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FDE" w:rsidRPr="00DF5FDE" w:rsidRDefault="00DF5FDE" w:rsidP="00DF5FDE">
      <w:pPr>
        <w:shd w:val="clear" w:color="auto" w:fill="D8E3EF"/>
        <w:spacing w:after="0" w:line="240" w:lineRule="auto"/>
        <w:jc w:val="center"/>
        <w:rPr>
          <w:rFonts w:ascii="Arial" w:eastAsia="Times New Roman" w:hAnsi="Arial" w:cs="Arial"/>
          <w:b/>
          <w:caps/>
          <w:color w:val="556378"/>
          <w:sz w:val="44"/>
          <w:szCs w:val="44"/>
          <w:lang w:eastAsia="ru-RU"/>
        </w:rPr>
      </w:pPr>
      <w:r w:rsidRPr="00DF5FDE">
        <w:rPr>
          <w:rFonts w:ascii="Arial" w:eastAsia="Times New Roman" w:hAnsi="Arial" w:cs="Arial"/>
          <w:b/>
          <w:caps/>
          <w:color w:val="556378"/>
          <w:sz w:val="44"/>
          <w:szCs w:val="44"/>
          <w:lang w:eastAsia="ru-RU"/>
        </w:rPr>
        <w:t>Нелегальная занятость - информация для работодателей</w:t>
      </w:r>
    </w:p>
    <w:p w:rsidR="00DF5FDE" w:rsidRDefault="00DF5FDE" w:rsidP="00DF5FDE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DF5FDE" w:rsidRPr="00DF5FDE" w:rsidRDefault="00DF5FDE" w:rsidP="00DF5FDE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DF5FDE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Нелегальная занятость</w:t>
      </w:r>
      <w:r w:rsidRPr="00DF5FD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 - вид трудовых отношений, основанных на устной договоренности, без заключения трудового договора.</w:t>
      </w:r>
    </w:p>
    <w:p w:rsidR="00DF5FDE" w:rsidRPr="00DF5FDE" w:rsidRDefault="00DF5FDE" w:rsidP="00DF5FDE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DF5FD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Трудовые отношения возникают между работником и работодателем на основании трудового договора, заключаемого в соответствии с Трудовым кодексом РФ. Отсутствие письменного трудового договора увеличивает риски ущемления трудовых прав работника и его социальных гарантий, которые работодатель должен предоставить в ходе осуществления трудовых отношений.</w:t>
      </w:r>
    </w:p>
    <w:p w:rsidR="00DF5FDE" w:rsidRPr="00DF5FDE" w:rsidRDefault="00DF5FDE" w:rsidP="00DF5FDE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DF5FD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При официально неоформленных трудовых отношениях, в том числе применении «серых схем» выплаты заработной платы работник не защищен от травматизма и профессиональных заболеваний. При наступлении страхового случая работник лишается выплаты пособия по временной нетрудоспособности, страховой выплаты и возмещения дополнительных расходов пострадавшего на его медицинскую и социальную реабилитацию. Работник лишает себя возможности получать оплачиваемые больничные листы, оформление отпуска по беременности и родам, и отпуск по уходу за ребенком до достижения им 1,5 лет, пособие по безработице и выходное пособие при увольнении по сокращению штата. Работник не сможет получить социальный или имущественный налоговый вычет по НДФЛ за покупку жилья, за обучение и лечение, взять кредит в банке. Работодатель не перечисляет соответствующие суммы в Социальный фонд России, что в будущем приведет к назначению более низких размеров пенсии и </w:t>
      </w:r>
      <w:proofErr w:type="spellStart"/>
      <w:r w:rsidRPr="00DF5FD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малообеспеченности</w:t>
      </w:r>
      <w:proofErr w:type="spellEnd"/>
      <w:r w:rsidRPr="00DF5FD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работника в пожилом возрасте. Не учитывается страховой стаж, в том числе льготный, который установлен для ряда категорий работников в целях досрочного получения трудовой пенсии по старости.</w:t>
      </w:r>
    </w:p>
    <w:p w:rsidR="00DF5FDE" w:rsidRPr="00DF5FDE" w:rsidRDefault="00DF5FDE" w:rsidP="00DF5FDE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DF5FD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Полностью искоренить проявления нелегальной занятости возможно лишь с помощью самих участников трудовых отношений - работников и работодателей, от их гражданской позиции зависит эффективность этой работы.</w:t>
      </w:r>
    </w:p>
    <w:p w:rsidR="00DF5FDE" w:rsidRPr="00DF5FDE" w:rsidRDefault="00DF5FDE" w:rsidP="00DF5FDE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DF5FD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В целях снижения неформальной занятости населения в администрации Среднеканского муниципального округа создана рабочая группа межведомственной комиссии Магаданской области по противодействию нелегальной занятости на территории Среднеканского муниципального округа.</w:t>
      </w:r>
    </w:p>
    <w:p w:rsidR="00DF5FDE" w:rsidRPr="00DF5FDE" w:rsidRDefault="00DF5FDE" w:rsidP="00DF5FDE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DF5FD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Если вам стало известно о фактах выплаты заработной платы в «конверте» или по отношению к вам применяют «серые» схемы выплаты заработной платы, нарушаются трудовые права и вы не согласны на такие условия, обращайтесь в администрацию Среднеканского муниципального округа по телефону: 8(41347)9-41-54. Полученная информация будет передана в надзорные и контролирующие органы.</w:t>
      </w:r>
    </w:p>
    <w:p w:rsidR="00D276CE" w:rsidRPr="00DF5FDE" w:rsidRDefault="00DF5FDE" w:rsidP="00DF5FDE">
      <w:pPr>
        <w:shd w:val="clear" w:color="auto" w:fill="FFFFFF"/>
        <w:spacing w:line="240" w:lineRule="auto"/>
        <w:jc w:val="both"/>
        <w:rPr>
          <w:sz w:val="25"/>
          <w:szCs w:val="25"/>
        </w:rPr>
      </w:pPr>
      <w:r w:rsidRPr="00DF5FD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Уважаемые работодатели Среднеканского муниципального округа, призываем вас соблюдать права работников и осуществлять свою деятельность в соответствии с действующим законодательством РФ.</w:t>
      </w:r>
      <w:bookmarkStart w:id="0" w:name="_GoBack"/>
      <w:bookmarkEnd w:id="0"/>
    </w:p>
    <w:sectPr w:rsidR="00D276CE" w:rsidRPr="00DF5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FDE"/>
    <w:rsid w:val="00D276CE"/>
    <w:rsid w:val="00DF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F3708"/>
  <w15:chartTrackingRefBased/>
  <w15:docId w15:val="{FEA83E21-C576-47D6-9485-07A9FFD60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5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F5F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6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17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433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2026-06-23T05:23:00Z</dcterms:created>
  <dcterms:modified xsi:type="dcterms:W3CDTF">2026-06-23T05:27:00Z</dcterms:modified>
</cp:coreProperties>
</file>