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1D2" w:rsidRPr="000D6A46" w:rsidRDefault="00C73CF2" w:rsidP="005B1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371D2" w:rsidRPr="000D6A46" w:rsidRDefault="00C73CF2" w:rsidP="005B1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>предлагаемых мероприятий учреждений культуры</w:t>
      </w:r>
      <w:r w:rsidR="002C58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6A46">
        <w:rPr>
          <w:rFonts w:ascii="Times New Roman" w:hAnsi="Times New Roman" w:cs="Times New Roman"/>
          <w:b/>
          <w:sz w:val="28"/>
          <w:szCs w:val="28"/>
        </w:rPr>
        <w:t>Среднеканского</w:t>
      </w:r>
      <w:proofErr w:type="spellEnd"/>
      <w:r w:rsidRPr="000D6A46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2C58D6" w:rsidRPr="000D6A46" w:rsidRDefault="00C73CF2" w:rsidP="005B1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4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76245" w:rsidRPr="000D6A4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72A3B">
        <w:rPr>
          <w:rFonts w:ascii="Times New Roman" w:hAnsi="Times New Roman" w:cs="Times New Roman"/>
          <w:b/>
          <w:sz w:val="28"/>
          <w:szCs w:val="28"/>
        </w:rPr>
        <w:t xml:space="preserve"> полугодие 2026</w:t>
      </w:r>
      <w:r w:rsidRPr="000D6A4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55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6A46">
        <w:rPr>
          <w:rFonts w:ascii="Times New Roman" w:hAnsi="Times New Roman" w:cs="Times New Roman"/>
          <w:b/>
          <w:sz w:val="28"/>
          <w:szCs w:val="28"/>
        </w:rPr>
        <w:t>по программе «Пушкинская карта»</w:t>
      </w:r>
    </w:p>
    <w:tbl>
      <w:tblPr>
        <w:tblStyle w:val="a3"/>
        <w:tblpPr w:leftFromText="180" w:rightFromText="180" w:vertAnchor="text" w:horzAnchor="margin" w:tblpY="226"/>
        <w:tblW w:w="15276" w:type="dxa"/>
        <w:tblLook w:val="04A0" w:firstRow="1" w:lastRow="0" w:firstColumn="1" w:lastColumn="0" w:noHBand="0" w:noVBand="1"/>
      </w:tblPr>
      <w:tblGrid>
        <w:gridCol w:w="617"/>
        <w:gridCol w:w="2099"/>
        <w:gridCol w:w="2497"/>
        <w:gridCol w:w="2198"/>
        <w:gridCol w:w="7865"/>
      </w:tblGrid>
      <w:tr w:rsidR="0090700F" w:rsidRPr="000D6A46" w:rsidTr="00EC205F">
        <w:trPr>
          <w:trHeight w:val="255"/>
        </w:trPr>
        <w:tc>
          <w:tcPr>
            <w:tcW w:w="617" w:type="dxa"/>
          </w:tcPr>
          <w:p w:rsidR="002F5624" w:rsidRPr="002C58D6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  <w:p w:rsidR="002F5624" w:rsidRPr="002C58D6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99" w:type="dxa"/>
          </w:tcPr>
          <w:p w:rsidR="002F5624" w:rsidRPr="002C58D6" w:rsidRDefault="006F5858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  <w:p w:rsidR="002F5624" w:rsidRPr="002C58D6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2497" w:type="dxa"/>
          </w:tcPr>
          <w:p w:rsidR="002F5624" w:rsidRPr="002C58D6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98" w:type="dxa"/>
          </w:tcPr>
          <w:p w:rsidR="002F5624" w:rsidRPr="002C58D6" w:rsidRDefault="006F5858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2F5624"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есто проведения</w:t>
            </w:r>
          </w:p>
        </w:tc>
        <w:tc>
          <w:tcPr>
            <w:tcW w:w="7865" w:type="dxa"/>
          </w:tcPr>
          <w:p w:rsidR="002F5624" w:rsidRPr="002C58D6" w:rsidRDefault="002F5624" w:rsidP="006F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8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мероприятия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Январь</w:t>
            </w:r>
          </w:p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Игра «Логика без границ»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Интеллектуальная игра по логике приглашает участников проверить силу разума, внимание к деталям и умение находить нестандартные решения в ограниченное время.  Это динамичное соревнование, где команды проходят серию раундов с логическими задачами, шифрами, головоломками и ситуационными вопросами, требующими четкого анализа и совместной работы. Игра поможет участникам развить критическое мышление, потренировать память и скорость реакции, а также почувствовать азарт командной победы и уверенность в собственных интеллектуальных возможностях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Январь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365D9A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«Ритм сюжета</w:t>
            </w:r>
            <w:r w:rsidR="002C58D6" w:rsidRPr="002C58D6">
              <w:rPr>
                <w:rFonts w:ascii="Times New Roman" w:hAnsi="Times New Roman" w:cs="Times New Roman"/>
              </w:rPr>
              <w:t>: книги которые не отпускают»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Центральная библиотека </w:t>
            </w:r>
          </w:p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Предлагаем вам поучаствовать в литературном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квизе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. Что вас ждет внутри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квиза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: вопросы по темпу рассказа: ритм, паузы, ударные моменты, где именно автор создает ощущение немедленного действия, </w:t>
            </w:r>
            <w:proofErr w:type="spellStart"/>
            <w:r w:rsidRPr="002C58D6">
              <w:rPr>
                <w:rFonts w:ascii="Times New Roman" w:hAnsi="Times New Roman" w:cs="Times New Roman"/>
              </w:rPr>
              <w:t>угадайка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по намекам на неожиданные развязки и их влиянию на общую динамику повествования, анализ характеров и их дуэтов, которые подталкивают сюжет вперед, примеры фраз и стилистических приемов, которые ускоряют чтение и усиливают вовлеченность, сопоставление темпа с эмоциональным откликом: какие сцены вызывают сильнее повторное прочтение.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Январь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Литературный час «Путешествие в мир Салтыкова - Щедрина»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Литературный час в формате мини-лекции с иллюстрациями и цитатами, затем – дискуссия и короткие творческие задания. В программе – краткий биографический экскурс, анализ характерных черт автора и обзор ключевых сатирических жанров в его творчестве, от бытовой сатиры до политической карикатуры. Знакомство участников с жизнью и творчеством М. Е. Салтыкова‑Щедрина, его сатирическими произведениями. Разбор знаменитых произведений. Присоединяйтесь к литературному часу, чтобы глубже понять, как сатирический взгляд мог и может отражать общественные проблемы и подталкивать к размышлениям о своей гражданской позиции.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Февраль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Программа «По столичным галереям музеев 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Будет погружение в эпоху и идеи Василий Перов, Алексей Саврасов и Иван Шишкин – мастера, чьи картины живут вне времени. Молодежь узнает, чем дышали дороги, поля и невидимая повседневная жизнь конца XIX века, какие социальные и природные сюжеты волнуют художников, и почему их работы остаются актуальными сегодня. Мы разберем ключевые мотивы передвижничества: честность к действительности, любовь к родной природе.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Февраль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Викторина «Масленичная неделя»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Масленичная неделя – это время накануне Великого поста, когда в православной традиции особое значение приобретают примирение, благодарность, семейное единение и подготовка к духовному обновлению. Наша </w:t>
            </w:r>
            <w:r w:rsidRPr="002C58D6">
              <w:rPr>
                <w:rFonts w:ascii="Times New Roman" w:hAnsi="Times New Roman" w:cs="Times New Roman"/>
              </w:rPr>
              <w:lastRenderedPageBreak/>
              <w:t>викторина поможет увидеть Масленицу шире: как часть истории, народного календаря и православной культуры, отраженную в обрядах, языке, искусстве и быте разных регионов России. Мероприятие задумано в формате живого интеллектуального праздника: будем не только отвечать на вопросы, но и разбираться, почему именно так сложились традиции, как они менялись со временем и что сохранилось до наших дней.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Февраль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58D6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игра «Команда героев»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Тайная карта библиотеки: скрытые маршруты, секретные комнаты и полевые указания, которые нужно найти и дешифровать под крышкой каждого стеллажа. Многоуровневые испытания: головоломки на логику, задания на скорость реакции и задачи на внимание к деталям. Команды будут чередовать роли – аналитиков, гонщиков и связующих звеньев. Историко-технический сюжет: задания, объединяющие историю техники, героизм и современные технологии. Узнавайте факты, соединяйте эпохи и собирайте фрагменты истории, чтобы открывать новые этапы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квеста</w:t>
            </w:r>
            <w:proofErr w:type="spellEnd"/>
            <w:r w:rsidRPr="002C58D6">
              <w:rPr>
                <w:rFonts w:ascii="Times New Roman" w:hAnsi="Times New Roman" w:cs="Times New Roman"/>
              </w:rPr>
              <w:t>. Ролевые элементы: неожиданные мини-этапы, где участники могут примерить роли «секретных агентов», «механиков времени» или «хранителей памяти», что добавляет драматургии и веселья.</w:t>
            </w:r>
          </w:p>
        </w:tc>
      </w:tr>
      <w:tr w:rsidR="002C58D6" w:rsidRPr="000D6A46" w:rsidTr="00EC205F">
        <w:trPr>
          <w:trHeight w:val="25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Февраль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Час избирателя «Выборы – это забота о бедующем»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От нашего участия в голосовании зависят решения, которые определяют качество жизни в городе, районе и стране: от благоустройства и социальной поддержки до развития образования, медицины и инфраструктуры. Час избирателя – это встреча, которая помогает спокойно и понятно разобраться, как устроена избирательная система, какие права имеет гражданин и почему осознанный выбор начинается с знания и ответственности. Мероприятие пройдет в просветительском формате: без агитации и политических споров – с уважением к разным взглядам и с опорой на факты, законы и практические жизненные ситуации.</w:t>
            </w:r>
          </w:p>
        </w:tc>
      </w:tr>
      <w:tr w:rsidR="002C58D6" w:rsidRPr="00CD2835" w:rsidTr="00CD2835">
        <w:trPr>
          <w:trHeight w:val="1326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9" w:type="dxa"/>
          </w:tcPr>
          <w:p w:rsidR="004B414B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Февраль </w:t>
            </w:r>
          </w:p>
          <w:p w:rsidR="002C58D6" w:rsidRPr="00CD2835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Блокада Ленинграда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pStyle w:val="docdata"/>
              <w:spacing w:after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2C58D6">
              <w:rPr>
                <w:rFonts w:eastAsiaTheme="minorHAnsi"/>
                <w:sz w:val="22"/>
                <w:szCs w:val="22"/>
                <w:lang w:eastAsia="en-US"/>
              </w:rPr>
              <w:t>ДНТиД</w:t>
            </w:r>
            <w:proofErr w:type="spellEnd"/>
          </w:p>
          <w:p w:rsidR="002C58D6" w:rsidRPr="002C58D6" w:rsidRDefault="002C58D6" w:rsidP="002C58D6">
            <w:pPr>
              <w:pStyle w:val="docdata"/>
              <w:spacing w:before="0" w:beforeAutospacing="0" w:after="0" w:afterAutospacing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C58D6">
              <w:rPr>
                <w:rFonts w:eastAsiaTheme="minorHAnsi"/>
                <w:sz w:val="22"/>
                <w:szCs w:val="22"/>
                <w:lang w:eastAsia="en-US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Слушая рассказ ведущих, просматривая слайды с фотографиями тех суровых дней, учащиеся узнают, что битва за Ленинград–одна из самых героических и трагических страниц не только Великой Отечественной войны, но и всей мировой истории. Ребята послушают поэзию блокадного Ленинграда, познакомятся с дневником Тани Савичевой, прослушают знаменитую Седьмую симфонию Дмитрия Шостаковича, получившую второе название «Ленинградская».</w:t>
            </w:r>
          </w:p>
        </w:tc>
      </w:tr>
      <w:tr w:rsidR="002C58D6" w:rsidRPr="00CD2835" w:rsidTr="00EC205F">
        <w:trPr>
          <w:trHeight w:val="278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Февраль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Программа «Жизнь и судьба Василия </w:t>
            </w:r>
            <w:proofErr w:type="spellStart"/>
            <w:r w:rsidRPr="00CD2835">
              <w:rPr>
                <w:rFonts w:ascii="Times New Roman" w:hAnsi="Times New Roman" w:cs="Times New Roman"/>
              </w:rPr>
              <w:t>Госмана</w:t>
            </w:r>
            <w:proofErr w:type="spellEnd"/>
            <w:r w:rsidRPr="00CD283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98" w:type="dxa"/>
          </w:tcPr>
          <w:p w:rsidR="002C58D6" w:rsidRPr="00CD2835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В доме культуры «Гидростроитель» пройдет встреча, где специалисты расскажут о советском писателе и покажут видео о его жизненном пути. После просмотра раздадут брошюры с биографией Василия Семеновича </w:t>
            </w:r>
            <w:proofErr w:type="spellStart"/>
            <w:r w:rsidRPr="00CD2835">
              <w:rPr>
                <w:rFonts w:ascii="Times New Roman" w:hAnsi="Times New Roman" w:cs="Times New Roman"/>
              </w:rPr>
              <w:t>Гроссмана</w:t>
            </w:r>
            <w:proofErr w:type="spellEnd"/>
            <w:r w:rsidRPr="00CD2835">
              <w:rPr>
                <w:rFonts w:ascii="Times New Roman" w:hAnsi="Times New Roman" w:cs="Times New Roman"/>
              </w:rPr>
              <w:t>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Февраль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Программа «Путешествие в эпоху Петра I»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Участники не только вспомнят основные вехи судьбы Петра I, но и определят его роль в истории развития Российского государства. Ведь эпоха правления Петра – это значительный период в истории нашей страны. Было оформлено то, к чему шел Петр все годы своего царствования – создание государства со стройной системой управления, сильной армией и флотом, мощной экономикой; страна, оказывающая влияние на международную политику.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Февраль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Программа «Чай да сахар»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 Доме культуры состоится теплая и душевная встреча, где специалисты расскажут, откуда появилось это приветствие и что оно означает: «Чай да сахар вам!».</w:t>
            </w:r>
          </w:p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Чай в этом случае означал пожелание здоровья, а сахар – достаток в семье.</w:t>
            </w:r>
          </w:p>
        </w:tc>
      </w:tr>
      <w:tr w:rsidR="002C58D6" w:rsidRPr="00CD2835" w:rsidTr="005B1106">
        <w:trPr>
          <w:trHeight w:val="802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Февраль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«Васильев вечер»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Специалисты дома культуры проведут викторину с вопросами и видео ответами об этом зимнем празднике. Где расскажут интересные факты.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Март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«Крым – жемчужина России»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Центральная библиотека 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«Крым — жемчужина России», посвящённое уникальной природе, истории и культурному наследию Крымского полуострова. Встреча станет путешествием по самым известным местам Крыма — от морских побережий и горных троп до дворцов, крепостей и легендарных городов.</w:t>
            </w:r>
          </w:p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В программе: интересные факты об истории Крыма, рассказ о достопримечательностях и традициях, тематическая презентация (или выставка) с фотографиями и иллюстрациями, викторина для участников, а также литературные и музыкальные страницы, вдохновлённые Крымом. Участников ждут живое общение, новые открытия и тёплая атмосфера.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Март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«Поэзия, как музыка души»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«Поэзия, как музыка души» — вечер, где слово звучит особенно тонко, а строки любимых поэтов раскрываются через настроение, ритм и живые эмоции. В программе — поэзия классиков и современных авторов, тематические подборки о любви, родине, природе и вдохновении, возможность прочитать любимое стихотворение вслух или поделиться строками, которые стали важными.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Март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«Узоры народной мудрости»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Народная мудрость — как узор на полотне: в ней нет случайных линий. Пословицы учат находить верный путь, загадки тренируют смекалку, сказки передают нравственные ориентиры, а орнаменты на ткани, дереве и керамике рассказывают о красоте, защите дома, семейных ценностях и связи человека с природой. На нашей встрече вы узнаете, как «читали» орнаменты предки, зачем в быту использовали определённые символы и почему народная речь так точно описывает характер, труд, дружбу и любовь.</w:t>
            </w:r>
          </w:p>
        </w:tc>
      </w:tr>
      <w:tr w:rsidR="002C58D6" w:rsidRPr="00CD2835" w:rsidTr="005B1106">
        <w:trPr>
          <w:trHeight w:val="839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Март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58D6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«Весенние настроение»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Интеллектуально-игровое приключение для 17+, где книги становятся картой, полки — маршрутом, а привычная тишина превращается в пространство загадок, шифров и неожиданных находок.</w:t>
            </w:r>
          </w:p>
        </w:tc>
      </w:tr>
      <w:tr w:rsidR="002C58D6" w:rsidRPr="00CD2835" w:rsidTr="005B1106">
        <w:trPr>
          <w:trHeight w:val="656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Март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Холокост жертвы нацизма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5B1106" w:rsidRDefault="005B1106" w:rsidP="005B1106">
            <w:pPr>
              <w:pStyle w:val="a4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5B11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«Преступление против человечества» Советские войска освободили концентрационный лагерь Освенцим (территория нынешней Польши).</w:t>
            </w:r>
          </w:p>
        </w:tc>
      </w:tr>
      <w:tr w:rsidR="002C58D6" w:rsidRPr="00CD2835" w:rsidTr="005B1106">
        <w:trPr>
          <w:trHeight w:val="278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Программа «Бременские музыканты»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1E2D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311E2D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Участники мероприятия познакомятся с историей создания песен и музыки к легендарному мультфильму «Бременские музыканты» — одного из самых узнаваемых и любимых анимационных фильмов нескольких поколений. В ходе программы будет раскрыто, в чём секрет популярности песен, ставших настоящими хитами, и почему они остаются актуальными спустя десятилетия.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Лекция «Право имею»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1E2D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311E2D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Почему убил Раскольников и не хочет раскаяться? Чем отличается его «теория» от других идей, популярных среди молодежи 1860-х годов? Какой выход видел Достоевский из той безысходной замкнутости, в которой оказался Раскольников? Лекция посвящена образу главного героя романа Достоевского «Преступление и наказание».</w:t>
            </w:r>
          </w:p>
        </w:tc>
      </w:tr>
      <w:tr w:rsidR="002C58D6" w:rsidRPr="00CD2835" w:rsidTr="005B1106">
        <w:trPr>
          <w:trHeight w:val="806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Что наша жизнь? Игра!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1E2D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311E2D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1E2D">
              <w:rPr>
                <w:rFonts w:ascii="Times New Roman" w:hAnsi="Times New Roman" w:cs="Times New Roman"/>
              </w:rPr>
              <w:t>Формат мероприятия — интерактивный. Участники смогут поразмышлять над художественными образами, обсудить ключевые сцены и философские идеи, а также взглянуть на известные произведения под новым углом.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Апрель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Программа «Бессмертная музыка Чайковского»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Центральная библиотека 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Мероприятие будет посвящено 150-летию балета «Лебединое озеро»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П.И.Чайковский</w:t>
            </w:r>
            <w:proofErr w:type="spellEnd"/>
            <w:r w:rsidRPr="002C58D6">
              <w:rPr>
                <w:rFonts w:ascii="Times New Roman" w:hAnsi="Times New Roman" w:cs="Times New Roman"/>
              </w:rPr>
              <w:t>. Мероприятие будет проходить в погружение в историю создания балета: как родилась легенда о принцессе, очарованных лебедях и драматической музыке Чайковского. Разбор ключевых сцен и образов: сцены превращения, дуэты Лебедей и волшебство сюжета, которое держит зрителя на стыке мечты и реальности. Музыкальный разбор: какие мотивы формируют настроение каждого эпизода, и как оркестровые решения подчеркивают драматургию сцены. Хореографический взгляд: как балет работает с движением, чем отличаются постановки разных эпох и как современные интерпретации влияют на восприятие легенды.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Апрель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58D6">
              <w:rPr>
                <w:rFonts w:ascii="Times New Roman" w:hAnsi="Times New Roman" w:cs="Times New Roman"/>
              </w:rPr>
              <w:t>Квиз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«Ритм сюжета: книги, которые не отпускают»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Центральная библиотека 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Предлагаем вам поучаствовать в литературном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квизе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. Что вас ждет внутри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квиза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: вопросы по темпу рассказа: ритм, паузы, ударные моменты, где именно автор создает ощущение немедленного действия, </w:t>
            </w:r>
            <w:proofErr w:type="spellStart"/>
            <w:r w:rsidRPr="002C58D6">
              <w:rPr>
                <w:rFonts w:ascii="Times New Roman" w:hAnsi="Times New Roman" w:cs="Times New Roman"/>
              </w:rPr>
              <w:t>угадайка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по намекам на неожиданные развязки и их влиянию на общую динамику повествования, анализ характеров и их дуэтов, которые подталкивают сюжет вперед, примеры фраз и стилистических приемов, которые ускоряют чтение и усиливают вовлеченность, сопоставление темпа с эмоциональным откликом: какие сцены вызывают сильнее повторное прочтение.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Апрель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Программа «Мистический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C58D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Задания по книгам про приключения, от которых дрожат коленки, все головоломки оригинальные и необычные в духе популярных когда-то компьютерных игр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C58D6">
              <w:rPr>
                <w:rFonts w:ascii="Times New Roman" w:hAnsi="Times New Roman" w:cs="Times New Roman"/>
              </w:rPr>
              <w:t>-жанра. Это не только занимательные истории для «щекотания нервишек», но еще и полезные: какие-то задания заставят думать, какие-то – сопереживать, а какие-то – узнавать неизведанное. Будет жутко весело и страшно интересно!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24 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Апрель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Программа «Точный ход»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Турнир пройдет в два этапа. На первом этапе будут выявлять лидеров, на втором они сразятся за призовые места. Сражаясь со своими соперниками, участники покажут, что игра в шашки разнообразна и не так проста, как может показаться с первого взгляда.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Апрель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Лекция «История настольных игр. Чему можно научиться играя?»</w:t>
            </w:r>
          </w:p>
        </w:tc>
        <w:tc>
          <w:tcPr>
            <w:tcW w:w="2198" w:type="dxa"/>
            <w:vAlign w:val="center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Раньше почти в каждой семье по вечерам взрослые и дети играли в настольные игры: в гуська, лото, домино, очаровывались оптическими играми, собирали </w:t>
            </w:r>
            <w:proofErr w:type="spellStart"/>
            <w:r w:rsidRPr="00CD2835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CD2835">
              <w:rPr>
                <w:rFonts w:ascii="Times New Roman" w:hAnsi="Times New Roman" w:cs="Times New Roman"/>
              </w:rPr>
              <w:t xml:space="preserve">, соревновались в меткости и ловкости. Настольные игры были не только забавой, но и своеобразной школой жизни: они учили и воспитывали. Во что и как играли, чему обучались — об этом расскажет руководитель игрового клуба </w:t>
            </w:r>
            <w:proofErr w:type="spellStart"/>
            <w:r w:rsidRPr="00CD2835">
              <w:rPr>
                <w:rFonts w:ascii="Times New Roman" w:hAnsi="Times New Roman" w:cs="Times New Roman"/>
              </w:rPr>
              <w:t>ДиСи</w:t>
            </w:r>
            <w:proofErr w:type="spellEnd"/>
            <w:r w:rsidRPr="00CD2835">
              <w:rPr>
                <w:rFonts w:ascii="Times New Roman" w:hAnsi="Times New Roman" w:cs="Times New Roman"/>
              </w:rPr>
              <w:t>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Апрель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«Знакомство с актерским мастерством»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Урок будет полезен всем, кто хочет научиться справляться с волнением, избавиться от зажимов в теле во время общения (выступления), узнать новое о себе и возможностях своего тела. Вы познакомитесь с инструментами и техниками из актерской практики, которая захватывает все сферы жизни: речь, голос, тело, эмоции и чувства человека.</w:t>
            </w:r>
          </w:p>
        </w:tc>
      </w:tr>
      <w:tr w:rsidR="002C58D6" w:rsidRPr="00CD2835" w:rsidTr="005B1106">
        <w:trPr>
          <w:trHeight w:val="587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Апрель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5B11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Урок встреча «Создание комикса»</w:t>
            </w:r>
          </w:p>
        </w:tc>
        <w:tc>
          <w:tcPr>
            <w:tcW w:w="2198" w:type="dxa"/>
          </w:tcPr>
          <w:p w:rsidR="002C58D6" w:rsidRPr="00CD2835" w:rsidRDefault="002C58D6" w:rsidP="005B110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Под руководством художника вы сможете создать комикс, который станет достойным произведением в вашем портфолио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Апрель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Патриотический час «Письма из прошлого. Как учили детей на Руси»</w:t>
            </w:r>
          </w:p>
        </w:tc>
        <w:tc>
          <w:tcPr>
            <w:tcW w:w="2198" w:type="dxa"/>
          </w:tcPr>
          <w:p w:rsidR="002C58D6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Участники смогут узнать, как появилась славянская азбука, попробуют себя</w:t>
            </w:r>
            <w:r>
              <w:rPr>
                <w:rFonts w:ascii="Times New Roman" w:hAnsi="Times New Roman" w:cs="Times New Roman"/>
              </w:rPr>
              <w:t xml:space="preserve"> в роли древнерусских учеников</w:t>
            </w:r>
            <w:r w:rsidRPr="00CD2835">
              <w:rPr>
                <w:rFonts w:ascii="Times New Roman" w:hAnsi="Times New Roman" w:cs="Times New Roman"/>
              </w:rPr>
              <w:t>. Посетители смогут отправиться в путешествие в средневековую школу. На занятии вы сможете узнать, когда и как появились первые школы на Руси, кто и каким предметам в них обучался, а также с помощью чего и на чем писали. Мероприятие начнется с эпохи образования и развития Древнерусского государства.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Май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Интерактивная лекция «Искусство книжной закладки»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Подробно об истории книжной закладки, об уникальных находках среди старинных книг, известных любителях собирать гербарии и милой традиции сушить цветы в книгах расскажет ведущий. В конце участники мероприятия своими руками создадут собственную книжную закладку, а украсят ее цитаты из книг писателей и поэтов. Такая закладка будет не просто функциональным предметом, а символом вашей любви к книгам, личным талисманом, хранящим красоту природы и прекрасные строки из книг.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Май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Лекция «Интерактивная планета»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Посетители послушают рассказ о планетах Солнечной системы и их спутниках с подробной информацией о поверхности объектов, их составе и структуре, орбитах, температурном режиме, а также о научно-исследовательских аппаратах, которые их изучают. </w:t>
            </w:r>
          </w:p>
        </w:tc>
      </w:tr>
      <w:tr w:rsidR="002C58D6" w:rsidRPr="00CD2835" w:rsidTr="005B1106">
        <w:trPr>
          <w:trHeight w:val="73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Май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«Театральное искусство»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Участников ожидает </w:t>
            </w:r>
            <w:proofErr w:type="spellStart"/>
            <w:r w:rsidRPr="00CD2835">
              <w:rPr>
                <w:rFonts w:ascii="Times New Roman" w:hAnsi="Times New Roman" w:cs="Times New Roman"/>
              </w:rPr>
              <w:t>интенсив</w:t>
            </w:r>
            <w:proofErr w:type="spellEnd"/>
            <w:r w:rsidRPr="00CD2835">
              <w:rPr>
                <w:rFonts w:ascii="Times New Roman" w:hAnsi="Times New Roman" w:cs="Times New Roman"/>
              </w:rPr>
              <w:t xml:space="preserve"> по гимнастике для речевого аппарата. Гости научатся чувствовать мышцы лица, которые необходимы для красивой речи, работать с ними и управлять ими во время речевой деятельности.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Май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Познавательный урок «Из истории фотографии»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Участники мероприятия погрузятся в мир фотографии: узнают об истории возникновения первых снимков, о людях, которые внесли значительный вклад в развитие фотодела, расширят представление о человеческой деятельности в области фотоискусства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Май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  «И память о войне нам книга оставляет»        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Литературно-документальная программа, где поговорим о войне без лозунгов и штампов: через тексты, художественную прозу, поэзию, письма и дневники. Это разговор о том, как литература хранит память, почему одни книги становятся внутренним ориентиром на всю жизнь.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Май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58D6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«Собери выставку»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По ходу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квеста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участники выполнят задания на внимательность и логику, научатся отличать экспонат от иллюстративного материала, подбирать экспонаты по смысловым связям, оформлять аннотацию и краткий текст к экспозиции.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Май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Стань поэтом или актёром с помощью ИИ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Стань поэтом или актёром с помощью ИИ — творческая лаборатория, где участники научатся превращать идею в стихотворение и сценический монолог с поддержкой </w:t>
            </w:r>
            <w:proofErr w:type="spellStart"/>
            <w:r w:rsidRPr="002C58D6">
              <w:rPr>
                <w:rFonts w:ascii="Times New Roman" w:hAnsi="Times New Roman" w:cs="Times New Roman"/>
              </w:rPr>
              <w:t>нейросетей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. Вместе мы попробуем разные «роли» ИИ: соавтор, редактор, драматург и режиссёр-постановщик. Вы узнаете, как правильно формулировать запросы, чтобы получать осмысленные рифмы, яркие образы, </w:t>
            </w:r>
            <w:proofErr w:type="spellStart"/>
            <w:r w:rsidRPr="002C58D6">
              <w:rPr>
                <w:rFonts w:ascii="Times New Roman" w:hAnsi="Times New Roman" w:cs="Times New Roman"/>
              </w:rPr>
              <w:t>убедимые</w:t>
            </w:r>
            <w:proofErr w:type="spellEnd"/>
            <w:r w:rsidRPr="002C58D6">
              <w:rPr>
                <w:rFonts w:ascii="Times New Roman" w:hAnsi="Times New Roman" w:cs="Times New Roman"/>
              </w:rPr>
              <w:t xml:space="preserve"> реплики и точные эмоциональные интонации, а затем — доводить текст до авторского звучания.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Май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Кино - викторина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 xml:space="preserve">Интеллектуальная игра для всех, кто любит фильмы, сериалы и узнаваемые цитаты. Участников ждут раунды на знание сюжетов и персонажей, угадывание кино по кадру, музыке и фразам, вопросы о режиссёрах и актёрах, а также </w:t>
            </w:r>
            <w:proofErr w:type="gramStart"/>
            <w:r w:rsidRPr="002C58D6">
              <w:rPr>
                <w:rFonts w:ascii="Times New Roman" w:hAnsi="Times New Roman" w:cs="Times New Roman"/>
              </w:rPr>
              <w:t>блиц-турнир</w:t>
            </w:r>
            <w:proofErr w:type="gramEnd"/>
            <w:r w:rsidRPr="002C58D6">
              <w:rPr>
                <w:rFonts w:ascii="Times New Roman" w:hAnsi="Times New Roman" w:cs="Times New Roman"/>
              </w:rPr>
              <w:t xml:space="preserve"> на скорость. Можно участвовать командой или индивидуально — будет интересно и новичкам, и киноманам.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Июнь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«Путешествие по необъятной Родине»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В программе — интерактивная викторина, задания на внимательность и смекалку, работа с картой, мини-игры «Узнай регион по символу/музыке/предмету», а также тематическая книжная подборка, которая поможет продолжить путешествие дома. Мероприятие подойдёт школьникам и молодёжи, а также всем, кто хочет по-новому взглянуть на свою страну.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Июнь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Литературная викторина «Так много тайн скрывает книга...»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Это игра для любителей чтения, где участникам предстоит разгадывать загадки, узнавать произведения по цитатам, героям и иллюстрациям, собирать «книжные» подсказки и отвечать на вопросы из мира классики и современной литературы.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Июнь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Программа «По столичным галереям музеев»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Будет погружение в эпоху и идеи Василий Перов, Алексей Саврасов и Иван Шишкин – мастера, чьи картины живут вне времени. Молодежь узнает, чем дышали дороги, поля и невидимая повседневная жизнь конца XIX века, какие социальные и природные сюжеты волнуют художников, и почему их работы остаются актуальными сегодня. Мы разберем ключевые мотивы передвижничества: честность к действительности, любовь к родной природе.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99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Июнь</w:t>
            </w:r>
          </w:p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Информационно-познавательная программа «Плечом к плечу»</w:t>
            </w:r>
          </w:p>
        </w:tc>
        <w:tc>
          <w:tcPr>
            <w:tcW w:w="2198" w:type="dxa"/>
          </w:tcPr>
          <w:p w:rsidR="002C58D6" w:rsidRPr="002C58D6" w:rsidRDefault="002C58D6" w:rsidP="002C58D6">
            <w:pPr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7865" w:type="dxa"/>
          </w:tcPr>
          <w:p w:rsidR="002C58D6" w:rsidRPr="002C58D6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Беседа о том, как в Отечественную войну 1812–1814 гг. и в годы Великой Отечественной войны 1941–1945 гг. плечом к плечу сражались представители разных народов нашей страны. Вспомним примеры воинского братства, героизма и взаимовыручки на фронте и в тылу</w:t>
            </w:r>
          </w:p>
        </w:tc>
      </w:tr>
      <w:tr w:rsidR="002C58D6" w:rsidRPr="00CD2835" w:rsidTr="005B1106">
        <w:trPr>
          <w:trHeight w:val="845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Июнь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Урок по основам звукооператорского мастерства</w:t>
            </w:r>
          </w:p>
        </w:tc>
        <w:tc>
          <w:tcPr>
            <w:tcW w:w="2198" w:type="dxa"/>
            <w:vAlign w:val="center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Урок о тонкостях профессии звукорежиссера. Обучающиеся узнают о том, какую именно технику использовать для записи звука на съемочной площадке и в студии, что необходимо для создания звука к фильму.</w:t>
            </w:r>
          </w:p>
        </w:tc>
      </w:tr>
      <w:tr w:rsidR="002C58D6" w:rsidRPr="00CD2835" w:rsidTr="005B1106">
        <w:trPr>
          <w:trHeight w:val="802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Июнь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Встреча «Русские лапти»</w:t>
            </w:r>
          </w:p>
        </w:tc>
        <w:tc>
          <w:tcPr>
            <w:tcW w:w="2198" w:type="dxa"/>
            <w:vAlign w:val="center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Участники познакомятся с играми, загадками, пословицами, поговорками, узнают много интересного и загадочного о русских лаптях, без которых была немыслима жизнь в старину.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Июнь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2026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Проект «Мифы и легенды севера»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Сегодня в жизни народов Севера прочно вошли современные материалы. Одежда из технологических материалов постепенно вытесняет национальную одежду народов Севера. Знания о том, как создать традиционный костюм, постепенно стираются с памяти</w:t>
            </w:r>
          </w:p>
        </w:tc>
      </w:tr>
      <w:tr w:rsidR="002C58D6" w:rsidRPr="00CD2835" w:rsidTr="00EC205F">
        <w:trPr>
          <w:trHeight w:val="1020"/>
        </w:trPr>
        <w:tc>
          <w:tcPr>
            <w:tcW w:w="617" w:type="dxa"/>
          </w:tcPr>
          <w:p w:rsidR="002C58D6" w:rsidRP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58D6"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099" w:type="dxa"/>
          </w:tcPr>
          <w:p w:rsidR="004B414B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 xml:space="preserve">Июнь </w:t>
            </w: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CD283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497" w:type="dxa"/>
          </w:tcPr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Программа «В дружбе народов – единство России»</w:t>
            </w:r>
          </w:p>
        </w:tc>
        <w:tc>
          <w:tcPr>
            <w:tcW w:w="2198" w:type="dxa"/>
          </w:tcPr>
          <w:p w:rsidR="002C58D6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2835">
              <w:rPr>
                <w:rFonts w:ascii="Times New Roman" w:hAnsi="Times New Roman" w:cs="Times New Roman"/>
              </w:rPr>
              <w:t>ДНТиД</w:t>
            </w:r>
            <w:proofErr w:type="spellEnd"/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C58D6" w:rsidRPr="00CD2835" w:rsidRDefault="002C58D6" w:rsidP="002C58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Гидростроитель</w:t>
            </w:r>
          </w:p>
        </w:tc>
        <w:tc>
          <w:tcPr>
            <w:tcW w:w="7865" w:type="dxa"/>
          </w:tcPr>
          <w:p w:rsidR="002C58D6" w:rsidRPr="00CD2835" w:rsidRDefault="002C58D6" w:rsidP="002C58D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2835">
              <w:rPr>
                <w:rFonts w:ascii="Times New Roman" w:hAnsi="Times New Roman" w:cs="Times New Roman"/>
              </w:rPr>
              <w:t>В Доме культуры посёлка Сеймчан «Гидростроитель» пройдёт исторический час, посвящённый теме народного единства в рамках мероприятий этого года. Присутствующие совершат экскурс в историческое прошлое Руси, познакомятся с событиями, ставшими причиной появления Дня народного единства. Ведущие расскажут, что 4 ноября 1612 года Кузьма Минин и Дмитрий Пожарский изгнали из Кремля польских захватчиков, положив конец периоду, который историки называют Смутным временем. В ходе мероприятия гости получат полезную информацию об истории и значении этого события.</w:t>
            </w:r>
          </w:p>
        </w:tc>
      </w:tr>
    </w:tbl>
    <w:p w:rsidR="00910F8D" w:rsidRPr="00CD2835" w:rsidRDefault="00910F8D" w:rsidP="00CD28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10F8D" w:rsidRPr="00CD2835" w:rsidRDefault="00910F8D" w:rsidP="00CD28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71D2" w:rsidRPr="00CD2835" w:rsidRDefault="00EC205F" w:rsidP="00CD28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D2835">
        <w:rPr>
          <w:rFonts w:ascii="Times New Roman" w:hAnsi="Times New Roman" w:cs="Times New Roman"/>
        </w:rPr>
        <w:t>______________________________________________</w:t>
      </w:r>
    </w:p>
    <w:sectPr w:rsidR="008371D2" w:rsidRPr="00CD2835" w:rsidSect="00955C7A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2"/>
    <w:rsid w:val="00013325"/>
    <w:rsid w:val="000371DA"/>
    <w:rsid w:val="000749A5"/>
    <w:rsid w:val="00090B3B"/>
    <w:rsid w:val="000962C6"/>
    <w:rsid w:val="000D6A46"/>
    <w:rsid w:val="00165651"/>
    <w:rsid w:val="00181C2A"/>
    <w:rsid w:val="00194E06"/>
    <w:rsid w:val="001C4E6C"/>
    <w:rsid w:val="001C6554"/>
    <w:rsid w:val="00205106"/>
    <w:rsid w:val="002530E4"/>
    <w:rsid w:val="00286376"/>
    <w:rsid w:val="00287DA1"/>
    <w:rsid w:val="002C58D6"/>
    <w:rsid w:val="002F4A3F"/>
    <w:rsid w:val="002F5624"/>
    <w:rsid w:val="00311E2D"/>
    <w:rsid w:val="00361960"/>
    <w:rsid w:val="00365D9A"/>
    <w:rsid w:val="00377CB7"/>
    <w:rsid w:val="003F3E0A"/>
    <w:rsid w:val="00413D94"/>
    <w:rsid w:val="00415569"/>
    <w:rsid w:val="00423EF4"/>
    <w:rsid w:val="00437C37"/>
    <w:rsid w:val="00461F7B"/>
    <w:rsid w:val="00470D63"/>
    <w:rsid w:val="004825F7"/>
    <w:rsid w:val="004B414B"/>
    <w:rsid w:val="005204DA"/>
    <w:rsid w:val="0057311D"/>
    <w:rsid w:val="005B1106"/>
    <w:rsid w:val="005E0403"/>
    <w:rsid w:val="00666ECB"/>
    <w:rsid w:val="00672A3B"/>
    <w:rsid w:val="00672CB9"/>
    <w:rsid w:val="00687CFE"/>
    <w:rsid w:val="006B4D35"/>
    <w:rsid w:val="006B51BA"/>
    <w:rsid w:val="006F5858"/>
    <w:rsid w:val="006F5C4F"/>
    <w:rsid w:val="0075273F"/>
    <w:rsid w:val="0079061B"/>
    <w:rsid w:val="007A5FC6"/>
    <w:rsid w:val="00815B9E"/>
    <w:rsid w:val="0082096F"/>
    <w:rsid w:val="00827ABC"/>
    <w:rsid w:val="008371D2"/>
    <w:rsid w:val="00846A40"/>
    <w:rsid w:val="00863649"/>
    <w:rsid w:val="008D12C0"/>
    <w:rsid w:val="0090700F"/>
    <w:rsid w:val="00910F8D"/>
    <w:rsid w:val="0091240D"/>
    <w:rsid w:val="00925AA3"/>
    <w:rsid w:val="00955C7A"/>
    <w:rsid w:val="00976245"/>
    <w:rsid w:val="009E6008"/>
    <w:rsid w:val="00A408E8"/>
    <w:rsid w:val="00A43804"/>
    <w:rsid w:val="00A9699B"/>
    <w:rsid w:val="00AA50FA"/>
    <w:rsid w:val="00B10E41"/>
    <w:rsid w:val="00B3463E"/>
    <w:rsid w:val="00B655C3"/>
    <w:rsid w:val="00BF6D53"/>
    <w:rsid w:val="00C73CF2"/>
    <w:rsid w:val="00CD2835"/>
    <w:rsid w:val="00CF1197"/>
    <w:rsid w:val="00D530EA"/>
    <w:rsid w:val="00DA5F7E"/>
    <w:rsid w:val="00DB4778"/>
    <w:rsid w:val="00DF0FE2"/>
    <w:rsid w:val="00EC205F"/>
    <w:rsid w:val="00ED15EB"/>
    <w:rsid w:val="00ED2D80"/>
    <w:rsid w:val="00EF44D1"/>
    <w:rsid w:val="00F47027"/>
    <w:rsid w:val="00F53AE1"/>
    <w:rsid w:val="00F81D71"/>
    <w:rsid w:val="00FA705E"/>
    <w:rsid w:val="00FC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8E35"/>
  <w15:docId w15:val="{2DED679F-B5AF-4A3E-A2C2-1130F2C7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rsid w:val="00287DA1"/>
  </w:style>
  <w:style w:type="paragraph" w:customStyle="1" w:styleId="docdata">
    <w:name w:val="docdata"/>
    <w:aliases w:val="docy,v5,1997,bqiaagaaeyqcaaagiaiaaaocbqaabzafaaaaaaaaaaaaaaaaaaaaaaaaaaaaaaaaaaaaaaaaaaaaaaaaaaaaaaaaaaaaaaaaaaaaaaaaaaaaaaaaaaaaaaaaaaaaaaaaaaaaaaaaaaaaaaaaaaaaaaaaaaaaaaaaaaaaaaaaaaaaaaaaaaaaaaaaaaaaaaaaaaaaaaaaaaaaaaaaaaaaaaaaaaaaaaaaaaaaaaaa"/>
    <w:basedOn w:val="a"/>
    <w:rsid w:val="0042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1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2900</Words>
  <Characters>16535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96</cp:revision>
  <cp:lastPrinted>2024-11-12T02:08:00Z</cp:lastPrinted>
  <dcterms:created xsi:type="dcterms:W3CDTF">2024-05-17T07:09:00Z</dcterms:created>
  <dcterms:modified xsi:type="dcterms:W3CDTF">2026-02-19T06:47:00Z</dcterms:modified>
</cp:coreProperties>
</file>