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E808B">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АДМИНИСТРАЦИЯ</w:t>
      </w:r>
    </w:p>
    <w:p w14:paraId="60F00E3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СРЕДНЕКАНСКОГО МУНИЦИПАЛЬНОГО ОКРУГА МАГАДАНСКОЙ ОБЛАСТИ</w:t>
      </w:r>
    </w:p>
    <w:p w14:paraId="1E6F7DBC">
      <w:pPr>
        <w:spacing w:line="240" w:lineRule="auto"/>
        <w:jc w:val="center"/>
        <w:rPr>
          <w:rFonts w:ascii="Times New Roman" w:hAnsi="Times New Roman" w:cs="Times New Roman"/>
          <w:b/>
          <w:sz w:val="24"/>
          <w:szCs w:val="24"/>
        </w:rPr>
      </w:pPr>
    </w:p>
    <w:p w14:paraId="13654F78">
      <w:pPr>
        <w:spacing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14:paraId="7C944A5C">
      <w:pPr>
        <w:spacing w:line="240" w:lineRule="auto"/>
        <w:jc w:val="center"/>
        <w:rPr>
          <w:rFonts w:ascii="Times New Roman" w:hAnsi="Times New Roman" w:cs="Times New Roman"/>
          <w:b/>
          <w:sz w:val="20"/>
        </w:rPr>
      </w:pP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gridCol w:w="4634"/>
      </w:tblGrid>
      <w:tr w14:paraId="7F38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8" w:type="dxa"/>
            <w:tcBorders>
              <w:top w:val="nil"/>
              <w:left w:val="nil"/>
              <w:bottom w:val="nil"/>
              <w:right w:val="nil"/>
            </w:tcBorders>
          </w:tcPr>
          <w:p w14:paraId="25FC87FD">
            <w:pPr>
              <w:spacing w:line="240" w:lineRule="auto"/>
              <w:rPr>
                <w:rFonts w:hint="default" w:ascii="Times New Roman" w:hAnsi="Times New Roman" w:cs="Times New Roman"/>
                <w:sz w:val="24"/>
                <w:lang w:val="ru-RU"/>
              </w:rPr>
            </w:pPr>
            <w:r>
              <w:rPr>
                <w:rFonts w:ascii="Times New Roman" w:hAnsi="Times New Roman" w:cs="Times New Roman"/>
                <w:sz w:val="24"/>
              </w:rPr>
              <w:t xml:space="preserve">   _</w:t>
            </w:r>
            <w:r>
              <w:rPr>
                <w:rFonts w:hint="default" w:ascii="Times New Roman" w:hAnsi="Times New Roman" w:cs="Times New Roman"/>
                <w:sz w:val="24"/>
                <w:u w:val="single"/>
                <w:lang w:val="ru-RU"/>
              </w:rPr>
              <w:t>23.12.2024</w:t>
            </w:r>
          </w:p>
        </w:tc>
        <w:tc>
          <w:tcPr>
            <w:tcW w:w="4634" w:type="dxa"/>
            <w:tcBorders>
              <w:top w:val="nil"/>
              <w:left w:val="nil"/>
              <w:bottom w:val="nil"/>
              <w:right w:val="nil"/>
            </w:tcBorders>
          </w:tcPr>
          <w:p w14:paraId="6BFC32D5">
            <w:pPr>
              <w:spacing w:line="240" w:lineRule="auto"/>
              <w:jc w:val="right"/>
              <w:rPr>
                <w:rFonts w:ascii="Times New Roman" w:hAnsi="Times New Roman" w:cs="Times New Roman"/>
                <w:sz w:val="24"/>
              </w:rPr>
            </w:pPr>
            <w:r>
              <w:rPr>
                <w:rFonts w:ascii="Times New Roman" w:hAnsi="Times New Roman" w:cs="Times New Roman"/>
                <w:sz w:val="24"/>
              </w:rPr>
              <w:t>№__</w:t>
            </w:r>
            <w:r>
              <w:rPr>
                <w:rFonts w:hint="default" w:ascii="Times New Roman" w:hAnsi="Times New Roman" w:cs="Times New Roman"/>
                <w:sz w:val="24"/>
                <w:u w:val="single"/>
                <w:lang w:val="ru-RU"/>
              </w:rPr>
              <w:t>410-п</w:t>
            </w:r>
            <w:r>
              <w:rPr>
                <w:rFonts w:ascii="Times New Roman" w:hAnsi="Times New Roman" w:cs="Times New Roman"/>
                <w:sz w:val="24"/>
              </w:rPr>
              <w:t>_</w:t>
            </w:r>
          </w:p>
        </w:tc>
      </w:tr>
    </w:tbl>
    <w:p w14:paraId="02BFE670">
      <w:pPr>
        <w:pStyle w:val="9"/>
        <w:spacing w:before="0" w:beforeAutospacing="0" w:after="0" w:afterAutospacing="0"/>
        <w:jc w:val="center"/>
        <w:rPr>
          <w:b/>
          <w:sz w:val="28"/>
          <w:szCs w:val="28"/>
        </w:rPr>
      </w:pPr>
      <w:r>
        <w:rPr>
          <w:b/>
          <w:sz w:val="28"/>
          <w:szCs w:val="28"/>
        </w:rPr>
        <w:t>п. Сеймчан</w:t>
      </w:r>
    </w:p>
    <w:p w14:paraId="6F0A9A55">
      <w:pPr>
        <w:pStyle w:val="13"/>
      </w:pPr>
    </w:p>
    <w:p w14:paraId="2193928F">
      <w:pPr>
        <w:spacing w:after="0"/>
        <w:jc w:val="center"/>
        <w:rPr>
          <w:rFonts w:ascii="Times New Roman" w:hAnsi="Times New Roman" w:cs="Times New Roman"/>
          <w:b/>
          <w:color w:val="000000"/>
          <w:sz w:val="28"/>
          <w:szCs w:val="28"/>
          <w:lang w:bidi="ru-RU"/>
        </w:rPr>
      </w:pPr>
      <w:r>
        <w:rPr>
          <w:rFonts w:ascii="Times New Roman" w:hAnsi="Times New Roman" w:cs="Times New Roman"/>
          <w:b/>
          <w:sz w:val="28"/>
          <w:szCs w:val="28"/>
        </w:rPr>
        <w:t xml:space="preserve">Об утверждении </w:t>
      </w:r>
      <w:r>
        <w:rPr>
          <w:rFonts w:ascii="Times New Roman" w:hAnsi="Times New Roman" w:cs="Times New Roman"/>
          <w:b/>
          <w:color w:val="000000"/>
          <w:sz w:val="28"/>
          <w:szCs w:val="28"/>
          <w:lang w:bidi="ru-RU"/>
        </w:rPr>
        <w:t>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w:t>
      </w:r>
    </w:p>
    <w:p w14:paraId="6F212664">
      <w:pPr>
        <w:spacing w:after="0"/>
        <w:jc w:val="center"/>
        <w:rPr>
          <w:rFonts w:ascii="Times New Roman" w:hAnsi="Times New Roman" w:cs="Times New Roman"/>
          <w:b/>
          <w:color w:val="000000"/>
          <w:sz w:val="28"/>
          <w:szCs w:val="28"/>
          <w:lang w:bidi="ru-RU"/>
        </w:rPr>
      </w:pPr>
      <w:r>
        <w:rPr>
          <w:rFonts w:ascii="Times New Roman" w:hAnsi="Times New Roman" w:cs="Times New Roman"/>
          <w:b/>
          <w:color w:val="000000"/>
          <w:sz w:val="28"/>
          <w:szCs w:val="28"/>
          <w:lang w:bidi="ru-RU"/>
        </w:rPr>
        <w:t>параметров объекта индивидуального жилищного строительства или</w:t>
      </w:r>
    </w:p>
    <w:p w14:paraId="0CBA7DD2">
      <w:pPr>
        <w:spacing w:after="0"/>
        <w:jc w:val="center"/>
        <w:rPr>
          <w:rFonts w:ascii="Times New Roman" w:hAnsi="Times New Roman" w:cs="Times New Roman"/>
          <w:b/>
          <w:color w:val="000000"/>
          <w:sz w:val="28"/>
          <w:szCs w:val="28"/>
          <w:lang w:bidi="ru-RU"/>
        </w:rPr>
      </w:pPr>
      <w:r>
        <w:rPr>
          <w:rFonts w:ascii="Times New Roman" w:hAnsi="Times New Roman" w:cs="Times New Roman"/>
          <w:b/>
          <w:color w:val="000000"/>
          <w:sz w:val="28"/>
          <w:szCs w:val="28"/>
          <w:lang w:bidi="ru-RU"/>
        </w:rPr>
        <w:t>садового дома установленным параметрам и допустимости размещения</w:t>
      </w:r>
    </w:p>
    <w:p w14:paraId="7E8D8630">
      <w:pPr>
        <w:spacing w:after="0"/>
        <w:jc w:val="center"/>
        <w:rPr>
          <w:rFonts w:ascii="Times New Roman" w:hAnsi="Times New Roman" w:cs="Times New Roman"/>
          <w:b/>
          <w:color w:val="000000"/>
          <w:sz w:val="28"/>
          <w:szCs w:val="28"/>
          <w:lang w:bidi="ru-RU"/>
        </w:rPr>
      </w:pPr>
      <w:r>
        <w:rPr>
          <w:rFonts w:ascii="Times New Roman" w:hAnsi="Times New Roman" w:cs="Times New Roman"/>
          <w:b/>
          <w:color w:val="000000"/>
          <w:sz w:val="28"/>
          <w:szCs w:val="28"/>
          <w:lang w:bidi="ru-RU"/>
        </w:rPr>
        <w:t>объекта индивидуального жилищного строительства или садового дома на</w:t>
      </w:r>
    </w:p>
    <w:p w14:paraId="0953DBAF">
      <w:pPr>
        <w:spacing w:after="0"/>
        <w:jc w:val="center"/>
        <w:rPr>
          <w:rFonts w:ascii="Times New Roman" w:hAnsi="Times New Roman" w:cs="Times New Roman"/>
          <w:b/>
          <w:color w:val="000000"/>
          <w:sz w:val="28"/>
          <w:szCs w:val="28"/>
          <w:lang w:bidi="ru-RU"/>
        </w:rPr>
      </w:pPr>
      <w:r>
        <w:rPr>
          <w:rFonts w:ascii="Times New Roman" w:hAnsi="Times New Roman" w:cs="Times New Roman"/>
          <w:b/>
          <w:color w:val="000000"/>
          <w:sz w:val="28"/>
          <w:szCs w:val="28"/>
          <w:lang w:bidi="ru-RU"/>
        </w:rPr>
        <w:t xml:space="preserve">земельном участке» на территории Среднеканского муниципального округа </w:t>
      </w:r>
    </w:p>
    <w:p w14:paraId="62E958D0">
      <w:pPr>
        <w:spacing w:after="0"/>
        <w:jc w:val="center"/>
        <w:rPr>
          <w:rFonts w:ascii="Times New Roman" w:hAnsi="Times New Roman" w:cs="Times New Roman"/>
          <w:b/>
          <w:color w:val="000000"/>
          <w:sz w:val="28"/>
          <w:szCs w:val="28"/>
          <w:lang w:bidi="ru-RU"/>
        </w:rPr>
      </w:pPr>
      <w:r>
        <w:rPr>
          <w:rFonts w:ascii="Times New Roman" w:hAnsi="Times New Roman" w:cs="Times New Roman"/>
          <w:b/>
          <w:color w:val="000000"/>
          <w:sz w:val="28"/>
          <w:szCs w:val="28"/>
          <w:lang w:bidi="ru-RU"/>
        </w:rPr>
        <w:t>Магаданской области»</w:t>
      </w:r>
    </w:p>
    <w:p w14:paraId="0B0F58B1">
      <w:pPr>
        <w:spacing w:after="0"/>
        <w:jc w:val="center"/>
        <w:rPr>
          <w:rFonts w:ascii="Times New Roman" w:hAnsi="Times New Roman" w:cs="Times New Roman"/>
          <w:b/>
          <w:color w:val="000000"/>
          <w:sz w:val="28"/>
          <w:szCs w:val="28"/>
          <w:lang w:bidi="ru-RU"/>
        </w:rPr>
      </w:pPr>
    </w:p>
    <w:p w14:paraId="336794D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14:paraId="6CAF3CB0">
      <w:pPr>
        <w:pStyle w:val="25"/>
        <w:widowControl/>
        <w:spacing w:line="276" w:lineRule="auto"/>
        <w:ind w:firstLine="0"/>
        <w:jc w:val="both"/>
        <w:rPr>
          <w:rFonts w:ascii="Times New Roman" w:hAnsi="Times New Roman"/>
          <w:b/>
          <w:sz w:val="28"/>
          <w:szCs w:val="28"/>
        </w:rPr>
      </w:pPr>
      <w:r>
        <w:rPr>
          <w:rFonts w:ascii="Times New Roman" w:hAnsi="Times New Roman"/>
          <w:b/>
          <w:sz w:val="28"/>
          <w:szCs w:val="28"/>
        </w:rPr>
        <w:t>п о с т а н о в л я е т:</w:t>
      </w:r>
    </w:p>
    <w:p w14:paraId="3589CD0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 Утвердить прилагаемый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Среднеканского муниципального округа Магаданской области»</w:t>
      </w:r>
      <w:r>
        <w:rPr>
          <w:rFonts w:ascii="Times New Roman" w:hAnsi="Times New Roman" w:cs="Times New Roman"/>
          <w:color w:val="000000"/>
          <w:sz w:val="28"/>
          <w:szCs w:val="28"/>
          <w:lang w:bidi="ru-RU"/>
        </w:rPr>
        <w:t>.</w:t>
      </w:r>
      <w:r>
        <w:rPr>
          <w:rFonts w:ascii="Times New Roman" w:hAnsi="Times New Roman" w:cs="Times New Roman"/>
          <w:sz w:val="28"/>
          <w:szCs w:val="28"/>
        </w:rPr>
        <w:t xml:space="preserve"> </w:t>
      </w:r>
    </w:p>
    <w:p w14:paraId="2B2F0C75">
      <w:pPr>
        <w:pStyle w:val="13"/>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2. Считать утратившим силу:</w:t>
      </w:r>
    </w:p>
    <w:p w14:paraId="3C58F5E1">
      <w:pPr>
        <w:pStyle w:val="13"/>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2.1. постановление Администрации Среднеканского городского округа от 12.04.2022 № 120-п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Среднеканского муниципального округа Магаданской области»;</w:t>
      </w:r>
    </w:p>
    <w:p w14:paraId="31544BBB">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2.2. постановление Администрации Среднеканского городского округа от 08.08.2022 № 266 - п «О внесении изменений в постановление Администрации Среднеканского городского округа от 12.04.2022 № 120-п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Среднеканского муниципального округа Магаданской области».</w:t>
      </w:r>
    </w:p>
    <w:p w14:paraId="3B1135FE">
      <w:pPr>
        <w:spacing w:after="0" w:line="360" w:lineRule="auto"/>
        <w:ind w:right="-6" w:firstLine="851"/>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14:paraId="5A3AA38A">
      <w:pPr>
        <w:spacing w:after="0" w:line="360" w:lineRule="auto"/>
        <w:ind w:right="-6" w:firstLine="851"/>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14:paraId="4B0EB684">
      <w:pPr>
        <w:spacing w:after="0"/>
        <w:ind w:right="-6"/>
        <w:jc w:val="both"/>
        <w:rPr>
          <w:rFonts w:ascii="Times New Roman" w:hAnsi="Times New Roman" w:cs="Times New Roman"/>
          <w:sz w:val="28"/>
          <w:szCs w:val="28"/>
        </w:rPr>
      </w:pPr>
      <w:r>
        <w:rPr>
          <w:rFonts w:ascii="Times New Roman" w:hAnsi="Times New Roman" w:cs="Times New Roman"/>
          <w:sz w:val="28"/>
          <w:szCs w:val="28"/>
        </w:rPr>
        <w:t>Глава Среднеканского</w:t>
      </w:r>
    </w:p>
    <w:p w14:paraId="1B516D1D">
      <w:pPr>
        <w:spacing w:after="0"/>
        <w:ind w:right="-6"/>
        <w:jc w:val="both"/>
        <w:rPr>
          <w:rFonts w:ascii="Times New Roman" w:hAnsi="Times New Roman" w:cs="Times New Roman"/>
          <w:sz w:val="28"/>
          <w:szCs w:val="28"/>
        </w:rPr>
      </w:pPr>
      <w:r>
        <w:rPr>
          <w:rFonts w:ascii="Times New Roman" w:hAnsi="Times New Roman" w:cs="Times New Roman"/>
          <w:sz w:val="28"/>
          <w:szCs w:val="28"/>
        </w:rPr>
        <w:t>муниципального округа                                                                      О.Н. Герасимова</w:t>
      </w:r>
    </w:p>
    <w:p w14:paraId="1F9E5CCF">
      <w:pPr>
        <w:rPr>
          <w:rFonts w:ascii="Times New Roman" w:hAnsi="Times New Roman" w:cs="Times New Roman"/>
          <w:i/>
        </w:rPr>
      </w:pPr>
      <w:r>
        <w:rPr>
          <w:rFonts w:ascii="Times New Roman" w:hAnsi="Times New Roman" w:cs="Times New Roman"/>
          <w:i/>
        </w:rPr>
        <w:t xml:space="preserve">Исп. Таранец А.О.   </w:t>
      </w:r>
    </w:p>
    <w:p w14:paraId="582D528F">
      <w:pPr>
        <w:spacing w:after="0"/>
        <w:jc w:val="both"/>
        <w:rPr>
          <w:rFonts w:ascii="Times New Roman" w:hAnsi="Times New Roman"/>
        </w:rPr>
      </w:pPr>
    </w:p>
    <w:p w14:paraId="651B89FF">
      <w:pPr>
        <w:spacing w:after="0"/>
        <w:jc w:val="right"/>
        <w:rPr>
          <w:rFonts w:ascii="Times New Roman" w:hAnsi="Times New Roman"/>
        </w:rPr>
      </w:pPr>
      <w:r>
        <w:rPr>
          <w:rFonts w:ascii="Times New Roman" w:hAnsi="Times New Roman"/>
        </w:rPr>
        <w:t>Приложение</w:t>
      </w:r>
    </w:p>
    <w:p w14:paraId="5D24B202">
      <w:pPr>
        <w:spacing w:after="0"/>
        <w:jc w:val="right"/>
        <w:rPr>
          <w:rFonts w:ascii="Times New Roman" w:hAnsi="Times New Roman"/>
        </w:rPr>
      </w:pPr>
      <w:r>
        <w:rPr>
          <w:rFonts w:ascii="Times New Roman" w:hAnsi="Times New Roman"/>
        </w:rPr>
        <w:t>Утвержден</w:t>
      </w:r>
    </w:p>
    <w:p w14:paraId="7A4D0FFA">
      <w:pPr>
        <w:spacing w:after="0"/>
        <w:jc w:val="right"/>
        <w:rPr>
          <w:rFonts w:ascii="Times New Roman" w:hAnsi="Times New Roman"/>
        </w:rPr>
      </w:pPr>
      <w:r>
        <w:rPr>
          <w:rFonts w:ascii="Times New Roman" w:hAnsi="Times New Roman"/>
        </w:rPr>
        <w:t>постановлением Администрации</w:t>
      </w:r>
    </w:p>
    <w:p w14:paraId="6B1706F7">
      <w:pPr>
        <w:spacing w:after="0"/>
        <w:jc w:val="right"/>
        <w:rPr>
          <w:rFonts w:ascii="Times New Roman" w:hAnsi="Times New Roman"/>
        </w:rPr>
      </w:pPr>
      <w:r>
        <w:rPr>
          <w:rFonts w:ascii="Times New Roman" w:hAnsi="Times New Roman"/>
        </w:rPr>
        <w:t xml:space="preserve">Среднеканского муниципального округа Магаданской области </w:t>
      </w:r>
    </w:p>
    <w:p w14:paraId="18A460DB">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от </w:t>
      </w:r>
      <w:r>
        <w:rPr>
          <w:rFonts w:hint="default" w:ascii="Times New Roman" w:hAnsi="Times New Roman"/>
          <w:sz w:val="24"/>
          <w:szCs w:val="24"/>
          <w:u w:val="single"/>
          <w:lang w:val="ru-RU"/>
        </w:rPr>
        <w:t>23.12.2024</w:t>
      </w:r>
      <w:r>
        <w:rPr>
          <w:rFonts w:ascii="Times New Roman" w:hAnsi="Times New Roman"/>
          <w:sz w:val="24"/>
          <w:szCs w:val="24"/>
        </w:rPr>
        <w:t>__ № _</w:t>
      </w:r>
      <w:r>
        <w:rPr>
          <w:rFonts w:hint="default" w:ascii="Times New Roman" w:hAnsi="Times New Roman"/>
          <w:sz w:val="24"/>
          <w:szCs w:val="24"/>
          <w:u w:val="single"/>
          <w:lang w:val="ru-RU"/>
        </w:rPr>
        <w:t>410</w:t>
      </w:r>
      <w:bookmarkStart w:id="0" w:name="_GoBack"/>
      <w:bookmarkEnd w:id="0"/>
      <w:r>
        <w:rPr>
          <w:rFonts w:hint="default" w:ascii="Times New Roman" w:hAnsi="Times New Roman"/>
          <w:sz w:val="24"/>
          <w:szCs w:val="24"/>
          <w:u w:val="single"/>
          <w:lang w:val="ru-RU"/>
        </w:rPr>
        <w:t>-п</w:t>
      </w:r>
      <w:r>
        <w:rPr>
          <w:rFonts w:ascii="Times New Roman" w:hAnsi="Times New Roman"/>
          <w:sz w:val="24"/>
          <w:szCs w:val="24"/>
        </w:rPr>
        <w:t>_</w:t>
      </w:r>
    </w:p>
    <w:p w14:paraId="34E7FB76">
      <w:pPr>
        <w:autoSpaceDE w:val="0"/>
        <w:autoSpaceDN w:val="0"/>
        <w:adjustRightInd w:val="0"/>
        <w:spacing w:after="0" w:line="240" w:lineRule="auto"/>
        <w:jc w:val="center"/>
        <w:rPr>
          <w:rFonts w:ascii="Times New Roman" w:hAnsi="Times New Roman"/>
          <w:sz w:val="24"/>
          <w:szCs w:val="24"/>
        </w:rPr>
      </w:pPr>
    </w:p>
    <w:p w14:paraId="0444E2C6">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Административный регламент предоставления муниципальной услуги </w:t>
      </w:r>
    </w:p>
    <w:p w14:paraId="7D86C9C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«Направление уведомления о соответствии указанных </w:t>
      </w:r>
    </w:p>
    <w:p w14:paraId="6DCA4B0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 уведомлении о планируемом строительстве</w:t>
      </w:r>
    </w:p>
    <w:p w14:paraId="1D146D8E">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параметров объекта индивидуального жилищного строительства или</w:t>
      </w:r>
    </w:p>
    <w:p w14:paraId="0088931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садового дома установленным параметрам и допустимости размещения</w:t>
      </w:r>
    </w:p>
    <w:p w14:paraId="50F82BD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объекта индивидуального жилищного строительства или садового дома на</w:t>
      </w:r>
    </w:p>
    <w:p w14:paraId="558FB5E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sz w:val="24"/>
          <w:szCs w:val="24"/>
        </w:rPr>
        <w:t xml:space="preserve">земельном участке» на территории </w:t>
      </w:r>
      <w:r>
        <w:rPr>
          <w:rFonts w:ascii="Times New Roman" w:hAnsi="Times New Roman" w:cs="Times New Roman"/>
          <w:bCs/>
          <w:iCs/>
          <w:sz w:val="24"/>
          <w:szCs w:val="24"/>
        </w:rPr>
        <w:t xml:space="preserve">Среднеканского муниципального округа </w:t>
      </w:r>
    </w:p>
    <w:p w14:paraId="5A809037">
      <w:pPr>
        <w:autoSpaceDE w:val="0"/>
        <w:autoSpaceDN w:val="0"/>
        <w:adjustRightInd w:val="0"/>
        <w:spacing w:after="0" w:line="240" w:lineRule="auto"/>
        <w:jc w:val="center"/>
        <w:rPr>
          <w:rFonts w:ascii="Times New Roman" w:hAnsi="Times New Roman" w:cs="Times New Roman"/>
          <w:bCs/>
          <w:i/>
          <w:iCs/>
          <w:sz w:val="24"/>
          <w:szCs w:val="24"/>
        </w:rPr>
      </w:pPr>
      <w:r>
        <w:rPr>
          <w:rFonts w:ascii="Times New Roman" w:hAnsi="Times New Roman" w:cs="Times New Roman"/>
          <w:bCs/>
          <w:iCs/>
          <w:sz w:val="24"/>
          <w:szCs w:val="24"/>
        </w:rPr>
        <w:t>Магаданской области»</w:t>
      </w:r>
    </w:p>
    <w:p w14:paraId="4AB13AF7">
      <w:pPr>
        <w:autoSpaceDE w:val="0"/>
        <w:autoSpaceDN w:val="0"/>
        <w:adjustRightInd w:val="0"/>
        <w:spacing w:after="0" w:line="240" w:lineRule="auto"/>
        <w:jc w:val="center"/>
        <w:rPr>
          <w:rFonts w:ascii="Times New Roman" w:hAnsi="Times New Roman" w:cs="Times New Roman"/>
          <w:sz w:val="24"/>
          <w:szCs w:val="24"/>
        </w:rPr>
      </w:pPr>
    </w:p>
    <w:p w14:paraId="78444F1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Оглавление </w:t>
      </w:r>
    </w:p>
    <w:p w14:paraId="5EBDC8AC">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I. Общие положения </w:t>
      </w:r>
      <w:r>
        <w:rPr>
          <w:rFonts w:ascii="Times New Roman" w:hAnsi="Times New Roman" w:cs="Times New Roman"/>
          <w:sz w:val="24"/>
          <w:szCs w:val="24"/>
        </w:rPr>
        <w:tab/>
      </w:r>
      <w:r>
        <w:rPr>
          <w:rFonts w:ascii="Times New Roman" w:hAnsi="Times New Roman" w:cs="Times New Roman"/>
          <w:sz w:val="24"/>
          <w:szCs w:val="24"/>
        </w:rPr>
        <w:t>5</w:t>
      </w:r>
    </w:p>
    <w:p w14:paraId="0EAE2414">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II. Стандарт предоставления муниципальной услуги</w:t>
      </w:r>
      <w:r>
        <w:rPr>
          <w:rFonts w:ascii="Times New Roman" w:hAnsi="Times New Roman" w:cs="Times New Roman"/>
          <w:sz w:val="24"/>
          <w:szCs w:val="24"/>
        </w:rPr>
        <w:tab/>
      </w:r>
      <w:r>
        <w:rPr>
          <w:rFonts w:ascii="Times New Roman" w:hAnsi="Times New Roman" w:cs="Times New Roman"/>
          <w:sz w:val="24"/>
          <w:szCs w:val="24"/>
        </w:rPr>
        <w:t>7</w:t>
      </w:r>
    </w:p>
    <w:p w14:paraId="2F56E43F">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III. Состав, последовательность и сроки выполнения административных </w:t>
      </w:r>
      <w:r>
        <w:rPr>
          <w:rFonts w:ascii="Times New Roman" w:hAnsi="Times New Roman" w:cs="Times New Roman"/>
          <w:sz w:val="24"/>
          <w:szCs w:val="24"/>
        </w:rPr>
        <w:tab/>
      </w:r>
      <w:r>
        <w:rPr>
          <w:rFonts w:ascii="Times New Roman" w:hAnsi="Times New Roman" w:cs="Times New Roman"/>
          <w:sz w:val="24"/>
          <w:szCs w:val="24"/>
        </w:rPr>
        <w:t>19</w:t>
      </w:r>
    </w:p>
    <w:p w14:paraId="18119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процедур (действий), требования к порядку их выполнения, в том числе  </w:t>
      </w:r>
    </w:p>
    <w:p w14:paraId="7E51938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особенности выполнения административных процедур в электронной форме</w:t>
      </w:r>
    </w:p>
    <w:p w14:paraId="6A3C67B7">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IV. Формы контроля за исполнением административного регламента</w:t>
      </w:r>
      <w:r>
        <w:rPr>
          <w:rFonts w:ascii="Times New Roman" w:hAnsi="Times New Roman" w:cs="Times New Roman"/>
          <w:sz w:val="24"/>
          <w:szCs w:val="24"/>
        </w:rPr>
        <w:tab/>
      </w:r>
      <w:r>
        <w:rPr>
          <w:rFonts w:ascii="Times New Roman" w:hAnsi="Times New Roman" w:cs="Times New Roman"/>
          <w:sz w:val="24"/>
          <w:szCs w:val="24"/>
        </w:rPr>
        <w:t>22</w:t>
      </w:r>
    </w:p>
    <w:p w14:paraId="2B1E9584">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V. Досудебный (внесудебный) порядок обжалования решений и </w:t>
      </w:r>
      <w:r>
        <w:rPr>
          <w:rFonts w:ascii="Times New Roman" w:hAnsi="Times New Roman" w:cs="Times New Roman"/>
          <w:sz w:val="24"/>
          <w:szCs w:val="24"/>
        </w:rPr>
        <w:tab/>
      </w:r>
      <w:r>
        <w:rPr>
          <w:rFonts w:ascii="Times New Roman" w:hAnsi="Times New Roman" w:cs="Times New Roman"/>
          <w:sz w:val="24"/>
          <w:szCs w:val="24"/>
        </w:rPr>
        <w:t>23</w:t>
      </w:r>
    </w:p>
    <w:p w14:paraId="3B691B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действий (бездействия) органа, предоставляющего муниципальную услугу,  </w:t>
      </w:r>
    </w:p>
    <w:p w14:paraId="6CD79F7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 также их должностных лиц, муниципальных служащих</w:t>
      </w:r>
    </w:p>
    <w:p w14:paraId="2B55FCD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VI. Особенности выполнения административных процедур (действий) </w:t>
      </w:r>
      <w:r>
        <w:rPr>
          <w:rFonts w:ascii="Times New Roman" w:hAnsi="Times New Roman" w:cs="Times New Roman"/>
          <w:sz w:val="24"/>
          <w:szCs w:val="24"/>
        </w:rPr>
        <w:tab/>
      </w:r>
      <w:r>
        <w:rPr>
          <w:rFonts w:ascii="Times New Roman" w:hAnsi="Times New Roman" w:cs="Times New Roman"/>
          <w:sz w:val="24"/>
          <w:szCs w:val="24"/>
        </w:rPr>
        <w:t>24</w:t>
      </w:r>
    </w:p>
    <w:p w14:paraId="503912E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многофункциональных центрах предоставления муниципальных услуг</w:t>
      </w:r>
    </w:p>
    <w:p w14:paraId="5B0CF94C">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1. Форма решения об отказе в приеме документов </w:t>
      </w:r>
      <w:r>
        <w:rPr>
          <w:rFonts w:ascii="Times New Roman" w:hAnsi="Times New Roman" w:cs="Times New Roman"/>
          <w:sz w:val="24"/>
          <w:szCs w:val="24"/>
        </w:rPr>
        <w:tab/>
      </w:r>
      <w:r>
        <w:rPr>
          <w:rFonts w:ascii="Times New Roman" w:hAnsi="Times New Roman" w:cs="Times New Roman"/>
          <w:sz w:val="24"/>
          <w:szCs w:val="24"/>
        </w:rPr>
        <w:t>27</w:t>
      </w:r>
    </w:p>
    <w:p w14:paraId="35A24ABC">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2. Форма заявления об исправлении допущенных опечаток и </w:t>
      </w:r>
      <w:r>
        <w:rPr>
          <w:rFonts w:ascii="Times New Roman" w:hAnsi="Times New Roman" w:cs="Times New Roman"/>
          <w:sz w:val="24"/>
          <w:szCs w:val="24"/>
        </w:rPr>
        <w:tab/>
      </w:r>
      <w:r>
        <w:rPr>
          <w:rFonts w:ascii="Times New Roman" w:hAnsi="Times New Roman" w:cs="Times New Roman"/>
          <w:sz w:val="24"/>
          <w:szCs w:val="24"/>
        </w:rPr>
        <w:t>29</w:t>
      </w:r>
    </w:p>
    <w:p w14:paraId="4A1D023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ошибок в уведомлении о соответствии указанных в уведомлении о планируемом</w:t>
      </w:r>
    </w:p>
    <w:p w14:paraId="0E681A9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строительстве или реконструкции объекта индивидуального жилищного строительства</w:t>
      </w:r>
    </w:p>
    <w:p w14:paraId="4A11B2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 садового дома параметров объекта индивидуального жилищного строительства</w:t>
      </w:r>
    </w:p>
    <w:p w14:paraId="0015EB4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или садового дома установленным параметрам и допустимости размещения объекта  </w:t>
      </w:r>
    </w:p>
    <w:p w14:paraId="0118E3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w:t>
      </w:r>
    </w:p>
    <w:p w14:paraId="317E6B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или реконструкции объекта индивидуального жилищного строительства или садового </w:t>
      </w:r>
    </w:p>
    <w:p w14:paraId="7CD18F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параметров объекта индивидуального жилищного строительства или садового </w:t>
      </w:r>
    </w:p>
    <w:p w14:paraId="0AE344D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дома установленным параметрам и (или) недопустимости размещения объекта</w:t>
      </w:r>
    </w:p>
    <w:p w14:paraId="182B6F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индивидуального жилищного строительства или садового дома на земельном участке</w:t>
      </w:r>
    </w:p>
    <w:p w14:paraId="4FA5EA95">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3. Форма решения об отказе во внесении исправлений в уведомление </w:t>
      </w:r>
      <w:r>
        <w:rPr>
          <w:rFonts w:ascii="Times New Roman" w:hAnsi="Times New Roman" w:cs="Times New Roman"/>
          <w:sz w:val="24"/>
          <w:szCs w:val="24"/>
        </w:rPr>
        <w:tab/>
      </w:r>
      <w:r>
        <w:rPr>
          <w:rFonts w:ascii="Times New Roman" w:hAnsi="Times New Roman" w:cs="Times New Roman"/>
          <w:sz w:val="24"/>
          <w:szCs w:val="24"/>
        </w:rPr>
        <w:t>31</w:t>
      </w:r>
    </w:p>
    <w:p w14:paraId="741A84C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 соответствии указанных в уведомлении о планируемом строительстве или </w:t>
      </w:r>
    </w:p>
    <w:p w14:paraId="22CD5C6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реконструкции объекта индивидуального жилищного строительства или садового </w:t>
      </w:r>
    </w:p>
    <w:p w14:paraId="349A45D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параметров объекта индивидуального жилищного строительства или садового </w:t>
      </w:r>
    </w:p>
    <w:p w14:paraId="2F3B08E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установленным параметрам и допустимости размещения объекта </w:t>
      </w:r>
    </w:p>
    <w:p w14:paraId="0924EA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на земельном </w:t>
      </w:r>
    </w:p>
    <w:p w14:paraId="2BC5723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участке, уведомление о несоответствии указанных в уведомлении о </w:t>
      </w:r>
    </w:p>
    <w:p w14:paraId="745928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планируемом строительстве или реконструкции объекта индивидуального </w:t>
      </w:r>
    </w:p>
    <w:p w14:paraId="4B03F2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садового дома параметров объекта </w:t>
      </w:r>
    </w:p>
    <w:p w14:paraId="271A956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установленным </w:t>
      </w:r>
    </w:p>
    <w:p w14:paraId="32D07E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параметрам и (или) недопустимости размещения объекта индивидуального </w:t>
      </w:r>
    </w:p>
    <w:p w14:paraId="4F30C2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жилищного строительства или садового дома на земельном участке</w:t>
      </w:r>
    </w:p>
    <w:p w14:paraId="45D3FE41">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4. Форма заявления о выдаче дубликата уведомления о </w:t>
      </w:r>
      <w:r>
        <w:rPr>
          <w:rFonts w:ascii="Times New Roman" w:hAnsi="Times New Roman" w:cs="Times New Roman"/>
          <w:sz w:val="24"/>
          <w:szCs w:val="24"/>
        </w:rPr>
        <w:tab/>
      </w:r>
      <w:r>
        <w:rPr>
          <w:rFonts w:ascii="Times New Roman" w:hAnsi="Times New Roman" w:cs="Times New Roman"/>
          <w:sz w:val="24"/>
          <w:szCs w:val="24"/>
        </w:rPr>
        <w:t>33</w:t>
      </w:r>
    </w:p>
    <w:p w14:paraId="4FC4892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соответствии указанных в уведомлении о планируемом строительстве или </w:t>
      </w:r>
    </w:p>
    <w:p w14:paraId="2DECEBD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реконструкции объекта индивидуального жилищного строительства или садового </w:t>
      </w:r>
    </w:p>
    <w:p w14:paraId="0D82374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параметров объекта индивидуального жилищного строительства или садового </w:t>
      </w:r>
    </w:p>
    <w:p w14:paraId="17ECC0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установленным параметрам и допустимости размещения объекта </w:t>
      </w:r>
    </w:p>
    <w:p w14:paraId="203EE22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на земельном </w:t>
      </w:r>
    </w:p>
    <w:p w14:paraId="1FF6F57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участке, уведомления о несоответствии указанных в уведомлении о </w:t>
      </w:r>
    </w:p>
    <w:p w14:paraId="25ED37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планируемом строительстве или реконструкции объекта индивидуального </w:t>
      </w:r>
    </w:p>
    <w:p w14:paraId="3FEA4E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садового дома параметров объекта </w:t>
      </w:r>
    </w:p>
    <w:p w14:paraId="27E78A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установленным </w:t>
      </w:r>
    </w:p>
    <w:p w14:paraId="552A621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параметрам и (или) недопустимости размещения объекта индивидуального </w:t>
      </w:r>
    </w:p>
    <w:p w14:paraId="0A83BE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жилищного строительства или садового дома на земельном участке</w:t>
      </w:r>
    </w:p>
    <w:p w14:paraId="6C4EBA99">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5. Форма решения об отказе в выдаче дубликата уведомления </w:t>
      </w:r>
      <w:r>
        <w:rPr>
          <w:rFonts w:ascii="Times New Roman" w:hAnsi="Times New Roman" w:cs="Times New Roman"/>
          <w:sz w:val="24"/>
          <w:szCs w:val="24"/>
        </w:rPr>
        <w:tab/>
      </w:r>
      <w:r>
        <w:rPr>
          <w:rFonts w:ascii="Times New Roman" w:hAnsi="Times New Roman" w:cs="Times New Roman"/>
          <w:sz w:val="24"/>
          <w:szCs w:val="24"/>
        </w:rPr>
        <w:t>35</w:t>
      </w:r>
    </w:p>
    <w:p w14:paraId="281CD3C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 соответствии указанных в уведомлении о планируемом строительстве или </w:t>
      </w:r>
    </w:p>
    <w:p w14:paraId="6AC2253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реконструкции объекта индивидуального жилищного строительства или садового </w:t>
      </w:r>
    </w:p>
    <w:p w14:paraId="2BBFB99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параметров объекта индивидуального жилищного строительства или садового </w:t>
      </w:r>
    </w:p>
    <w:p w14:paraId="1A65C06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установленным параметрам и допустимости размещения объекта </w:t>
      </w:r>
    </w:p>
    <w:p w14:paraId="73EBA68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на земельном </w:t>
      </w:r>
    </w:p>
    <w:p w14:paraId="16B085D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участке, уведомления о несоответствии указанных в уведомлении о </w:t>
      </w:r>
    </w:p>
    <w:p w14:paraId="09D235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планируемом строительстве или реконструкции объекта индивидуального </w:t>
      </w:r>
    </w:p>
    <w:p w14:paraId="175AD2B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садового дома параметров объекта </w:t>
      </w:r>
    </w:p>
    <w:p w14:paraId="757932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индивидуального жилищного строительства или садового дома установленным </w:t>
      </w:r>
    </w:p>
    <w:p w14:paraId="37B5EC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параметрам и (или) недопустимости размещения объекта индивидуального </w:t>
      </w:r>
    </w:p>
    <w:p w14:paraId="6416F9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жилищного строительства или садового дома на земельном участке</w:t>
      </w:r>
    </w:p>
    <w:p w14:paraId="4175B763">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6. Состав, последовательность и сроки выполнения </w:t>
      </w:r>
      <w:r>
        <w:rPr>
          <w:rFonts w:ascii="Times New Roman" w:hAnsi="Times New Roman" w:cs="Times New Roman"/>
          <w:sz w:val="24"/>
          <w:szCs w:val="24"/>
        </w:rPr>
        <w:tab/>
      </w:r>
      <w:r>
        <w:rPr>
          <w:rFonts w:ascii="Times New Roman" w:hAnsi="Times New Roman" w:cs="Times New Roman"/>
          <w:sz w:val="24"/>
          <w:szCs w:val="24"/>
        </w:rPr>
        <w:t>37</w:t>
      </w:r>
    </w:p>
    <w:p w14:paraId="0B8C50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административных процедур (действий) при предоставлении муниципальной услуги</w:t>
      </w:r>
    </w:p>
    <w:p w14:paraId="7BA1D6D6">
      <w:pPr>
        <w:tabs>
          <w:tab w:val="right" w:pos="9356"/>
        </w:tabs>
        <w:autoSpaceDE w:val="0"/>
        <w:autoSpaceDN w:val="0"/>
        <w:adjustRightInd w:val="0"/>
        <w:spacing w:after="0" w:line="240" w:lineRule="auto"/>
        <w:jc w:val="both"/>
        <w:rPr>
          <w:rFonts w:ascii="Times New Roman" w:hAnsi="Times New Roman" w:cs="Times New Roman"/>
          <w:color w:val="22272F"/>
          <w:sz w:val="24"/>
          <w:szCs w:val="24"/>
        </w:rPr>
      </w:pPr>
      <w:r>
        <w:rPr>
          <w:rFonts w:ascii="Times New Roman" w:hAnsi="Times New Roman" w:cs="Times New Roman"/>
          <w:bCs/>
          <w:sz w:val="24"/>
          <w:szCs w:val="24"/>
        </w:rPr>
        <w:t xml:space="preserve">Приложение № 7 </w:t>
      </w:r>
      <w:r>
        <w:rPr>
          <w:rFonts w:ascii="Times New Roman" w:hAnsi="Times New Roman" w:cs="Times New Roman"/>
          <w:color w:val="22272F"/>
          <w:sz w:val="24"/>
          <w:szCs w:val="24"/>
        </w:rPr>
        <w:t xml:space="preserve">Уведомление о планируемых строительстве или </w:t>
      </w:r>
      <w:r>
        <w:rPr>
          <w:rFonts w:ascii="Times New Roman" w:hAnsi="Times New Roman" w:cs="Times New Roman"/>
          <w:color w:val="22272F"/>
          <w:sz w:val="24"/>
          <w:szCs w:val="24"/>
        </w:rPr>
        <w:tab/>
      </w:r>
      <w:r>
        <w:rPr>
          <w:rFonts w:ascii="Times New Roman" w:hAnsi="Times New Roman" w:cs="Times New Roman"/>
          <w:color w:val="22272F"/>
          <w:sz w:val="24"/>
          <w:szCs w:val="24"/>
        </w:rPr>
        <w:t>42</w:t>
      </w:r>
    </w:p>
    <w:p w14:paraId="2EEACE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22272F"/>
          <w:sz w:val="24"/>
          <w:szCs w:val="24"/>
        </w:rPr>
        <w:t xml:space="preserve">реконструкции объекта индивидуального жилищного строительства или садового дома  </w:t>
      </w:r>
    </w:p>
    <w:p w14:paraId="52B9C2DB">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Приложение № 8 У</w:t>
      </w:r>
      <w:r>
        <w:rPr>
          <w:rFonts w:ascii="Times New Roman" w:hAnsi="Times New Roman" w:cs="Times New Roman"/>
          <w:sz w:val="24"/>
          <w:szCs w:val="24"/>
        </w:rPr>
        <w:t xml:space="preserve">ведомления о соответствии планируемых строительстве </w:t>
      </w:r>
      <w:r>
        <w:rPr>
          <w:rFonts w:ascii="Times New Roman" w:hAnsi="Times New Roman" w:cs="Times New Roman"/>
          <w:sz w:val="24"/>
          <w:szCs w:val="24"/>
        </w:rPr>
        <w:tab/>
      </w:r>
      <w:r>
        <w:rPr>
          <w:rFonts w:ascii="Times New Roman" w:hAnsi="Times New Roman" w:cs="Times New Roman"/>
          <w:sz w:val="24"/>
          <w:szCs w:val="24"/>
        </w:rPr>
        <w:t>45</w:t>
      </w:r>
    </w:p>
    <w:p w14:paraId="73EF12D1">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или реконструкции объекта индивидуального жилищного строительства или садового </w:t>
      </w:r>
    </w:p>
    <w:p w14:paraId="70B01414">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дома или уведомления об изменении параметров планируемого строительства или </w:t>
      </w:r>
    </w:p>
    <w:p w14:paraId="5BBCDAF8">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реконструкции объекта индивидуального жилищного строительства или садового дома</w:t>
      </w:r>
    </w:p>
    <w:p w14:paraId="743A96FD">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Приложение № 9 У</w:t>
      </w:r>
      <w:r>
        <w:rPr>
          <w:rFonts w:ascii="Times New Roman" w:hAnsi="Times New Roman" w:cs="Times New Roman"/>
          <w:sz w:val="24"/>
          <w:szCs w:val="24"/>
        </w:rPr>
        <w:t xml:space="preserve">ведомления о несоответствии указанных в уведомлении о </w:t>
      </w:r>
      <w:r>
        <w:rPr>
          <w:rFonts w:ascii="Times New Roman" w:hAnsi="Times New Roman" w:cs="Times New Roman"/>
          <w:sz w:val="24"/>
          <w:szCs w:val="24"/>
        </w:rPr>
        <w:tab/>
      </w:r>
      <w:r>
        <w:rPr>
          <w:rFonts w:ascii="Times New Roman" w:hAnsi="Times New Roman" w:cs="Times New Roman"/>
          <w:sz w:val="24"/>
          <w:szCs w:val="24"/>
        </w:rPr>
        <w:t>47</w:t>
      </w:r>
    </w:p>
    <w:p w14:paraId="717A658A">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планируемых строительстве или реконструкции объекта индивидуального </w:t>
      </w:r>
    </w:p>
    <w:p w14:paraId="6CF19B74">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садового дома параметров объекта индивидуального </w:t>
      </w:r>
    </w:p>
    <w:p w14:paraId="33D31F59">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садового дома установленным параметрам и (или) </w:t>
      </w:r>
    </w:p>
    <w:p w14:paraId="06E8A228">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недопустимости размещения объекта индивидуального жилищного строительства </w:t>
      </w:r>
    </w:p>
    <w:p w14:paraId="66CACBBE">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2BD8A1C9">
      <w:pPr>
        <w:tabs>
          <w:tab w:val="right" w:pos="9356"/>
        </w:tabs>
        <w:autoSpaceDE w:val="0"/>
        <w:autoSpaceDN w:val="0"/>
        <w:adjustRightInd w:val="0"/>
        <w:spacing w:after="0" w:line="240" w:lineRule="auto"/>
        <w:jc w:val="both"/>
        <w:rPr>
          <w:rFonts w:ascii="Times New Roman" w:hAnsi="Times New Roman" w:cs="Times New Roman"/>
          <w:bCs/>
          <w:sz w:val="24"/>
          <w:szCs w:val="24"/>
        </w:rPr>
      </w:pPr>
    </w:p>
    <w:p w14:paraId="447AEA4A">
      <w:pPr>
        <w:autoSpaceDE w:val="0"/>
        <w:autoSpaceDN w:val="0"/>
        <w:adjustRightInd w:val="0"/>
        <w:spacing w:after="0" w:line="240" w:lineRule="auto"/>
        <w:jc w:val="both"/>
        <w:rPr>
          <w:rFonts w:ascii="Times New Roman" w:hAnsi="Times New Roman" w:cs="Times New Roman"/>
          <w:bCs/>
          <w:sz w:val="24"/>
          <w:szCs w:val="24"/>
        </w:rPr>
      </w:pPr>
    </w:p>
    <w:p w14:paraId="109EF84D">
      <w:pPr>
        <w:autoSpaceDE w:val="0"/>
        <w:autoSpaceDN w:val="0"/>
        <w:adjustRightInd w:val="0"/>
        <w:spacing w:after="0" w:line="240" w:lineRule="auto"/>
        <w:jc w:val="both"/>
        <w:rPr>
          <w:rFonts w:ascii="Times New Roman" w:hAnsi="Times New Roman" w:cs="Times New Roman"/>
          <w:bCs/>
          <w:sz w:val="24"/>
          <w:szCs w:val="24"/>
        </w:rPr>
      </w:pPr>
    </w:p>
    <w:p w14:paraId="4BC2AA4B">
      <w:pPr>
        <w:autoSpaceDE w:val="0"/>
        <w:autoSpaceDN w:val="0"/>
        <w:adjustRightInd w:val="0"/>
        <w:spacing w:after="0" w:line="240" w:lineRule="auto"/>
        <w:jc w:val="both"/>
        <w:rPr>
          <w:rFonts w:ascii="Times New Roman" w:hAnsi="Times New Roman" w:cs="Times New Roman"/>
          <w:bCs/>
          <w:sz w:val="24"/>
          <w:szCs w:val="24"/>
        </w:rPr>
      </w:pPr>
    </w:p>
    <w:p w14:paraId="10B42963">
      <w:pPr>
        <w:autoSpaceDE w:val="0"/>
        <w:autoSpaceDN w:val="0"/>
        <w:adjustRightInd w:val="0"/>
        <w:spacing w:after="0" w:line="240" w:lineRule="auto"/>
        <w:jc w:val="both"/>
        <w:rPr>
          <w:rFonts w:ascii="Times New Roman" w:hAnsi="Times New Roman" w:cs="Times New Roman"/>
          <w:bCs/>
          <w:sz w:val="24"/>
          <w:szCs w:val="24"/>
        </w:rPr>
      </w:pPr>
    </w:p>
    <w:p w14:paraId="0848262A">
      <w:pPr>
        <w:autoSpaceDE w:val="0"/>
        <w:autoSpaceDN w:val="0"/>
        <w:adjustRightInd w:val="0"/>
        <w:spacing w:after="0" w:line="240" w:lineRule="auto"/>
        <w:jc w:val="both"/>
        <w:rPr>
          <w:rFonts w:ascii="Times New Roman" w:hAnsi="Times New Roman" w:cs="Times New Roman"/>
          <w:bCs/>
          <w:sz w:val="24"/>
          <w:szCs w:val="24"/>
        </w:rPr>
      </w:pPr>
    </w:p>
    <w:p w14:paraId="7B4D9FB3">
      <w:pPr>
        <w:autoSpaceDE w:val="0"/>
        <w:autoSpaceDN w:val="0"/>
        <w:adjustRightInd w:val="0"/>
        <w:spacing w:after="0" w:line="240" w:lineRule="auto"/>
        <w:jc w:val="both"/>
        <w:rPr>
          <w:rFonts w:ascii="Times New Roman" w:hAnsi="Times New Roman" w:cs="Times New Roman"/>
          <w:bCs/>
          <w:sz w:val="24"/>
          <w:szCs w:val="24"/>
        </w:rPr>
      </w:pPr>
    </w:p>
    <w:p w14:paraId="269FD3D1">
      <w:pPr>
        <w:autoSpaceDE w:val="0"/>
        <w:autoSpaceDN w:val="0"/>
        <w:adjustRightInd w:val="0"/>
        <w:spacing w:after="0" w:line="240" w:lineRule="auto"/>
        <w:jc w:val="both"/>
        <w:rPr>
          <w:rFonts w:ascii="Times New Roman" w:hAnsi="Times New Roman" w:cs="Times New Roman"/>
          <w:bCs/>
          <w:sz w:val="24"/>
          <w:szCs w:val="24"/>
        </w:rPr>
      </w:pPr>
    </w:p>
    <w:p w14:paraId="3C00DA5C">
      <w:pPr>
        <w:autoSpaceDE w:val="0"/>
        <w:autoSpaceDN w:val="0"/>
        <w:adjustRightInd w:val="0"/>
        <w:spacing w:after="0" w:line="240" w:lineRule="auto"/>
        <w:jc w:val="both"/>
        <w:rPr>
          <w:rFonts w:ascii="Times New Roman" w:hAnsi="Times New Roman" w:cs="Times New Roman"/>
          <w:bCs/>
          <w:sz w:val="24"/>
          <w:szCs w:val="24"/>
        </w:rPr>
      </w:pPr>
    </w:p>
    <w:p w14:paraId="58615252">
      <w:pPr>
        <w:autoSpaceDE w:val="0"/>
        <w:autoSpaceDN w:val="0"/>
        <w:adjustRightInd w:val="0"/>
        <w:spacing w:after="0" w:line="240" w:lineRule="auto"/>
        <w:jc w:val="both"/>
        <w:rPr>
          <w:rFonts w:ascii="Times New Roman" w:hAnsi="Times New Roman" w:cs="Times New Roman"/>
          <w:bCs/>
          <w:sz w:val="24"/>
          <w:szCs w:val="24"/>
        </w:rPr>
      </w:pPr>
    </w:p>
    <w:p w14:paraId="4A1CC127">
      <w:pPr>
        <w:autoSpaceDE w:val="0"/>
        <w:autoSpaceDN w:val="0"/>
        <w:adjustRightInd w:val="0"/>
        <w:spacing w:after="0" w:line="240" w:lineRule="auto"/>
        <w:jc w:val="both"/>
        <w:rPr>
          <w:rFonts w:ascii="Times New Roman" w:hAnsi="Times New Roman" w:cs="Times New Roman"/>
          <w:bCs/>
          <w:sz w:val="24"/>
          <w:szCs w:val="24"/>
        </w:rPr>
      </w:pPr>
    </w:p>
    <w:p w14:paraId="514A98B6">
      <w:pPr>
        <w:autoSpaceDE w:val="0"/>
        <w:autoSpaceDN w:val="0"/>
        <w:adjustRightInd w:val="0"/>
        <w:spacing w:after="0" w:line="240" w:lineRule="auto"/>
        <w:jc w:val="both"/>
        <w:rPr>
          <w:rFonts w:ascii="Times New Roman" w:hAnsi="Times New Roman" w:cs="Times New Roman"/>
          <w:bCs/>
          <w:sz w:val="24"/>
          <w:szCs w:val="24"/>
        </w:rPr>
      </w:pPr>
    </w:p>
    <w:p w14:paraId="0815C4FD">
      <w:pPr>
        <w:autoSpaceDE w:val="0"/>
        <w:autoSpaceDN w:val="0"/>
        <w:adjustRightInd w:val="0"/>
        <w:spacing w:after="0" w:line="240" w:lineRule="auto"/>
        <w:jc w:val="both"/>
        <w:rPr>
          <w:rFonts w:ascii="Times New Roman" w:hAnsi="Times New Roman" w:cs="Times New Roman"/>
          <w:bCs/>
          <w:sz w:val="24"/>
          <w:szCs w:val="24"/>
        </w:rPr>
      </w:pPr>
    </w:p>
    <w:p w14:paraId="5CA193AC">
      <w:pPr>
        <w:autoSpaceDE w:val="0"/>
        <w:autoSpaceDN w:val="0"/>
        <w:adjustRightInd w:val="0"/>
        <w:spacing w:after="0" w:line="240" w:lineRule="auto"/>
        <w:jc w:val="both"/>
        <w:rPr>
          <w:rFonts w:ascii="Times New Roman" w:hAnsi="Times New Roman" w:cs="Times New Roman"/>
          <w:bCs/>
          <w:sz w:val="24"/>
          <w:szCs w:val="24"/>
        </w:rPr>
      </w:pPr>
    </w:p>
    <w:p w14:paraId="56EED277">
      <w:pPr>
        <w:autoSpaceDE w:val="0"/>
        <w:autoSpaceDN w:val="0"/>
        <w:adjustRightInd w:val="0"/>
        <w:spacing w:after="0" w:line="240" w:lineRule="auto"/>
        <w:jc w:val="both"/>
        <w:rPr>
          <w:rFonts w:ascii="Times New Roman" w:hAnsi="Times New Roman" w:cs="Times New Roman"/>
          <w:bCs/>
          <w:sz w:val="24"/>
          <w:szCs w:val="24"/>
        </w:rPr>
      </w:pPr>
    </w:p>
    <w:p w14:paraId="2825A831">
      <w:pPr>
        <w:autoSpaceDE w:val="0"/>
        <w:autoSpaceDN w:val="0"/>
        <w:adjustRightInd w:val="0"/>
        <w:spacing w:after="0" w:line="240" w:lineRule="auto"/>
        <w:jc w:val="both"/>
        <w:rPr>
          <w:rFonts w:ascii="Times New Roman" w:hAnsi="Times New Roman" w:cs="Times New Roman"/>
          <w:bCs/>
          <w:sz w:val="24"/>
          <w:szCs w:val="24"/>
        </w:rPr>
      </w:pPr>
    </w:p>
    <w:p w14:paraId="4DDFBF91">
      <w:pPr>
        <w:autoSpaceDE w:val="0"/>
        <w:autoSpaceDN w:val="0"/>
        <w:adjustRightInd w:val="0"/>
        <w:spacing w:after="0" w:line="240" w:lineRule="auto"/>
        <w:jc w:val="both"/>
        <w:rPr>
          <w:rFonts w:ascii="Times New Roman" w:hAnsi="Times New Roman" w:cs="Times New Roman"/>
          <w:bCs/>
          <w:sz w:val="24"/>
          <w:szCs w:val="24"/>
        </w:rPr>
      </w:pPr>
    </w:p>
    <w:p w14:paraId="38947BA6">
      <w:pPr>
        <w:autoSpaceDE w:val="0"/>
        <w:autoSpaceDN w:val="0"/>
        <w:adjustRightInd w:val="0"/>
        <w:spacing w:after="0" w:line="240" w:lineRule="auto"/>
        <w:jc w:val="both"/>
        <w:rPr>
          <w:rFonts w:ascii="Times New Roman" w:hAnsi="Times New Roman" w:cs="Times New Roman"/>
          <w:bCs/>
          <w:sz w:val="24"/>
          <w:szCs w:val="24"/>
        </w:rPr>
      </w:pPr>
    </w:p>
    <w:p w14:paraId="6ED26D5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I. Общие положения</w:t>
      </w:r>
    </w:p>
    <w:p w14:paraId="55CF781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Предмет регулирования Административного регламента</w:t>
      </w:r>
    </w:p>
    <w:p w14:paraId="16939F3E">
      <w:pPr>
        <w:autoSpaceDE w:val="0"/>
        <w:autoSpaceDN w:val="0"/>
        <w:adjustRightInd w:val="0"/>
        <w:spacing w:after="0" w:line="240" w:lineRule="auto"/>
        <w:jc w:val="center"/>
        <w:rPr>
          <w:rFonts w:ascii="Times New Roman" w:hAnsi="Times New Roman" w:cs="Times New Roman"/>
          <w:bCs/>
          <w:sz w:val="24"/>
          <w:szCs w:val="24"/>
        </w:rPr>
      </w:pPr>
    </w:p>
    <w:p w14:paraId="59A76B7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1.1.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Pr>
          <w:rFonts w:ascii="Times New Roman" w:hAnsi="Times New Roman" w:cs="Times New Roman"/>
          <w:iCs/>
          <w:sz w:val="24"/>
          <w:szCs w:val="24"/>
        </w:rPr>
        <w:t>предоставлению муниципальной услуги в муниципальном образовании «Среднеканский муниципальный округ Магаданской области».</w:t>
      </w:r>
    </w:p>
    <w:p w14:paraId="7D3411FF">
      <w:pPr>
        <w:autoSpaceDE w:val="0"/>
        <w:autoSpaceDN w:val="0"/>
        <w:adjustRightInd w:val="0"/>
        <w:spacing w:after="0" w:line="240" w:lineRule="auto"/>
        <w:jc w:val="both"/>
        <w:rPr>
          <w:rFonts w:ascii="Times New Roman" w:hAnsi="Times New Roman" w:cs="Times New Roman"/>
          <w:bCs/>
          <w:sz w:val="24"/>
          <w:szCs w:val="24"/>
        </w:rPr>
      </w:pPr>
    </w:p>
    <w:p w14:paraId="3BD051B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Круг Заявителей</w:t>
      </w:r>
    </w:p>
    <w:p w14:paraId="4F55A5AF">
      <w:pPr>
        <w:autoSpaceDE w:val="0"/>
        <w:autoSpaceDN w:val="0"/>
        <w:adjustRightInd w:val="0"/>
        <w:spacing w:after="0" w:line="240" w:lineRule="auto"/>
        <w:jc w:val="center"/>
        <w:rPr>
          <w:rFonts w:ascii="Times New Roman" w:hAnsi="Times New Roman" w:cs="Times New Roman"/>
          <w:bCs/>
          <w:sz w:val="24"/>
          <w:szCs w:val="24"/>
        </w:rPr>
      </w:pPr>
    </w:p>
    <w:p w14:paraId="56B2329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1.2. Заявителями на получение муниципальной услуги являются застройщики, предусмотренные Градостроительным кодексом Российской Федерации.</w:t>
      </w:r>
    </w:p>
    <w:p w14:paraId="19128D7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(далее-представитель).</w:t>
      </w:r>
    </w:p>
    <w:p w14:paraId="1AAE2C2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  </w:t>
      </w:r>
    </w:p>
    <w:p w14:paraId="313EC95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Требования к порядку информирования о предоставлении</w:t>
      </w:r>
    </w:p>
    <w:p w14:paraId="38B97A3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w:t>
      </w:r>
    </w:p>
    <w:p w14:paraId="56927363">
      <w:pPr>
        <w:autoSpaceDE w:val="0"/>
        <w:autoSpaceDN w:val="0"/>
        <w:adjustRightInd w:val="0"/>
        <w:spacing w:after="0" w:line="240" w:lineRule="auto"/>
        <w:jc w:val="center"/>
        <w:rPr>
          <w:rFonts w:ascii="Times New Roman" w:hAnsi="Times New Roman" w:cs="Times New Roman"/>
          <w:bCs/>
          <w:sz w:val="24"/>
          <w:szCs w:val="24"/>
        </w:rPr>
      </w:pPr>
    </w:p>
    <w:p w14:paraId="3378C55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1.4. Информирование о порядке предоставления муниципальной услуги осуществляется:</w:t>
      </w:r>
    </w:p>
    <w:p w14:paraId="53F4752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непосредственно при личном приеме заявителя в Администрацию Среднеканского муниципального округа Магаданской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29BF36B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по телефону Уполномоченном органе или многофункциональном центре;</w:t>
      </w:r>
    </w:p>
    <w:p w14:paraId="69BBB47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письменно, в том числе посредством электронной почты, факсимильной связи;</w:t>
      </w:r>
    </w:p>
    <w:p w14:paraId="18B1238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посредством размещения в открытой и доступной форме информации: </w:t>
      </w:r>
    </w:p>
    <w:p w14:paraId="421515F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r>
        <w:fldChar w:fldCharType="begin"/>
      </w:r>
      <w:r>
        <w:instrText xml:space="preserve"> HYPERLINK "https://www.gosuslugi.ru/" </w:instrText>
      </w:r>
      <w:r>
        <w:fldChar w:fldCharType="separate"/>
      </w:r>
      <w:r>
        <w:rPr>
          <w:rStyle w:val="4"/>
          <w:rFonts w:ascii="Times New Roman" w:hAnsi="Times New Roman" w:cs="Times New Roman"/>
          <w:sz w:val="24"/>
          <w:szCs w:val="24"/>
        </w:rPr>
        <w:t>https://www.gosuslugi.ru/</w:t>
      </w:r>
      <w:r>
        <w:rPr>
          <w:rStyle w:val="4"/>
          <w:rFonts w:ascii="Times New Roman" w:hAnsi="Times New Roman" w:cs="Times New Roman"/>
          <w:sz w:val="24"/>
          <w:szCs w:val="24"/>
        </w:rPr>
        <w:fldChar w:fldCharType="end"/>
      </w:r>
      <w:r>
        <w:rPr>
          <w:rFonts w:ascii="Times New Roman" w:hAnsi="Times New Roman" w:cs="Times New Roman"/>
          <w:sz w:val="24"/>
          <w:szCs w:val="24"/>
        </w:rPr>
        <w:t xml:space="preserve">) (далее – ЕПГУ, Единый портал); </w:t>
      </w:r>
    </w:p>
    <w:p w14:paraId="4D38522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 официальном сайте Уполномоченного органа </w:t>
      </w:r>
      <w:r>
        <w:rPr>
          <w:rFonts w:ascii="Times New Roman" w:hAnsi="Times New Roman" w:cs="Times New Roman"/>
          <w:iCs/>
          <w:sz w:val="24"/>
          <w:szCs w:val="24"/>
        </w:rPr>
        <w:t>(http://admmosrednekan.ru/)</w:t>
      </w:r>
      <w:r>
        <w:rPr>
          <w:rFonts w:ascii="Times New Roman" w:hAnsi="Times New Roman" w:cs="Times New Roman"/>
          <w:sz w:val="24"/>
          <w:szCs w:val="24"/>
        </w:rPr>
        <w:t>;</w:t>
      </w:r>
    </w:p>
    <w:p w14:paraId="6FADD3C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14:paraId="1057D41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1.5. Информирование осуществляется по вопросам, касающимся: </w:t>
      </w:r>
    </w:p>
    <w:p w14:paraId="79393AB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 </w:t>
      </w:r>
    </w:p>
    <w:p w14:paraId="494F1F3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14:paraId="7DB66E3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справочной информации о работе Уполномоченного органа (структурных подразделений Уполномоченного органа); </w:t>
      </w:r>
    </w:p>
    <w:p w14:paraId="2C4FCEA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документов, необходимых для предоставления муниципальной услуги; </w:t>
      </w:r>
    </w:p>
    <w:p w14:paraId="1B8CF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и сроков предоставления муниципальной услуги; </w:t>
      </w:r>
    </w:p>
    <w:p w14:paraId="35F33FC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получения сведений о ходе рассмотрения уведомления об окончании строительства и о результатах предоставления муниципальной услуги; </w:t>
      </w:r>
    </w:p>
    <w:p w14:paraId="06E29E0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14:paraId="6FD88BF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2135E3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2895C82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732F06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6DB2E2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68CD85A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изложить обращение в письменной форме; </w:t>
      </w:r>
    </w:p>
    <w:p w14:paraId="2358FF0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назначить другое время для консультаций.</w:t>
      </w:r>
    </w:p>
    <w:p w14:paraId="6093ADB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E92904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Информирование осуществляется в соответствии с графиком приема граждан.</w:t>
      </w:r>
    </w:p>
    <w:p w14:paraId="006C14A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120E04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1.8. На ЕПГУ размещаются сведения, предусмотренные Положением о федеральной государственной информационной системе «Федеральный реестр муниципальных услуг (функций)», утвержденным постановлением Правительства Российской Федерации от 24 октября 2011 года № 861.</w:t>
      </w:r>
    </w:p>
    <w:p w14:paraId="552786F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79BBDC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7EE4E54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698B84F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0C8078F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14:paraId="06683F8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47137F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21AEED1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5C9EA54">
      <w:pPr>
        <w:autoSpaceDE w:val="0"/>
        <w:autoSpaceDN w:val="0"/>
        <w:adjustRightInd w:val="0"/>
        <w:spacing w:after="0" w:line="240" w:lineRule="auto"/>
        <w:jc w:val="both"/>
        <w:rPr>
          <w:rFonts w:ascii="Times New Roman" w:hAnsi="Times New Roman" w:cs="Times New Roman"/>
          <w:bCs/>
          <w:sz w:val="24"/>
          <w:szCs w:val="24"/>
        </w:rPr>
      </w:pPr>
    </w:p>
    <w:p w14:paraId="799F5E2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II. Стандарт предоставления муниципальной услуги</w:t>
      </w:r>
    </w:p>
    <w:p w14:paraId="774AEC0D">
      <w:pPr>
        <w:autoSpaceDE w:val="0"/>
        <w:autoSpaceDN w:val="0"/>
        <w:adjustRightInd w:val="0"/>
        <w:spacing w:after="0" w:line="240" w:lineRule="auto"/>
        <w:jc w:val="center"/>
        <w:rPr>
          <w:rFonts w:ascii="Times New Roman" w:hAnsi="Times New Roman" w:cs="Times New Roman"/>
          <w:b/>
          <w:bCs/>
          <w:sz w:val="24"/>
          <w:szCs w:val="24"/>
        </w:rPr>
      </w:pPr>
    </w:p>
    <w:p w14:paraId="1BA5174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Наименование муниципальной услуги</w:t>
      </w:r>
    </w:p>
    <w:p w14:paraId="4B8B1680">
      <w:pPr>
        <w:autoSpaceDE w:val="0"/>
        <w:autoSpaceDN w:val="0"/>
        <w:adjustRightInd w:val="0"/>
        <w:spacing w:after="0" w:line="240" w:lineRule="auto"/>
        <w:jc w:val="center"/>
        <w:rPr>
          <w:rFonts w:ascii="Times New Roman" w:hAnsi="Times New Roman" w:cs="Times New Roman"/>
          <w:b/>
          <w:bCs/>
          <w:sz w:val="24"/>
          <w:szCs w:val="24"/>
        </w:rPr>
      </w:pPr>
    </w:p>
    <w:p w14:paraId="17635F2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55D0981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Результатом муниципальной услуги является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14:paraId="0CA865B8">
      <w:pPr>
        <w:autoSpaceDE w:val="0"/>
        <w:autoSpaceDN w:val="0"/>
        <w:adjustRightInd w:val="0"/>
        <w:spacing w:after="0" w:line="240" w:lineRule="auto"/>
        <w:jc w:val="both"/>
        <w:rPr>
          <w:rFonts w:ascii="Times New Roman" w:hAnsi="Times New Roman" w:cs="Times New Roman"/>
          <w:bCs/>
          <w:sz w:val="24"/>
          <w:szCs w:val="24"/>
        </w:rPr>
      </w:pPr>
    </w:p>
    <w:p w14:paraId="430498E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Наименование органа местного самоуправления, предоставляющего </w:t>
      </w:r>
    </w:p>
    <w:p w14:paraId="3B158A2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муниципальную услугу</w:t>
      </w:r>
    </w:p>
    <w:p w14:paraId="6CEF3F26">
      <w:pPr>
        <w:autoSpaceDE w:val="0"/>
        <w:autoSpaceDN w:val="0"/>
        <w:adjustRightInd w:val="0"/>
        <w:spacing w:after="0" w:line="240" w:lineRule="auto"/>
        <w:jc w:val="both"/>
        <w:rPr>
          <w:rFonts w:ascii="Times New Roman" w:hAnsi="Times New Roman" w:cs="Times New Roman"/>
          <w:bCs/>
          <w:sz w:val="24"/>
          <w:szCs w:val="24"/>
        </w:rPr>
      </w:pPr>
    </w:p>
    <w:p w14:paraId="1F61548C">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sz w:val="24"/>
          <w:szCs w:val="24"/>
        </w:rPr>
        <w:t>Муниципальная услуга предоставляется Администрацией Среднеканского муниципального округа Магаданской области.</w:t>
      </w:r>
      <w:r>
        <w:rPr>
          <w:rFonts w:ascii="Times New Roman" w:hAnsi="Times New Roman" w:cs="Times New Roman"/>
          <w:sz w:val="24"/>
          <w:szCs w:val="24"/>
        </w:rPr>
        <w:t xml:space="preserve"> 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и благоустройства управления жилищно-коммунального хозяйства, архитектуры и градостроительства </w:t>
      </w:r>
      <w:r>
        <w:rPr>
          <w:rFonts w:ascii="Times New Roman" w:hAnsi="Times New Roman" w:cs="Times New Roman"/>
          <w:bCs/>
          <w:sz w:val="24"/>
          <w:szCs w:val="24"/>
        </w:rPr>
        <w:t>Администрации Среднеканского муниципального округа Магаданской области (далее - уполномоченным органом).</w:t>
      </w:r>
    </w:p>
    <w:p w14:paraId="3DF86082">
      <w:pPr>
        <w:autoSpaceDE w:val="0"/>
        <w:autoSpaceDN w:val="0"/>
        <w:adjustRightInd w:val="0"/>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2.2. Состав заявителей.</w:t>
      </w:r>
    </w:p>
    <w:p w14:paraId="7986832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Заявителями при обращении за получением услуги являются застройщики, предусмотренные Градостроительным кодексом Российской Федерации.</w:t>
      </w:r>
    </w:p>
    <w:p w14:paraId="686F4B0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6748502D">
      <w:pPr>
        <w:autoSpaceDE w:val="0"/>
        <w:autoSpaceDN w:val="0"/>
        <w:adjustRightInd w:val="0"/>
        <w:spacing w:after="0" w:line="240" w:lineRule="auto"/>
        <w:ind w:firstLine="708"/>
        <w:jc w:val="both"/>
        <w:rPr>
          <w:rFonts w:ascii="Times New Roman" w:hAnsi="Times New Roman" w:cs="Times New Roman"/>
          <w:bCs/>
          <w:sz w:val="24"/>
          <w:szCs w:val="24"/>
        </w:rPr>
      </w:pPr>
    </w:p>
    <w:p w14:paraId="46430461">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Нормативные правовые акты, регулирующие предоставление муниципальной услуги</w:t>
      </w:r>
    </w:p>
    <w:p w14:paraId="55367960">
      <w:pPr>
        <w:autoSpaceDE w:val="0"/>
        <w:autoSpaceDN w:val="0"/>
        <w:adjustRightInd w:val="0"/>
        <w:spacing w:after="0" w:line="240" w:lineRule="auto"/>
        <w:ind w:firstLine="708"/>
        <w:jc w:val="both"/>
        <w:rPr>
          <w:rFonts w:ascii="Times New Roman" w:hAnsi="Times New Roman" w:cs="Times New Roman"/>
          <w:bCs/>
          <w:sz w:val="24"/>
          <w:szCs w:val="24"/>
        </w:rPr>
      </w:pPr>
    </w:p>
    <w:p w14:paraId="095FBFC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5077CE75">
      <w:pPr>
        <w:autoSpaceDE w:val="0"/>
        <w:autoSpaceDN w:val="0"/>
        <w:adjustRightInd w:val="0"/>
        <w:spacing w:after="0" w:line="240" w:lineRule="auto"/>
        <w:jc w:val="both"/>
        <w:rPr>
          <w:rFonts w:ascii="Times New Roman" w:hAnsi="Times New Roman" w:cs="Times New Roman"/>
          <w:bCs/>
          <w:sz w:val="24"/>
          <w:szCs w:val="24"/>
        </w:rPr>
      </w:pPr>
    </w:p>
    <w:p w14:paraId="06646AE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Исчерпывающий перечень документов и сведений, необходимых в</w:t>
      </w:r>
    </w:p>
    <w:p w14:paraId="1B7DE82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соответствии с нормативными правовыми актами для предоставления</w:t>
      </w:r>
    </w:p>
    <w:p w14:paraId="592B313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00AD52E">
      <w:pPr>
        <w:autoSpaceDE w:val="0"/>
        <w:autoSpaceDN w:val="0"/>
        <w:adjustRightInd w:val="0"/>
        <w:spacing w:after="0" w:line="240" w:lineRule="auto"/>
        <w:jc w:val="both"/>
        <w:rPr>
          <w:rFonts w:ascii="Times New Roman" w:hAnsi="Times New Roman" w:cs="Times New Roman"/>
          <w:bCs/>
          <w:sz w:val="24"/>
          <w:szCs w:val="24"/>
        </w:rPr>
      </w:pPr>
    </w:p>
    <w:p w14:paraId="0348EB2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2.4. 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 планируемом строительстве,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"б" -"е" пункта 2.8 настоящего Административного регламента, одним из следующих способов:</w:t>
      </w:r>
    </w:p>
    <w:p w14:paraId="5B366F6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государственных и муниципальных услуг (функций), являющегося государственной информационной системой субъекта Российской Федерации.</w:t>
      </w:r>
    </w:p>
    <w:p w14:paraId="44D990E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14:paraId="547F7F3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14:paraId="0C5ECCE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18FD43E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7FD2947E">
      <w:pPr>
        <w:autoSpaceDE w:val="0"/>
        <w:autoSpaceDN w:val="0"/>
        <w:adjustRightInd w:val="0"/>
        <w:spacing w:after="0" w:line="240" w:lineRule="auto"/>
        <w:ind w:firstLine="708"/>
        <w:jc w:val="both"/>
        <w:rPr>
          <w:rFonts w:ascii="Times New Roman" w:hAnsi="Times New Roman" w:cs="Times New Roman"/>
          <w:bCs/>
          <w:sz w:val="24"/>
          <w:szCs w:val="24"/>
        </w:rPr>
      </w:pPr>
    </w:p>
    <w:p w14:paraId="0B8E8124">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Иные требования, в том числе учитывающие особенности предоставления</w:t>
      </w:r>
    </w:p>
    <w:p w14:paraId="3704FE9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 в многофункциональных центрах,</w:t>
      </w:r>
    </w:p>
    <w:p w14:paraId="72059D3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особенности предоставления муниципальной услуги по</w:t>
      </w:r>
    </w:p>
    <w:p w14:paraId="47FF558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экстерриториальному принципу и особенности предоставления</w:t>
      </w:r>
    </w:p>
    <w:p w14:paraId="0B075B0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 в электронной форме</w:t>
      </w:r>
    </w:p>
    <w:p w14:paraId="2DD30556">
      <w:pPr>
        <w:autoSpaceDE w:val="0"/>
        <w:autoSpaceDN w:val="0"/>
        <w:adjustRightInd w:val="0"/>
        <w:spacing w:after="0" w:line="240" w:lineRule="auto"/>
        <w:jc w:val="both"/>
        <w:rPr>
          <w:rFonts w:ascii="Times New Roman" w:hAnsi="Times New Roman" w:cs="Times New Roman"/>
          <w:bCs/>
          <w:sz w:val="24"/>
          <w:szCs w:val="24"/>
        </w:rPr>
      </w:pPr>
    </w:p>
    <w:p w14:paraId="1ABC401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2.5. Документы, прилагаемые заявителем к уведомлению о планируемом строительстве, уведомлению об изменении параметров, представляемые в</w:t>
      </w:r>
    </w:p>
    <w:p w14:paraId="4356B51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электронной форме, направляются в следующих форматах:</w:t>
      </w:r>
    </w:p>
    <w:p w14:paraId="5940E9F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14:paraId="5CC37B0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doc, docx, odt - для документов с текстовым содержанием, не включающим формулы;</w:t>
      </w:r>
    </w:p>
    <w:p w14:paraId="572BE09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F04656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 zip, rar – для сжатых документов в один файл;</w:t>
      </w:r>
    </w:p>
    <w:p w14:paraId="0CB5BDF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 sig – для открепленной усиленной квалифицированной электронной подписи.</w:t>
      </w:r>
    </w:p>
    <w:p w14:paraId="3430FD0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2.6. 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6C2EB7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"черно-белый" (при отсутствии в документе графических изображений и (или) цветного текста);</w:t>
      </w:r>
    </w:p>
    <w:p w14:paraId="7B93FDD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"оттенки серого" (при наличии в документе графических изображений, отличных от цветного графического изображения);</w:t>
      </w:r>
    </w:p>
    <w:p w14:paraId="18A07A9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"цветной" или "режим полной цветопередачи" (при наличии в документе цветных графических изображений либо цветного текста).</w:t>
      </w:r>
    </w:p>
    <w:p w14:paraId="5075565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463085C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2.7. 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14:paraId="0AAB4D6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2.8. Исчерпывающий перечень документов, необходимых для предоставления услуги, подлежащих представлению заявителем самостоятельно:</w:t>
      </w:r>
    </w:p>
    <w:p w14:paraId="74386E4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уведомление о планируемом строительстве, уведомление об изменении параметров. В случае их представления в электронной форме посредством Единого портала в соответствии с подпунктом "а"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14:paraId="0EC3FBA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4 настоящего Административного регламента представление указанного документа не требуется;</w:t>
      </w:r>
    </w:p>
    <w:p w14:paraId="4D4159F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w:t>
      </w:r>
    </w:p>
    <w:p w14:paraId="66C4ADA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должностного лица такого юридического лица, а документ, выданный заявителем, являющимся физическим лицом, - усиленной квалифицированной электронной</w:t>
      </w:r>
    </w:p>
    <w:p w14:paraId="21EDFA54">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подписью нотариуса;</w:t>
      </w:r>
    </w:p>
    <w:p w14:paraId="188393D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14:paraId="5871567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2A15FA0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14:paraId="4264C0C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268394C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6AA74BA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2BADFD8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w:t>
      </w:r>
    </w:p>
    <w:p w14:paraId="746CFBF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застройщика, являющегося индивидуальным предпринимателем);</w:t>
      </w:r>
    </w:p>
    <w:p w14:paraId="6A2E587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361A3FF9">
      <w:pPr>
        <w:autoSpaceDE w:val="0"/>
        <w:autoSpaceDN w:val="0"/>
        <w:adjustRightInd w:val="0"/>
        <w:spacing w:after="0" w:line="240" w:lineRule="auto"/>
        <w:jc w:val="both"/>
        <w:rPr>
          <w:rFonts w:ascii="Times New Roman" w:hAnsi="Times New Roman" w:cs="Times New Roman"/>
          <w:bCs/>
          <w:sz w:val="24"/>
          <w:szCs w:val="24"/>
        </w:rPr>
      </w:pPr>
    </w:p>
    <w:p w14:paraId="12574A5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Срок и порядок регистрации запроса заявителя о предоставлении</w:t>
      </w:r>
    </w:p>
    <w:p w14:paraId="32DE281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 в том числе в электронной форме</w:t>
      </w:r>
    </w:p>
    <w:p w14:paraId="6B469F20">
      <w:pPr>
        <w:autoSpaceDE w:val="0"/>
        <w:autoSpaceDN w:val="0"/>
        <w:adjustRightInd w:val="0"/>
        <w:spacing w:after="0" w:line="240" w:lineRule="auto"/>
        <w:jc w:val="center"/>
        <w:rPr>
          <w:rFonts w:ascii="Times New Roman" w:hAnsi="Times New Roman" w:cs="Times New Roman"/>
          <w:b/>
          <w:bCs/>
          <w:sz w:val="24"/>
          <w:szCs w:val="24"/>
        </w:rPr>
      </w:pPr>
    </w:p>
    <w:p w14:paraId="17A6A15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2.10. Регистрация уведомления о планируемом строительстве, уведомления об изменении параметров, представленных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14:paraId="4397F96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случае представления уведомления о планируемом строительстве, уведомления об изменении параметров в электронной форме посредством Единого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 планируемом строительстве, уведомления об изменении параметров считается первый рабочий день, следующий за днем представления заявителем указанного уведомления.</w:t>
      </w:r>
    </w:p>
    <w:p w14:paraId="7EA055D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Уведомление о планируемом строительстве, уведомление об изменении параметров считается поступившим в уполномоченный орган государственной власти, орган местного самоуправления со дня его регистрации.</w:t>
      </w:r>
    </w:p>
    <w:p w14:paraId="4B6CC010">
      <w:pPr>
        <w:autoSpaceDE w:val="0"/>
        <w:autoSpaceDN w:val="0"/>
        <w:adjustRightInd w:val="0"/>
        <w:spacing w:after="0" w:line="240" w:lineRule="auto"/>
        <w:jc w:val="both"/>
        <w:rPr>
          <w:rFonts w:ascii="Times New Roman" w:hAnsi="Times New Roman" w:cs="Times New Roman"/>
          <w:bCs/>
          <w:sz w:val="24"/>
          <w:szCs w:val="24"/>
        </w:rPr>
      </w:pPr>
    </w:p>
    <w:p w14:paraId="36EE43D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Срок предоставления муниципальной услуги, в том</w:t>
      </w:r>
    </w:p>
    <w:p w14:paraId="2D87E87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числе с учетом необходимости обращения в организации, участвующие в</w:t>
      </w:r>
    </w:p>
    <w:p w14:paraId="6889E2D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6D7584E">
      <w:pPr>
        <w:autoSpaceDE w:val="0"/>
        <w:autoSpaceDN w:val="0"/>
        <w:adjustRightInd w:val="0"/>
        <w:spacing w:after="0" w:line="240" w:lineRule="auto"/>
        <w:jc w:val="both"/>
        <w:rPr>
          <w:rFonts w:ascii="Times New Roman" w:hAnsi="Times New Roman" w:cs="Times New Roman"/>
          <w:bCs/>
          <w:sz w:val="24"/>
          <w:szCs w:val="24"/>
        </w:rPr>
      </w:pPr>
    </w:p>
    <w:p w14:paraId="0EC87B2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2.11. Срок предоставления услуги составляет: </w:t>
      </w:r>
    </w:p>
    <w:p w14:paraId="6BBE10C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не более трех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51.1 Градостроительного кодекса Российской Федерации;</w:t>
      </w:r>
    </w:p>
    <w:p w14:paraId="303B918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51.1 Градостроительного кодекса Российской Федерации.</w:t>
      </w:r>
    </w:p>
    <w:p w14:paraId="04C6537D">
      <w:pPr>
        <w:autoSpaceDE w:val="0"/>
        <w:autoSpaceDN w:val="0"/>
        <w:adjustRightInd w:val="0"/>
        <w:spacing w:after="0" w:line="240" w:lineRule="auto"/>
        <w:ind w:firstLine="708"/>
        <w:jc w:val="both"/>
        <w:rPr>
          <w:rFonts w:ascii="Times New Roman" w:hAnsi="Times New Roman" w:cs="Times New Roman"/>
          <w:bCs/>
          <w:sz w:val="24"/>
          <w:szCs w:val="24"/>
        </w:rPr>
      </w:pPr>
    </w:p>
    <w:p w14:paraId="40E8A63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Исчерпывающий перечень оснований для приостановления или отказа в</w:t>
      </w:r>
    </w:p>
    <w:p w14:paraId="30A912B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предоставлении муниципальной услуги</w:t>
      </w:r>
    </w:p>
    <w:p w14:paraId="6A4C748A">
      <w:pPr>
        <w:autoSpaceDE w:val="0"/>
        <w:autoSpaceDN w:val="0"/>
        <w:adjustRightInd w:val="0"/>
        <w:spacing w:after="0" w:line="240" w:lineRule="auto"/>
        <w:jc w:val="both"/>
        <w:rPr>
          <w:rFonts w:ascii="Times New Roman" w:hAnsi="Times New Roman" w:cs="Times New Roman"/>
          <w:bCs/>
          <w:sz w:val="24"/>
          <w:szCs w:val="24"/>
        </w:rPr>
      </w:pPr>
    </w:p>
    <w:p w14:paraId="5942DCF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14:paraId="4CD00BD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2.20 настоящего Административного регламента.</w:t>
      </w:r>
    </w:p>
    <w:p w14:paraId="7B447334">
      <w:pPr>
        <w:autoSpaceDE w:val="0"/>
        <w:autoSpaceDN w:val="0"/>
        <w:adjustRightInd w:val="0"/>
        <w:spacing w:after="0" w:line="240" w:lineRule="auto"/>
        <w:jc w:val="both"/>
        <w:rPr>
          <w:rFonts w:ascii="Times New Roman" w:hAnsi="Times New Roman" w:cs="Times New Roman"/>
          <w:bCs/>
          <w:sz w:val="24"/>
          <w:szCs w:val="24"/>
        </w:rPr>
      </w:pPr>
    </w:p>
    <w:p w14:paraId="3A7F111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Исчерпывающий перечень оснований для отказа в приеме документов,</w:t>
      </w:r>
    </w:p>
    <w:p w14:paraId="4E44149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необходимых для предоставления муниципальной услуги</w:t>
      </w:r>
    </w:p>
    <w:p w14:paraId="592528D1">
      <w:pPr>
        <w:autoSpaceDE w:val="0"/>
        <w:autoSpaceDN w:val="0"/>
        <w:adjustRightInd w:val="0"/>
        <w:spacing w:after="0" w:line="240" w:lineRule="auto"/>
        <w:jc w:val="center"/>
        <w:rPr>
          <w:rFonts w:ascii="Times New Roman" w:hAnsi="Times New Roman" w:cs="Times New Roman"/>
          <w:b/>
          <w:bCs/>
          <w:sz w:val="24"/>
          <w:szCs w:val="24"/>
        </w:rPr>
      </w:pPr>
    </w:p>
    <w:p w14:paraId="21C6F4E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14:paraId="580EB18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14:paraId="1D8F2E9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11818E5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представленные документы содержат подчистки и исправления текста;</w:t>
      </w:r>
    </w:p>
    <w:p w14:paraId="3057B49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3692688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 уведомление о планируемом строительстве, уведомление об изменении параметров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14:paraId="7116AB7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0423555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2.14. 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14:paraId="19AC331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2.15.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многофункциональный центр или Уполномоченный орган.</w:t>
      </w:r>
    </w:p>
    <w:p w14:paraId="26B1FF0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2.16.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w:t>
      </w:r>
    </w:p>
    <w:p w14:paraId="0CC5951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2.17. В случае отсутствия в уведомлении о планируемом строительстве, уведомлении об изменении параметров сведений, предусмотренных частью 1 статьи 51.1 Градостроительного кодекса Российской Федерации, или документов, предусмотренных подпунктами "в", "д" и "е" пункта 2.8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14:paraId="399B2F25">
      <w:pPr>
        <w:autoSpaceDE w:val="0"/>
        <w:autoSpaceDN w:val="0"/>
        <w:adjustRightInd w:val="0"/>
        <w:spacing w:after="0" w:line="240" w:lineRule="auto"/>
        <w:jc w:val="both"/>
        <w:rPr>
          <w:rFonts w:ascii="Times New Roman" w:hAnsi="Times New Roman" w:cs="Times New Roman"/>
          <w:bCs/>
          <w:sz w:val="24"/>
          <w:szCs w:val="24"/>
        </w:rPr>
      </w:pPr>
    </w:p>
    <w:p w14:paraId="3B9ED8C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Описание результата предоставления муниципальной услуги</w:t>
      </w:r>
    </w:p>
    <w:p w14:paraId="53233D57">
      <w:pPr>
        <w:autoSpaceDE w:val="0"/>
        <w:autoSpaceDN w:val="0"/>
        <w:adjustRightInd w:val="0"/>
        <w:spacing w:after="0" w:line="240" w:lineRule="auto"/>
        <w:jc w:val="both"/>
        <w:rPr>
          <w:rFonts w:ascii="Times New Roman" w:hAnsi="Times New Roman" w:cs="Times New Roman"/>
          <w:bCs/>
          <w:sz w:val="24"/>
          <w:szCs w:val="24"/>
        </w:rPr>
      </w:pPr>
    </w:p>
    <w:p w14:paraId="192DE1A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2.18. Результатом предоставления услуги является:</w:t>
      </w:r>
    </w:p>
    <w:p w14:paraId="0A7233A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14:paraId="2289BD3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уведомление о несоответствии в случае наличия оснований, указанных в пункте 2.20 настоящего Административного регламента.</w:t>
      </w:r>
    </w:p>
    <w:p w14:paraId="72B04B3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2.19. 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w:t>
      </w:r>
    </w:p>
    <w:p w14:paraId="7AF9A13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2.20. Исчерпывающий перечень оснований для направления заявителю уведомления о несоответствии:</w:t>
      </w:r>
    </w:p>
    <w:p w14:paraId="77D8282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41DD770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14:paraId="1815690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14:paraId="6185733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 в срок, указанный в части 9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044C51A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2.21. Результат предоставления услуги, указанный в пункте 2.18 настоящего Административного регламента: </w:t>
      </w:r>
    </w:p>
    <w:p w14:paraId="7BF3D31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уведомлении о планируемом строительстве, уведомлении об изменении параметров; </w:t>
      </w:r>
    </w:p>
    <w:p w14:paraId="0A81E10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6529B1DB">
      <w:pPr>
        <w:autoSpaceDE w:val="0"/>
        <w:autoSpaceDN w:val="0"/>
        <w:adjustRightInd w:val="0"/>
        <w:spacing w:after="0" w:line="240" w:lineRule="auto"/>
        <w:ind w:firstLine="708"/>
        <w:jc w:val="both"/>
        <w:rPr>
          <w:rFonts w:ascii="Times New Roman" w:hAnsi="Times New Roman" w:cs="Times New Roman"/>
          <w:bCs/>
          <w:sz w:val="24"/>
          <w:szCs w:val="24"/>
        </w:rPr>
      </w:pPr>
    </w:p>
    <w:p w14:paraId="46781E0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Порядок, размер и основания взимания государственной пошлины или</w:t>
      </w:r>
    </w:p>
    <w:p w14:paraId="52E0E07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иной оплаты, взимаемой за предоставление муниципальной услуги</w:t>
      </w:r>
    </w:p>
    <w:p w14:paraId="3729E4B8">
      <w:pPr>
        <w:autoSpaceDE w:val="0"/>
        <w:autoSpaceDN w:val="0"/>
        <w:adjustRightInd w:val="0"/>
        <w:spacing w:after="0" w:line="240" w:lineRule="auto"/>
        <w:ind w:firstLine="708"/>
        <w:jc w:val="both"/>
        <w:rPr>
          <w:rFonts w:ascii="Times New Roman" w:hAnsi="Times New Roman" w:cs="Times New Roman"/>
          <w:bCs/>
          <w:sz w:val="24"/>
          <w:szCs w:val="24"/>
        </w:rPr>
      </w:pPr>
    </w:p>
    <w:p w14:paraId="7E19F64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2.22. Предоставление услуги осуществляется без взимания платы.</w:t>
      </w:r>
    </w:p>
    <w:p w14:paraId="093F75C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2.23. Сведения о ходе рассмотрения уведомления о планируемом строительстве, уведомления об изменении параметров, направленных посредством Единого портала, доводятся до заявителя путем уведомления об изменении статуса уведомления в личном кабинете заявителя на Едином портале.</w:t>
      </w:r>
    </w:p>
    <w:p w14:paraId="2661A5A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Сведения о ходе рассмотрения уведомления о планируемом строительстве,</w:t>
      </w:r>
    </w:p>
    <w:p w14:paraId="0273670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14:paraId="69223D1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16371D2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в электронной форме посредством электронной почты. 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3A0B1BC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2.24. Результат предоставления услуги (его копия или сведения, содержащиеся в нем):</w:t>
      </w:r>
    </w:p>
    <w:p w14:paraId="1175DCB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округов, органы местного самоуправления муниципальных районов;</w:t>
      </w:r>
    </w:p>
    <w:p w14:paraId="20F7937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предусмотренный подпунктом "б" пункта 2.18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14:paraId="09FB289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14:paraId="74649A7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2.20 настоящего Административного регламента;</w:t>
      </w:r>
    </w:p>
    <w:p w14:paraId="3D9907E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2.20 настоящего Административного регламента.</w:t>
      </w:r>
    </w:p>
    <w:p w14:paraId="39F8AF49">
      <w:pPr>
        <w:autoSpaceDE w:val="0"/>
        <w:autoSpaceDN w:val="0"/>
        <w:adjustRightInd w:val="0"/>
        <w:spacing w:after="0" w:line="240" w:lineRule="auto"/>
        <w:jc w:val="center"/>
        <w:rPr>
          <w:rFonts w:ascii="Times New Roman" w:hAnsi="Times New Roman" w:cs="Times New Roman"/>
          <w:b/>
          <w:bCs/>
          <w:sz w:val="24"/>
          <w:szCs w:val="24"/>
        </w:rPr>
      </w:pPr>
    </w:p>
    <w:p w14:paraId="64B45DC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068186A8">
      <w:pPr>
        <w:autoSpaceDE w:val="0"/>
        <w:autoSpaceDN w:val="0"/>
        <w:adjustRightInd w:val="0"/>
        <w:spacing w:after="0" w:line="240" w:lineRule="auto"/>
        <w:jc w:val="both"/>
        <w:rPr>
          <w:rFonts w:ascii="Times New Roman" w:hAnsi="Times New Roman" w:cs="Times New Roman"/>
          <w:bCs/>
          <w:sz w:val="24"/>
          <w:szCs w:val="24"/>
        </w:rPr>
      </w:pPr>
    </w:p>
    <w:p w14:paraId="521072E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2.25. Порядок исправления допущенных опечаток и ошибок в уведомлении о соответствии, уведомлении о несоответствии.</w:t>
      </w:r>
    </w:p>
    <w:p w14:paraId="00A5D3A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установленном пунктами 2.4 – 2.7, 2.10 настоящего Административного регламента.</w:t>
      </w:r>
    </w:p>
    <w:p w14:paraId="782366E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 </w:t>
      </w:r>
    </w:p>
    <w:p w14:paraId="6D33D90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73A43D6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2.26. 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14:paraId="50B8A0F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несоответствие заявителя кругу лиц, указанных в пункте 2.2 настоящего Административного регламента;</w:t>
      </w:r>
    </w:p>
    <w:p w14:paraId="163C338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отсутствие факта допущения опечаток и ошибок в уведомлении о соответствии, уведомлении о несоответствии.</w:t>
      </w:r>
    </w:p>
    <w:p w14:paraId="3405268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2.27. Порядок выдачи дубликата уведомления о соответствии, уведомления о</w:t>
      </w:r>
    </w:p>
    <w:p w14:paraId="3A8A1C6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несоответствии.</w:t>
      </w:r>
    </w:p>
    <w:p w14:paraId="209B234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14:paraId="15D2AED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14:paraId="23199BD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 5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1035E7C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2.28. Исчерпывающий перечень оснований для отказа в выдаче дубликата уведомления о соответствии, уведомления о несоответствии:</w:t>
      </w:r>
    </w:p>
    <w:p w14:paraId="2F7EED9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несоответствие заявителя кругу лиц, указанных в пункте 2.2 настоящего Административного регламента.</w:t>
      </w:r>
    </w:p>
    <w:p w14:paraId="6CDE8D56">
      <w:pPr>
        <w:autoSpaceDE w:val="0"/>
        <w:autoSpaceDN w:val="0"/>
        <w:adjustRightInd w:val="0"/>
        <w:spacing w:after="0" w:line="240" w:lineRule="auto"/>
        <w:jc w:val="both"/>
        <w:rPr>
          <w:rFonts w:ascii="Times New Roman" w:hAnsi="Times New Roman" w:cs="Times New Roman"/>
          <w:bCs/>
          <w:sz w:val="24"/>
          <w:szCs w:val="24"/>
        </w:rPr>
      </w:pPr>
    </w:p>
    <w:p w14:paraId="69B1816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Максимальный срок ожидания в очереди при подаче запроса о</w:t>
      </w:r>
    </w:p>
    <w:p w14:paraId="5FE63A0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предоставлении муниципальной услуги и при получении</w:t>
      </w:r>
    </w:p>
    <w:p w14:paraId="00E17EE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результата предоставления муниципальной услуги</w:t>
      </w:r>
    </w:p>
    <w:p w14:paraId="7EAE59C7">
      <w:pPr>
        <w:autoSpaceDE w:val="0"/>
        <w:autoSpaceDN w:val="0"/>
        <w:adjustRightInd w:val="0"/>
        <w:spacing w:after="0" w:line="240" w:lineRule="auto"/>
        <w:jc w:val="center"/>
        <w:rPr>
          <w:rFonts w:ascii="Times New Roman" w:hAnsi="Times New Roman" w:cs="Times New Roman"/>
          <w:b/>
          <w:bCs/>
          <w:sz w:val="24"/>
          <w:szCs w:val="24"/>
        </w:rPr>
      </w:pPr>
    </w:p>
    <w:p w14:paraId="0552603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B61857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08BA88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2.30. Услуги, необходимые и обязательные для предоставления муниципальной услуги, отсутствуют.</w:t>
      </w:r>
    </w:p>
    <w:p w14:paraId="3DE85B9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2.31. При предоставлении муниципальной услуги запрещается требовать от заявителя:</w:t>
      </w:r>
    </w:p>
    <w:p w14:paraId="489FD85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765260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Представления документов и информации, которые в соответствии с нормативными правовыми актами Российской Федерации и </w:t>
      </w:r>
      <w:r>
        <w:rPr>
          <w:rFonts w:ascii="Times New Roman" w:hAnsi="Times New Roman" w:cs="Times New Roman"/>
          <w:bCs/>
          <w:iCs/>
          <w:sz w:val="24"/>
          <w:szCs w:val="24"/>
        </w:rPr>
        <w:t>Правительства Магаданской области</w:t>
      </w:r>
      <w:r>
        <w:rPr>
          <w:rFonts w:ascii="Times New Roman" w:hAnsi="Times New Roman" w:cs="Times New Roman"/>
          <w:bCs/>
          <w:sz w:val="24"/>
          <w:szCs w:val="24"/>
        </w:rPr>
        <w:t xml:space="preserve">, муниципальными правовыми актами </w:t>
      </w:r>
      <w:r>
        <w:rPr>
          <w:rFonts w:ascii="Times New Roman" w:hAnsi="Times New Roman" w:cs="Times New Roman"/>
          <w:bCs/>
          <w:iCs/>
          <w:sz w:val="24"/>
          <w:szCs w:val="24"/>
        </w:rPr>
        <w:t xml:space="preserve">Администрации Среднеканского муниципального округа Магаданской области </w:t>
      </w:r>
      <w:r>
        <w:rPr>
          <w:rFonts w:ascii="Times New Roman" w:hAnsi="Times New Roman" w:cs="Times New Roman"/>
          <w:bCs/>
          <w:sz w:val="24"/>
          <w:szCs w:val="24"/>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17D1118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Представления документов и информации, отсутствие и (или)недостоверность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5102F9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изменение требований нормативных правовых актов, касающихся предоставления муниципальной услуги, после первоначальной подачи уведомления о планируемом строительстве, уведомления об изменении параметров;</w:t>
      </w:r>
    </w:p>
    <w:p w14:paraId="3AA0474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наличие ошибок в уведомлении о планируемом строительстве, уведомления об изменении параметров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A8F6AE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w:t>
      </w:r>
    </w:p>
    <w:p w14:paraId="403B2735">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муниципальной услуги, либо в предоставлении муниципальной услуги;</w:t>
      </w:r>
    </w:p>
    <w:p w14:paraId="595CEC3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9C1527B">
      <w:pPr>
        <w:autoSpaceDE w:val="0"/>
        <w:autoSpaceDN w:val="0"/>
        <w:adjustRightInd w:val="0"/>
        <w:spacing w:after="0" w:line="240" w:lineRule="auto"/>
        <w:jc w:val="both"/>
        <w:rPr>
          <w:rFonts w:ascii="Times New Roman" w:hAnsi="Times New Roman" w:cs="Times New Roman"/>
          <w:bCs/>
          <w:sz w:val="24"/>
          <w:szCs w:val="24"/>
        </w:rPr>
      </w:pPr>
    </w:p>
    <w:p w14:paraId="06DF236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Требования к помещениям, в которых предоставляется муниципальная услуга</w:t>
      </w:r>
    </w:p>
    <w:p w14:paraId="4D42C48B">
      <w:pPr>
        <w:autoSpaceDE w:val="0"/>
        <w:autoSpaceDN w:val="0"/>
        <w:adjustRightInd w:val="0"/>
        <w:spacing w:after="0" w:line="240" w:lineRule="auto"/>
        <w:jc w:val="center"/>
        <w:rPr>
          <w:rFonts w:ascii="Times New Roman" w:hAnsi="Times New Roman" w:cs="Times New Roman"/>
          <w:b/>
          <w:bCs/>
          <w:sz w:val="24"/>
          <w:szCs w:val="24"/>
        </w:rPr>
      </w:pPr>
    </w:p>
    <w:p w14:paraId="49D2D10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2.32. Местоположение административных зданий, в которых осуществляется прием уведомлений о планируемом строительстве, уведомлений об изменении параметров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w:t>
      </w:r>
    </w:p>
    <w:p w14:paraId="5EC9A241">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граждан с точки зрения пешеходной доступности от остановок общественного транспорта.</w:t>
      </w:r>
    </w:p>
    <w:p w14:paraId="46B65D1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8BF9DE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Для парковки специальных автотранспортных средств инвалидов на стоянке</w:t>
      </w:r>
    </w:p>
    <w:p w14:paraId="64F26BE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3568557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6566ED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7314A6A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наименование;</w:t>
      </w:r>
    </w:p>
    <w:p w14:paraId="6807B3E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местонахождение и юридический адрес;</w:t>
      </w:r>
    </w:p>
    <w:p w14:paraId="7F9E4EF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режим работы;</w:t>
      </w:r>
    </w:p>
    <w:p w14:paraId="6AB0AC4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график приема;</w:t>
      </w:r>
    </w:p>
    <w:p w14:paraId="5809770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номера телефонов для справок.</w:t>
      </w:r>
    </w:p>
    <w:p w14:paraId="5F16169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6D845A9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Помещения, в которых предоставляется муниципальная услуга, оснащаются:</w:t>
      </w:r>
    </w:p>
    <w:p w14:paraId="4FA985A0">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противопожарной системой и средствами пожаротушения;</w:t>
      </w:r>
    </w:p>
    <w:p w14:paraId="5A85701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системой оповещения о возникновении чрезвычайной ситуации;</w:t>
      </w:r>
    </w:p>
    <w:p w14:paraId="5C0988A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средствами оказания первой медицинской помощи;</w:t>
      </w:r>
    </w:p>
    <w:p w14:paraId="268E5FD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туалетными комнатами для посетителей.</w:t>
      </w:r>
    </w:p>
    <w:p w14:paraId="2A33EB7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59169B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CCA61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Места для заполнения заявлений оборудуются стульями, столами (стойками), бланками заявлений, письменными принадлежностями.</w:t>
      </w:r>
    </w:p>
    <w:p w14:paraId="01EB058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Места приема Заявителей оборудуются информационными табличками (вывесками) с указанием:</w:t>
      </w:r>
    </w:p>
    <w:p w14:paraId="31CBCF2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номера кабинета и наименования отдела;</w:t>
      </w:r>
    </w:p>
    <w:p w14:paraId="499E538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фамилии, имени и отчества (последнее – при наличии), должности ответственного лица за прием документов;</w:t>
      </w:r>
    </w:p>
    <w:p w14:paraId="3271C8B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графика приема Заявителей.</w:t>
      </w:r>
    </w:p>
    <w:p w14:paraId="7A4BF02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72EC9F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B5FB769">
      <w:pPr>
        <w:autoSpaceDE w:val="0"/>
        <w:autoSpaceDN w:val="0"/>
        <w:adjustRightInd w:val="0"/>
        <w:spacing w:after="0" w:line="240" w:lineRule="auto"/>
        <w:ind w:left="708" w:firstLine="1"/>
        <w:jc w:val="both"/>
        <w:rPr>
          <w:rFonts w:ascii="Times New Roman" w:hAnsi="Times New Roman" w:cs="Times New Roman"/>
          <w:bCs/>
          <w:sz w:val="24"/>
          <w:szCs w:val="24"/>
        </w:rPr>
      </w:pPr>
      <w:r>
        <w:rPr>
          <w:rFonts w:ascii="Times New Roman" w:hAnsi="Times New Roman" w:cs="Times New Roman"/>
          <w:bCs/>
          <w:sz w:val="24"/>
          <w:szCs w:val="24"/>
        </w:rPr>
        <w:t xml:space="preserve">При предоставлении муниципальной услуги инвалидам обеспечиваются: возможность беспрепятственного доступа к объекту (зданию, помещению), в </w:t>
      </w:r>
    </w:p>
    <w:p w14:paraId="6D24CCF5">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котором предоставляется государственная (муниципальная) услуга;</w:t>
      </w:r>
    </w:p>
    <w:p w14:paraId="508DA54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5E28319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сопровождение инвалидов, имеющих стойкие расстройства функции зрения и самостоятельного передвижения;</w:t>
      </w:r>
    </w:p>
    <w:p w14:paraId="3C9FE1B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0CF51A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A6807B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допуск сурдопереводчика и тифлосурдопереводчика;</w:t>
      </w:r>
    </w:p>
    <w:p w14:paraId="32DF560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14:paraId="45DAC34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3C7E08C6">
      <w:pPr>
        <w:autoSpaceDE w:val="0"/>
        <w:autoSpaceDN w:val="0"/>
        <w:adjustRightInd w:val="0"/>
        <w:spacing w:after="0" w:line="240" w:lineRule="auto"/>
        <w:jc w:val="both"/>
        <w:rPr>
          <w:rFonts w:ascii="Times New Roman" w:hAnsi="Times New Roman" w:cs="Times New Roman"/>
          <w:bCs/>
          <w:sz w:val="24"/>
          <w:szCs w:val="24"/>
        </w:rPr>
      </w:pPr>
    </w:p>
    <w:p w14:paraId="523F7E8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Показатели доступности и качества муниципальной услуги</w:t>
      </w:r>
    </w:p>
    <w:p w14:paraId="1B9E9B9E">
      <w:pPr>
        <w:autoSpaceDE w:val="0"/>
        <w:autoSpaceDN w:val="0"/>
        <w:adjustRightInd w:val="0"/>
        <w:spacing w:after="0" w:line="240" w:lineRule="auto"/>
        <w:ind w:firstLine="708"/>
        <w:jc w:val="both"/>
        <w:rPr>
          <w:rFonts w:ascii="Times New Roman" w:hAnsi="Times New Roman" w:cs="Times New Roman"/>
          <w:b/>
          <w:bCs/>
          <w:sz w:val="24"/>
          <w:szCs w:val="24"/>
        </w:rPr>
      </w:pPr>
    </w:p>
    <w:p w14:paraId="148EA16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2.33. Основными показателями доступности предоставления муниципальной услуги являются:</w:t>
      </w:r>
    </w:p>
    <w:p w14:paraId="04F8CD6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11340A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возможность получения заявителем уведомлений о предоставлении муниципальной услуги с помощью Единого портала;</w:t>
      </w:r>
    </w:p>
    <w:p w14:paraId="6F56A36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14:paraId="1054412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2.34. Основными показателями качества предоставления муниципальной услуги являются:</w:t>
      </w:r>
    </w:p>
    <w:p w14:paraId="55780AA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5ECAB0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26CEC81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4170053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отсутствие нарушений установленных сроков в процессе предоставления</w:t>
      </w:r>
    </w:p>
    <w:p w14:paraId="1E0E7BFB">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муниципальной услуги;</w:t>
      </w:r>
    </w:p>
    <w:p w14:paraId="2B65ECD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56423986">
      <w:pPr>
        <w:autoSpaceDE w:val="0"/>
        <w:autoSpaceDN w:val="0"/>
        <w:adjustRightInd w:val="0"/>
        <w:spacing w:after="0" w:line="240" w:lineRule="auto"/>
        <w:jc w:val="both"/>
        <w:rPr>
          <w:rFonts w:ascii="Times New Roman" w:hAnsi="Times New Roman" w:cs="Times New Roman"/>
          <w:bCs/>
          <w:sz w:val="24"/>
          <w:szCs w:val="24"/>
        </w:rPr>
      </w:pPr>
    </w:p>
    <w:p w14:paraId="40CEC86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III. Состав, последовательность и сроки выполнения</w:t>
      </w:r>
    </w:p>
    <w:p w14:paraId="5CB92B0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административных процедур (действий), требования к порядку их</w:t>
      </w:r>
    </w:p>
    <w:p w14:paraId="128C3F8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выполнения, в том числе особенности выполнения административных</w:t>
      </w:r>
    </w:p>
    <w:p w14:paraId="630FCBE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процедур в электронной форме</w:t>
      </w:r>
    </w:p>
    <w:p w14:paraId="26C26212">
      <w:pPr>
        <w:autoSpaceDE w:val="0"/>
        <w:autoSpaceDN w:val="0"/>
        <w:adjustRightInd w:val="0"/>
        <w:spacing w:after="0" w:line="240" w:lineRule="auto"/>
        <w:jc w:val="center"/>
        <w:rPr>
          <w:rFonts w:ascii="Times New Roman" w:hAnsi="Times New Roman" w:cs="Times New Roman"/>
          <w:b/>
          <w:bCs/>
          <w:sz w:val="24"/>
          <w:szCs w:val="24"/>
        </w:rPr>
      </w:pPr>
    </w:p>
    <w:p w14:paraId="47412AF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Исчерпывающий перечень административных процедур</w:t>
      </w:r>
    </w:p>
    <w:p w14:paraId="653F77AD">
      <w:pPr>
        <w:autoSpaceDE w:val="0"/>
        <w:autoSpaceDN w:val="0"/>
        <w:adjustRightInd w:val="0"/>
        <w:spacing w:after="0" w:line="240" w:lineRule="auto"/>
        <w:jc w:val="both"/>
        <w:rPr>
          <w:rFonts w:ascii="Times New Roman" w:hAnsi="Times New Roman" w:cs="Times New Roman"/>
          <w:bCs/>
          <w:sz w:val="24"/>
          <w:szCs w:val="24"/>
        </w:rPr>
      </w:pPr>
    </w:p>
    <w:p w14:paraId="313ECE7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3.1. Предоставление муниципальной услуги включает в себя следующие административные процедуры:</w:t>
      </w:r>
    </w:p>
    <w:p w14:paraId="173023B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прием, проверка документов и регистрация уведомления о планируемом строительстве, уведомления об изменении параметров;</w:t>
      </w:r>
    </w:p>
    <w:p w14:paraId="58FFEB0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252DE1E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рассмотрение документов и сведений;</w:t>
      </w:r>
    </w:p>
    <w:p w14:paraId="1D8E781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принятие решения;</w:t>
      </w:r>
    </w:p>
    <w:p w14:paraId="40AE911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выдача результата.</w:t>
      </w:r>
    </w:p>
    <w:p w14:paraId="439EB47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Описание административных процедур представлено в Приложении № 6 к настоящему Административному регламенту.</w:t>
      </w:r>
    </w:p>
    <w:p w14:paraId="76EB574F">
      <w:pPr>
        <w:autoSpaceDE w:val="0"/>
        <w:autoSpaceDN w:val="0"/>
        <w:adjustRightInd w:val="0"/>
        <w:spacing w:after="0" w:line="240" w:lineRule="auto"/>
        <w:ind w:firstLine="708"/>
        <w:jc w:val="both"/>
        <w:rPr>
          <w:rFonts w:ascii="Times New Roman" w:hAnsi="Times New Roman" w:cs="Times New Roman"/>
          <w:bCs/>
          <w:sz w:val="24"/>
          <w:szCs w:val="24"/>
        </w:rPr>
      </w:pPr>
    </w:p>
    <w:p w14:paraId="1E40C6A4">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Перечень административных процедур (действий) при предоставлении муниципальной услуги услуг в электронной форме</w:t>
      </w:r>
    </w:p>
    <w:p w14:paraId="79A81527">
      <w:pPr>
        <w:autoSpaceDE w:val="0"/>
        <w:autoSpaceDN w:val="0"/>
        <w:adjustRightInd w:val="0"/>
        <w:spacing w:after="0" w:line="240" w:lineRule="auto"/>
        <w:jc w:val="both"/>
        <w:rPr>
          <w:rFonts w:ascii="Times New Roman" w:hAnsi="Times New Roman" w:cs="Times New Roman"/>
          <w:bCs/>
          <w:sz w:val="24"/>
          <w:szCs w:val="24"/>
        </w:rPr>
      </w:pPr>
    </w:p>
    <w:p w14:paraId="6AAE218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3.2. При предоставлении муниципальной услуги в электронной форме заявителю обеспечиваются:</w:t>
      </w:r>
    </w:p>
    <w:p w14:paraId="199EEFB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получение информации о порядке и сроках предоставления муниципальной услуги;</w:t>
      </w:r>
    </w:p>
    <w:p w14:paraId="60AD3ED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формирование уведомления о планируемом строительстве, уведомления об изменении параметров;</w:t>
      </w:r>
    </w:p>
    <w:p w14:paraId="2C387AE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прием и регистрация Уполномоченным органом уведомления о планируемом</w:t>
      </w:r>
    </w:p>
    <w:p w14:paraId="29135EC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строительстве, уведомления об изменении параметров и иных документов, необходимых для предоставления муниципальной услуги;</w:t>
      </w:r>
    </w:p>
    <w:p w14:paraId="718F70F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получение результата предоставления муниципальной услуги;</w:t>
      </w:r>
    </w:p>
    <w:p w14:paraId="2C149AC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получение сведений о ходе рассмотрения уведомления о планируемом строительстве, уведомления об изменении параметров;</w:t>
      </w:r>
    </w:p>
    <w:p w14:paraId="7EADD7B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осуществление оценки качества предоставления муниципальной услуги;</w:t>
      </w:r>
    </w:p>
    <w:p w14:paraId="639C2FD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5899F13">
      <w:pPr>
        <w:autoSpaceDE w:val="0"/>
        <w:autoSpaceDN w:val="0"/>
        <w:adjustRightInd w:val="0"/>
        <w:spacing w:after="0" w:line="240" w:lineRule="auto"/>
        <w:jc w:val="both"/>
        <w:rPr>
          <w:rFonts w:ascii="Times New Roman" w:hAnsi="Times New Roman" w:cs="Times New Roman"/>
          <w:bCs/>
          <w:sz w:val="24"/>
          <w:szCs w:val="24"/>
        </w:rPr>
      </w:pPr>
    </w:p>
    <w:p w14:paraId="4AC4170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Порядок осуществления административных процедур (действий) в</w:t>
      </w:r>
    </w:p>
    <w:p w14:paraId="23E8327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электронной форме</w:t>
      </w:r>
    </w:p>
    <w:p w14:paraId="3CE308D9">
      <w:pPr>
        <w:autoSpaceDE w:val="0"/>
        <w:autoSpaceDN w:val="0"/>
        <w:adjustRightInd w:val="0"/>
        <w:spacing w:after="0" w:line="240" w:lineRule="auto"/>
        <w:jc w:val="center"/>
        <w:rPr>
          <w:rFonts w:ascii="Times New Roman" w:hAnsi="Times New Roman" w:cs="Times New Roman"/>
          <w:b/>
          <w:bCs/>
          <w:sz w:val="24"/>
          <w:szCs w:val="24"/>
        </w:rPr>
      </w:pPr>
    </w:p>
    <w:p w14:paraId="51F13CD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3.3. Формирование уведомления о планируемом строительстве, уведомления об изменении параметров.</w:t>
      </w:r>
    </w:p>
    <w:p w14:paraId="07D7FAA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Едином портале без необходимости дополнительной подачи заявления в какой-либо иной форме.</w:t>
      </w:r>
    </w:p>
    <w:p w14:paraId="1A76F50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14:paraId="2CB5E1B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 формировании уведомления о планируемом строительстве, уведомления об изменении параметров заявителю обеспечивается:</w:t>
      </w:r>
    </w:p>
    <w:p w14:paraId="7DF7645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14:paraId="5FE19C1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возможность печати на бумажном носителе копии электронной формы уведомления о планируемом строительстве, уведомления об изменении параметров;</w:t>
      </w:r>
    </w:p>
    <w:p w14:paraId="73CA1E1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14:paraId="069CC29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 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31938E2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 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14:paraId="2F6470A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е) возможность доступа заявителя на Едином портале,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14:paraId="366F139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Единого портала.</w:t>
      </w:r>
    </w:p>
    <w:p w14:paraId="19001F7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3.4. 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Единый портал, а в случае его поступления в выходной, нерабочий праздничный день, – в следующий за ним первый рабочий день:</w:t>
      </w:r>
    </w:p>
    <w:p w14:paraId="188F648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14:paraId="76F51D9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w:t>
      </w:r>
    </w:p>
    <w:p w14:paraId="4C295F1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3.5. 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E2ED2B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Ответственное должностное лицо:</w:t>
      </w:r>
    </w:p>
    <w:p w14:paraId="71A0893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проверяет наличие электронных уведомлений о планируемом строительстве, уведомлений об изменении параметров, поступивших из Единого портала с периодичностью не реже 2 раз в день;</w:t>
      </w:r>
    </w:p>
    <w:p w14:paraId="4EB6604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14:paraId="30E5E1D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производит действия в соответствии с пунктом 3.4 настоящего Административного регламента.</w:t>
      </w:r>
    </w:p>
    <w:p w14:paraId="28A2331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3.6. Заявителю в качестве результата предоставления муниципальной услуги обеспечивается возможность получения документа:</w:t>
      </w:r>
    </w:p>
    <w:p w14:paraId="71D8F42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14:paraId="7751E0D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8C4048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3.7. 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Едином портале при условии авторизации.</w:t>
      </w:r>
    </w:p>
    <w:p w14:paraId="15E0928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14:paraId="1C873D8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 предоставлении муниципальной услуги в электронной форме заявителю направляется:</w:t>
      </w:r>
    </w:p>
    <w:p w14:paraId="6440D37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6E843AA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w:t>
      </w:r>
    </w:p>
    <w:p w14:paraId="085B37E6">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предоставлении муниципальной услуги.</w:t>
      </w:r>
    </w:p>
    <w:p w14:paraId="2C18B6C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3.8. Оценка качества предоставления муниципальной услуги. </w:t>
      </w:r>
    </w:p>
    <w:p w14:paraId="750E5A8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7E0530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1CF0FC2">
      <w:pPr>
        <w:autoSpaceDE w:val="0"/>
        <w:autoSpaceDN w:val="0"/>
        <w:adjustRightInd w:val="0"/>
        <w:spacing w:after="0" w:line="240" w:lineRule="auto"/>
        <w:jc w:val="both"/>
        <w:rPr>
          <w:rFonts w:ascii="Times New Roman" w:hAnsi="Times New Roman" w:cs="Times New Roman"/>
          <w:bCs/>
          <w:sz w:val="24"/>
          <w:szCs w:val="24"/>
        </w:rPr>
      </w:pPr>
    </w:p>
    <w:p w14:paraId="3AF8BDD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IV. Формы контроля за исполнением административного</w:t>
      </w:r>
    </w:p>
    <w:p w14:paraId="7E0A1C9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регламента</w:t>
      </w:r>
    </w:p>
    <w:p w14:paraId="5371676E">
      <w:pPr>
        <w:autoSpaceDE w:val="0"/>
        <w:autoSpaceDN w:val="0"/>
        <w:adjustRightInd w:val="0"/>
        <w:spacing w:after="0" w:line="240" w:lineRule="auto"/>
        <w:jc w:val="both"/>
        <w:rPr>
          <w:rFonts w:ascii="Times New Roman" w:hAnsi="Times New Roman" w:cs="Times New Roman"/>
          <w:bCs/>
          <w:sz w:val="24"/>
          <w:szCs w:val="24"/>
        </w:rPr>
      </w:pPr>
    </w:p>
    <w:p w14:paraId="4E96E3F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413546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E693D9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211D992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Текущий контроль осуществляется путем проведения проверок: </w:t>
      </w:r>
    </w:p>
    <w:p w14:paraId="48349D3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решений о предоставлении (об отказе в предоставлении) муниципальной услуги;</w:t>
      </w:r>
    </w:p>
    <w:p w14:paraId="0B1BB590">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выявления и устранения нарушений прав граждан;</w:t>
      </w:r>
    </w:p>
    <w:p w14:paraId="6D6F0DB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4E7B64">
      <w:pPr>
        <w:autoSpaceDE w:val="0"/>
        <w:autoSpaceDN w:val="0"/>
        <w:adjustRightInd w:val="0"/>
        <w:spacing w:after="0" w:line="240" w:lineRule="auto"/>
        <w:jc w:val="both"/>
        <w:rPr>
          <w:rFonts w:ascii="Times New Roman" w:hAnsi="Times New Roman" w:cs="Times New Roman"/>
          <w:bCs/>
          <w:sz w:val="24"/>
          <w:szCs w:val="24"/>
        </w:rPr>
      </w:pPr>
    </w:p>
    <w:p w14:paraId="0AEEFC1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Порядок и периодичность осуществления плановых и внеплановых</w:t>
      </w:r>
    </w:p>
    <w:p w14:paraId="535019A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проверок полноты и качества предоставления муниципальной</w:t>
      </w:r>
    </w:p>
    <w:p w14:paraId="41228BA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услуги, в том числе порядок и формы контроля за полнотой</w:t>
      </w:r>
    </w:p>
    <w:p w14:paraId="3EEE895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 качеством предоставления муниципальной услуги</w:t>
      </w:r>
    </w:p>
    <w:p w14:paraId="53C5ED3C">
      <w:pPr>
        <w:autoSpaceDE w:val="0"/>
        <w:autoSpaceDN w:val="0"/>
        <w:adjustRightInd w:val="0"/>
        <w:spacing w:after="0" w:line="240" w:lineRule="auto"/>
        <w:jc w:val="both"/>
        <w:rPr>
          <w:rFonts w:ascii="Times New Roman" w:hAnsi="Times New Roman" w:cs="Times New Roman"/>
          <w:bCs/>
          <w:sz w:val="24"/>
          <w:szCs w:val="24"/>
        </w:rPr>
      </w:pPr>
    </w:p>
    <w:p w14:paraId="29B5FCA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098FE62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0243D2C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соблюдение сроков предоставления муниципальной услуги;</w:t>
      </w:r>
    </w:p>
    <w:p w14:paraId="59DA9DF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соблюдение положений настоящего Административного регламента;</w:t>
      </w:r>
    </w:p>
    <w:p w14:paraId="25D3C96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правильность и обоснованность принятого решения об отказе в предоставлении муниципальной услуги.</w:t>
      </w:r>
    </w:p>
    <w:p w14:paraId="406A15DA">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Fonts w:ascii="Times New Roman" w:hAnsi="Times New Roman" w:cs="Times New Roman"/>
          <w:bCs/>
          <w:iCs/>
          <w:sz w:val="24"/>
          <w:szCs w:val="24"/>
        </w:rPr>
        <w:t xml:space="preserve">Правительства Магаданской области </w:t>
      </w:r>
      <w:r>
        <w:rPr>
          <w:rFonts w:ascii="Times New Roman" w:hAnsi="Times New Roman" w:cs="Times New Roman"/>
          <w:bCs/>
          <w:sz w:val="24"/>
          <w:szCs w:val="24"/>
        </w:rPr>
        <w:t>и нормативных правовых актов Администрации Среднеканского муниципального округа Магаданской области</w:t>
      </w:r>
      <w:r>
        <w:rPr>
          <w:rFonts w:ascii="Times New Roman" w:hAnsi="Times New Roman" w:cs="Times New Roman"/>
          <w:bCs/>
          <w:i/>
          <w:iCs/>
          <w:sz w:val="24"/>
          <w:szCs w:val="24"/>
        </w:rPr>
        <w:t>;</w:t>
      </w:r>
    </w:p>
    <w:p w14:paraId="2234EA3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3F3F857F">
      <w:pPr>
        <w:autoSpaceDE w:val="0"/>
        <w:autoSpaceDN w:val="0"/>
        <w:adjustRightInd w:val="0"/>
        <w:spacing w:after="0" w:line="240" w:lineRule="auto"/>
        <w:ind w:firstLine="708"/>
        <w:jc w:val="both"/>
        <w:rPr>
          <w:rFonts w:ascii="Times New Roman" w:hAnsi="Times New Roman" w:cs="Times New Roman"/>
          <w:bCs/>
          <w:sz w:val="24"/>
          <w:szCs w:val="24"/>
        </w:rPr>
      </w:pPr>
    </w:p>
    <w:p w14:paraId="78941060">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Ответственность должностных лиц за решения и действия</w:t>
      </w:r>
    </w:p>
    <w:p w14:paraId="2DB7256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(бездействие), принимаемые (осуществляемые) ими в ходе</w:t>
      </w:r>
    </w:p>
    <w:p w14:paraId="4FEF176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предоставления муниципальной услуги</w:t>
      </w:r>
    </w:p>
    <w:p w14:paraId="05CE0DEC">
      <w:pPr>
        <w:autoSpaceDE w:val="0"/>
        <w:autoSpaceDN w:val="0"/>
        <w:adjustRightInd w:val="0"/>
        <w:spacing w:after="0" w:line="240" w:lineRule="auto"/>
        <w:jc w:val="both"/>
        <w:rPr>
          <w:rFonts w:ascii="Times New Roman" w:hAnsi="Times New Roman" w:cs="Times New Roman"/>
          <w:bCs/>
          <w:sz w:val="24"/>
          <w:szCs w:val="24"/>
        </w:rPr>
      </w:pPr>
    </w:p>
    <w:p w14:paraId="34399D0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hAnsi="Times New Roman" w:cs="Times New Roman"/>
          <w:bCs/>
          <w:iCs/>
          <w:sz w:val="24"/>
          <w:szCs w:val="24"/>
        </w:rPr>
        <w:t xml:space="preserve">Правительства Магаданской области </w:t>
      </w:r>
      <w:r>
        <w:rPr>
          <w:rFonts w:ascii="Times New Roman" w:hAnsi="Times New Roman" w:cs="Times New Roman"/>
          <w:bCs/>
          <w:sz w:val="24"/>
          <w:szCs w:val="24"/>
        </w:rPr>
        <w:t>и нормативных правовых актов Администрации Среднеканского муниципального округа Магаданской области осуществляется привлечение виновных лиц к ответственности в соответствии с законодательством Российской Федерации.</w:t>
      </w:r>
    </w:p>
    <w:p w14:paraId="3D46F9C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DF4600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2CCA2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AA267B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Граждане, их объединения и организации также имеют право:</w:t>
      </w:r>
    </w:p>
    <w:p w14:paraId="383C7EE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направлять замечания и предложения по улучшению доступности и качества предоставления муниципальной услуги;</w:t>
      </w:r>
    </w:p>
    <w:p w14:paraId="7E2DF94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вносить предложения о мерах по устранению нарушений настоящего Административного регламента.</w:t>
      </w:r>
    </w:p>
    <w:p w14:paraId="03F710C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027F8C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382C667">
      <w:pPr>
        <w:autoSpaceDE w:val="0"/>
        <w:autoSpaceDN w:val="0"/>
        <w:adjustRightInd w:val="0"/>
        <w:spacing w:after="0" w:line="240" w:lineRule="auto"/>
        <w:jc w:val="both"/>
        <w:rPr>
          <w:rFonts w:ascii="Times New Roman" w:hAnsi="Times New Roman" w:cs="Times New Roman"/>
          <w:bCs/>
          <w:sz w:val="24"/>
          <w:szCs w:val="24"/>
        </w:rPr>
      </w:pPr>
    </w:p>
    <w:p w14:paraId="5833293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 Досудебный (внесудебный) порядок обжалования решений и действий</w:t>
      </w:r>
    </w:p>
    <w:p w14:paraId="068205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(бездействия) органа, предоставляющего муниципальную</w:t>
      </w:r>
    </w:p>
    <w:p w14:paraId="7C9CB2F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услугу, а также их должностных лиц, муниципальных</w:t>
      </w:r>
    </w:p>
    <w:p w14:paraId="6DDCDFD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служащих</w:t>
      </w:r>
    </w:p>
    <w:p w14:paraId="018397C6">
      <w:pPr>
        <w:autoSpaceDE w:val="0"/>
        <w:autoSpaceDN w:val="0"/>
        <w:adjustRightInd w:val="0"/>
        <w:spacing w:after="0" w:line="240" w:lineRule="auto"/>
        <w:jc w:val="both"/>
        <w:rPr>
          <w:rFonts w:ascii="Times New Roman" w:hAnsi="Times New Roman" w:cs="Times New Roman"/>
          <w:bCs/>
          <w:sz w:val="24"/>
          <w:szCs w:val="24"/>
        </w:rPr>
      </w:pPr>
    </w:p>
    <w:p w14:paraId="3594B633">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w:t>
      </w:r>
    </w:p>
    <w:p w14:paraId="71FD195B">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(далее – жалоба).</w:t>
      </w:r>
    </w:p>
    <w:p w14:paraId="176D5622">
      <w:pPr>
        <w:autoSpaceDE w:val="0"/>
        <w:autoSpaceDN w:val="0"/>
        <w:adjustRightInd w:val="0"/>
        <w:spacing w:after="0" w:line="240" w:lineRule="auto"/>
        <w:jc w:val="both"/>
        <w:rPr>
          <w:rFonts w:ascii="Times New Roman" w:hAnsi="Times New Roman" w:cs="Times New Roman"/>
          <w:bCs/>
          <w:sz w:val="24"/>
          <w:szCs w:val="24"/>
        </w:rPr>
      </w:pPr>
    </w:p>
    <w:p w14:paraId="4166B62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Органы местного самоуправления, организации и уполномоченные на</w:t>
      </w:r>
    </w:p>
    <w:p w14:paraId="7729BFD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рассмотрение жалобы лица, которым может быть направлена жалоба</w:t>
      </w:r>
    </w:p>
    <w:p w14:paraId="1A9A431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заявителя в досудебном (внесудебном) порядке</w:t>
      </w:r>
    </w:p>
    <w:p w14:paraId="6B26DB29">
      <w:pPr>
        <w:autoSpaceDE w:val="0"/>
        <w:autoSpaceDN w:val="0"/>
        <w:adjustRightInd w:val="0"/>
        <w:spacing w:after="0" w:line="240" w:lineRule="auto"/>
        <w:jc w:val="both"/>
        <w:rPr>
          <w:rFonts w:ascii="Times New Roman" w:hAnsi="Times New Roman" w:cs="Times New Roman"/>
          <w:bCs/>
          <w:sz w:val="24"/>
          <w:szCs w:val="24"/>
        </w:rPr>
      </w:pPr>
    </w:p>
    <w:p w14:paraId="306FEEB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5.2. В досудебном (внесудебном) порядке заявитель (представитель) вправе</w:t>
      </w:r>
    </w:p>
    <w:p w14:paraId="5099EE9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обратиться с жалобой в письменной форме на бумажном носителе или в</w:t>
      </w:r>
    </w:p>
    <w:p w14:paraId="75AE7FD5">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электронной форме:</w:t>
      </w:r>
    </w:p>
    <w:p w14:paraId="1572D1F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FCDE50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4B152E7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w:t>
      </w:r>
    </w:p>
    <w:p w14:paraId="5AB6C748">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0B0BFF6F">
      <w:pPr>
        <w:autoSpaceDE w:val="0"/>
        <w:autoSpaceDN w:val="0"/>
        <w:adjustRightInd w:val="0"/>
        <w:spacing w:after="0" w:line="240" w:lineRule="auto"/>
        <w:ind w:firstLine="708"/>
        <w:jc w:val="both"/>
        <w:rPr>
          <w:rFonts w:ascii="Times New Roman" w:hAnsi="Times New Roman" w:cs="Times New Roman"/>
          <w:bCs/>
          <w:sz w:val="24"/>
          <w:szCs w:val="24"/>
        </w:rPr>
      </w:pPr>
    </w:p>
    <w:p w14:paraId="77D04B42">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Способы информирования заявителей о порядке подачи и рассмотрения</w:t>
      </w:r>
    </w:p>
    <w:p w14:paraId="7467EA5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жалобы, в том числе с использованием Единого портала муниципальных услуг (функций)</w:t>
      </w:r>
    </w:p>
    <w:p w14:paraId="77324049">
      <w:pPr>
        <w:autoSpaceDE w:val="0"/>
        <w:autoSpaceDN w:val="0"/>
        <w:adjustRightInd w:val="0"/>
        <w:spacing w:after="0" w:line="240" w:lineRule="auto"/>
        <w:jc w:val="both"/>
        <w:rPr>
          <w:rFonts w:ascii="Times New Roman" w:hAnsi="Times New Roman" w:cs="Times New Roman"/>
          <w:bCs/>
          <w:sz w:val="24"/>
          <w:szCs w:val="24"/>
        </w:rPr>
      </w:pPr>
    </w:p>
    <w:p w14:paraId="650D303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DA3E044">
      <w:pPr>
        <w:autoSpaceDE w:val="0"/>
        <w:autoSpaceDN w:val="0"/>
        <w:adjustRightInd w:val="0"/>
        <w:spacing w:after="0" w:line="240" w:lineRule="auto"/>
        <w:jc w:val="both"/>
        <w:rPr>
          <w:rFonts w:ascii="Times New Roman" w:hAnsi="Times New Roman" w:cs="Times New Roman"/>
          <w:bCs/>
          <w:sz w:val="24"/>
          <w:szCs w:val="24"/>
        </w:rPr>
      </w:pPr>
    </w:p>
    <w:p w14:paraId="55B72B7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Перечень нормативных правовых актов, регулирующих порядок</w:t>
      </w:r>
    </w:p>
    <w:p w14:paraId="02E933A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досудебного (внесудебного) обжалования действий (бездействия) и (или)</w:t>
      </w:r>
    </w:p>
    <w:p w14:paraId="432B906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решений, принятых (осуществленных) в ходе предоставления</w:t>
      </w:r>
    </w:p>
    <w:p w14:paraId="4C5DE26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w:t>
      </w:r>
    </w:p>
    <w:p w14:paraId="494D76CA">
      <w:pPr>
        <w:autoSpaceDE w:val="0"/>
        <w:autoSpaceDN w:val="0"/>
        <w:adjustRightInd w:val="0"/>
        <w:spacing w:after="0" w:line="240" w:lineRule="auto"/>
        <w:jc w:val="both"/>
        <w:rPr>
          <w:rFonts w:ascii="Times New Roman" w:hAnsi="Times New Roman" w:cs="Times New Roman"/>
          <w:bCs/>
          <w:sz w:val="24"/>
          <w:szCs w:val="24"/>
        </w:rPr>
      </w:pPr>
    </w:p>
    <w:p w14:paraId="7B6FBD1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5.4. Порядок досудебного (внесудебного) обжалования решений и действий</w:t>
      </w:r>
    </w:p>
    <w:p w14:paraId="757615B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(бездействия) Уполномоченного органа, предоставляющего муниципальную услугу, а также его должностных лиц регулируется:</w:t>
      </w:r>
    </w:p>
    <w:p w14:paraId="06CFD0F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Федеральным законом от 27.07.2010 № 210 «Об организации предоставления государственных и муниципальных услуг»;</w:t>
      </w:r>
    </w:p>
    <w:p w14:paraId="5846F68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D7FD67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iCs/>
          <w:sz w:val="24"/>
          <w:szCs w:val="24"/>
        </w:rPr>
        <w:t>муниципальными правовыми актами Среднеканского муниципального регламентирующие правила (порядок) подачи и рассмотрения жалоб на решения и действия (бездействие) органов местного самоуправления и их должностных лиц, муниципальных служащих).</w:t>
      </w:r>
    </w:p>
    <w:p w14:paraId="323C43F0">
      <w:pPr>
        <w:autoSpaceDE w:val="0"/>
        <w:autoSpaceDN w:val="0"/>
        <w:adjustRightInd w:val="0"/>
        <w:spacing w:after="0" w:line="240" w:lineRule="auto"/>
        <w:ind w:firstLine="708"/>
        <w:jc w:val="both"/>
        <w:rPr>
          <w:rFonts w:ascii="Times New Roman" w:hAnsi="Times New Roman" w:cs="Times New Roman"/>
          <w:bCs/>
          <w:sz w:val="24"/>
          <w:szCs w:val="24"/>
        </w:rPr>
      </w:pPr>
    </w:p>
    <w:p w14:paraId="23CC157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VI. Особенности выполнения административных процедур (действий) в</w:t>
      </w:r>
    </w:p>
    <w:p w14:paraId="5321299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многофункциональных центрах предоставления государственных и</w:t>
      </w:r>
    </w:p>
    <w:p w14:paraId="19EB9CE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муниципальных услуг</w:t>
      </w:r>
    </w:p>
    <w:p w14:paraId="4B3A6303">
      <w:pPr>
        <w:autoSpaceDE w:val="0"/>
        <w:autoSpaceDN w:val="0"/>
        <w:adjustRightInd w:val="0"/>
        <w:spacing w:after="0" w:line="240" w:lineRule="auto"/>
        <w:jc w:val="both"/>
        <w:rPr>
          <w:rFonts w:ascii="Times New Roman" w:hAnsi="Times New Roman" w:cs="Times New Roman"/>
          <w:bCs/>
          <w:sz w:val="24"/>
          <w:szCs w:val="24"/>
        </w:rPr>
      </w:pPr>
    </w:p>
    <w:p w14:paraId="1119D4F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4FD1692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6.1 Многофункциональный центр осуществляет:</w:t>
      </w:r>
    </w:p>
    <w:p w14:paraId="6A828157">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w:t>
      </w:r>
    </w:p>
    <w:p w14:paraId="2A43D18B">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муниципальной услуги в многофункциональном центре;</w:t>
      </w:r>
    </w:p>
    <w:p w14:paraId="1402C2E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w:t>
      </w:r>
    </w:p>
    <w:p w14:paraId="3A6FF826">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выписок из информационных систем органов, предоставляющих муниципальных услуг;</w:t>
      </w:r>
    </w:p>
    <w:p w14:paraId="1630850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иные процедуры и действия, предусмотренные Федеральным законом № 210-ФЗ.</w:t>
      </w:r>
    </w:p>
    <w:p w14:paraId="3EFA597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65393D6F">
      <w:pPr>
        <w:autoSpaceDE w:val="0"/>
        <w:autoSpaceDN w:val="0"/>
        <w:adjustRightInd w:val="0"/>
        <w:spacing w:after="0" w:line="240" w:lineRule="auto"/>
        <w:ind w:firstLine="708"/>
        <w:jc w:val="both"/>
        <w:rPr>
          <w:rFonts w:ascii="Times New Roman" w:hAnsi="Times New Roman" w:cs="Times New Roman"/>
          <w:bCs/>
          <w:sz w:val="24"/>
          <w:szCs w:val="24"/>
        </w:rPr>
      </w:pPr>
    </w:p>
    <w:p w14:paraId="1BE1AF32">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Информирование заявителей</w:t>
      </w:r>
    </w:p>
    <w:p w14:paraId="5B1827C0">
      <w:pPr>
        <w:autoSpaceDE w:val="0"/>
        <w:autoSpaceDN w:val="0"/>
        <w:adjustRightInd w:val="0"/>
        <w:spacing w:after="0" w:line="240" w:lineRule="auto"/>
        <w:ind w:firstLine="708"/>
        <w:jc w:val="center"/>
        <w:rPr>
          <w:rFonts w:ascii="Times New Roman" w:hAnsi="Times New Roman" w:cs="Times New Roman"/>
          <w:b/>
          <w:bCs/>
          <w:sz w:val="24"/>
          <w:szCs w:val="24"/>
        </w:rPr>
      </w:pPr>
    </w:p>
    <w:p w14:paraId="01B9002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6.2. Информирование заявителя многофункциональными центрами осуществляется следующими способами:</w:t>
      </w:r>
    </w:p>
    <w:p w14:paraId="6D3C097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8D4DDB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14:paraId="529F4DF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5045E94">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6214147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14:paraId="030D975B">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изложить обращение в письменной форме (ответ направляется Заявителю в соответствии со способом, указанным в обращении); </w:t>
      </w:r>
    </w:p>
    <w:p w14:paraId="2AC7305E">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назначить другое время для консультаций.</w:t>
      </w:r>
    </w:p>
    <w:p w14:paraId="6E9A0DD2">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EA46A4B">
      <w:pPr>
        <w:autoSpaceDE w:val="0"/>
        <w:autoSpaceDN w:val="0"/>
        <w:adjustRightInd w:val="0"/>
        <w:spacing w:after="0" w:line="240" w:lineRule="auto"/>
        <w:jc w:val="center"/>
        <w:rPr>
          <w:rFonts w:ascii="Times New Roman" w:hAnsi="Times New Roman" w:cs="Times New Roman"/>
          <w:b/>
          <w:bCs/>
          <w:sz w:val="24"/>
          <w:szCs w:val="24"/>
        </w:rPr>
      </w:pPr>
    </w:p>
    <w:p w14:paraId="120FC7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Выдача заявителю результата предоставления </w:t>
      </w:r>
    </w:p>
    <w:p w14:paraId="020A7A1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w:t>
      </w:r>
    </w:p>
    <w:p w14:paraId="1407EE96">
      <w:pPr>
        <w:autoSpaceDE w:val="0"/>
        <w:autoSpaceDN w:val="0"/>
        <w:adjustRightInd w:val="0"/>
        <w:spacing w:after="0" w:line="240" w:lineRule="auto"/>
        <w:jc w:val="both"/>
        <w:rPr>
          <w:rFonts w:ascii="Times New Roman" w:hAnsi="Times New Roman" w:cs="Times New Roman"/>
          <w:bCs/>
          <w:sz w:val="24"/>
          <w:szCs w:val="24"/>
        </w:rPr>
      </w:pPr>
    </w:p>
    <w:p w14:paraId="4D5D81F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6.3. При наличии в уведомлении о планируемом строительстве, уведомлении об изменении параметров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6F058DCF">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037511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6.4. Прием заявителей для выдачи документов, являющихся результатом </w:t>
      </w:r>
    </w:p>
    <w:p w14:paraId="48F0CA0B">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418928D">
      <w:pPr>
        <w:autoSpaceDE w:val="0"/>
        <w:autoSpaceDN w:val="0"/>
        <w:adjustRightInd w:val="0"/>
        <w:spacing w:after="0" w:line="240" w:lineRule="auto"/>
        <w:ind w:left="708"/>
        <w:jc w:val="both"/>
        <w:rPr>
          <w:rFonts w:ascii="Times New Roman" w:hAnsi="Times New Roman" w:cs="Times New Roman"/>
          <w:bCs/>
          <w:sz w:val="24"/>
          <w:szCs w:val="24"/>
        </w:rPr>
      </w:pPr>
      <w:r>
        <w:rPr>
          <w:rFonts w:ascii="Times New Roman" w:hAnsi="Times New Roman" w:cs="Times New Roman"/>
          <w:bCs/>
          <w:sz w:val="24"/>
          <w:szCs w:val="24"/>
        </w:rPr>
        <w:t xml:space="preserve">Работник многофункционального центра осуществляет следующие действия: устанавливает личность заявителя на основании документа, удостоверяющего </w:t>
      </w:r>
    </w:p>
    <w:p w14:paraId="04560ADB">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личность в соответствии с законодательством Российской Федерации;</w:t>
      </w:r>
    </w:p>
    <w:p w14:paraId="7CB051E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проверяет полномочия представителя заявителя (в случае обращения представителя заявителя);</w:t>
      </w:r>
    </w:p>
    <w:p w14:paraId="5F241C7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определяет статус исполнения уведомление о планируемом строительстве, уведомления об изменении параметров в ГИС;</w:t>
      </w:r>
    </w:p>
    <w:p w14:paraId="12FDCAD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114CF3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50EA484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выдает документы заявителю, при необходимости запрашивает у заявителя подписи за каждый выданный документ;</w:t>
      </w:r>
    </w:p>
    <w:p w14:paraId="34A360A6">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49A2D557">
      <w:pPr>
        <w:autoSpaceDE w:val="0"/>
        <w:autoSpaceDN w:val="0"/>
        <w:adjustRightInd w:val="0"/>
        <w:spacing w:after="0" w:line="240" w:lineRule="auto"/>
        <w:jc w:val="both"/>
        <w:rPr>
          <w:rFonts w:ascii="Times New Roman" w:hAnsi="Times New Roman" w:cs="Times New Roman"/>
          <w:bCs/>
          <w:sz w:val="24"/>
          <w:szCs w:val="24"/>
        </w:rPr>
      </w:pPr>
    </w:p>
    <w:p w14:paraId="77185840">
      <w:pPr>
        <w:autoSpaceDE w:val="0"/>
        <w:autoSpaceDN w:val="0"/>
        <w:adjustRightInd w:val="0"/>
        <w:spacing w:after="0" w:line="240" w:lineRule="auto"/>
        <w:jc w:val="both"/>
        <w:rPr>
          <w:rFonts w:ascii="Times New Roman" w:hAnsi="Times New Roman" w:cs="Times New Roman"/>
          <w:bCs/>
          <w:sz w:val="24"/>
          <w:szCs w:val="24"/>
        </w:rPr>
      </w:pPr>
    </w:p>
    <w:p w14:paraId="0F815744">
      <w:pPr>
        <w:autoSpaceDE w:val="0"/>
        <w:autoSpaceDN w:val="0"/>
        <w:adjustRightInd w:val="0"/>
        <w:spacing w:after="0" w:line="240" w:lineRule="auto"/>
        <w:jc w:val="both"/>
        <w:rPr>
          <w:rFonts w:ascii="Times New Roman" w:hAnsi="Times New Roman" w:cs="Times New Roman"/>
          <w:bCs/>
          <w:sz w:val="24"/>
          <w:szCs w:val="24"/>
        </w:rPr>
      </w:pPr>
    </w:p>
    <w:p w14:paraId="1FFE62AA">
      <w:pPr>
        <w:autoSpaceDE w:val="0"/>
        <w:autoSpaceDN w:val="0"/>
        <w:adjustRightInd w:val="0"/>
        <w:spacing w:after="0" w:line="240" w:lineRule="auto"/>
        <w:jc w:val="both"/>
        <w:rPr>
          <w:rFonts w:ascii="Times New Roman" w:hAnsi="Times New Roman" w:cs="Times New Roman"/>
          <w:bCs/>
          <w:sz w:val="24"/>
          <w:szCs w:val="24"/>
        </w:rPr>
      </w:pPr>
    </w:p>
    <w:p w14:paraId="0BC3945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w:t>
      </w:r>
    </w:p>
    <w:p w14:paraId="5D6B2982">
      <w:pPr>
        <w:autoSpaceDE w:val="0"/>
        <w:autoSpaceDN w:val="0"/>
        <w:adjustRightInd w:val="0"/>
        <w:spacing w:after="0" w:line="240" w:lineRule="auto"/>
        <w:jc w:val="both"/>
        <w:rPr>
          <w:rFonts w:ascii="Times New Roman" w:hAnsi="Times New Roman" w:cs="Times New Roman"/>
          <w:bCs/>
          <w:sz w:val="24"/>
          <w:szCs w:val="24"/>
        </w:rPr>
      </w:pPr>
    </w:p>
    <w:p w14:paraId="39F5DF42">
      <w:pPr>
        <w:autoSpaceDE w:val="0"/>
        <w:autoSpaceDN w:val="0"/>
        <w:adjustRightInd w:val="0"/>
        <w:spacing w:after="0" w:line="240" w:lineRule="auto"/>
        <w:jc w:val="both"/>
        <w:rPr>
          <w:rFonts w:ascii="Times New Roman" w:hAnsi="Times New Roman" w:cs="Times New Roman"/>
          <w:bCs/>
          <w:sz w:val="24"/>
          <w:szCs w:val="24"/>
        </w:rPr>
      </w:pPr>
    </w:p>
    <w:p w14:paraId="246112CE">
      <w:pPr>
        <w:autoSpaceDE w:val="0"/>
        <w:autoSpaceDN w:val="0"/>
        <w:adjustRightInd w:val="0"/>
        <w:spacing w:after="0" w:line="240" w:lineRule="auto"/>
        <w:jc w:val="right"/>
        <w:rPr>
          <w:rFonts w:ascii="Times New Roman" w:hAnsi="Times New Roman" w:cs="Times New Roman"/>
          <w:bCs/>
          <w:sz w:val="24"/>
          <w:szCs w:val="24"/>
        </w:rPr>
      </w:pPr>
    </w:p>
    <w:p w14:paraId="3D30EF7A">
      <w:pPr>
        <w:autoSpaceDE w:val="0"/>
        <w:autoSpaceDN w:val="0"/>
        <w:adjustRightInd w:val="0"/>
        <w:spacing w:after="0" w:line="240" w:lineRule="auto"/>
        <w:jc w:val="right"/>
        <w:rPr>
          <w:rFonts w:ascii="Times New Roman" w:hAnsi="Times New Roman" w:cs="Times New Roman"/>
          <w:bCs/>
          <w:sz w:val="24"/>
          <w:szCs w:val="24"/>
        </w:rPr>
      </w:pPr>
    </w:p>
    <w:p w14:paraId="44BA67FF">
      <w:pPr>
        <w:autoSpaceDE w:val="0"/>
        <w:autoSpaceDN w:val="0"/>
        <w:adjustRightInd w:val="0"/>
        <w:spacing w:after="0" w:line="240" w:lineRule="auto"/>
        <w:jc w:val="right"/>
        <w:rPr>
          <w:rFonts w:ascii="Times New Roman" w:hAnsi="Times New Roman" w:cs="Times New Roman"/>
          <w:bCs/>
          <w:sz w:val="24"/>
          <w:szCs w:val="24"/>
        </w:rPr>
      </w:pPr>
    </w:p>
    <w:p w14:paraId="7F0F8226">
      <w:pPr>
        <w:autoSpaceDE w:val="0"/>
        <w:autoSpaceDN w:val="0"/>
        <w:adjustRightInd w:val="0"/>
        <w:spacing w:after="0" w:line="240" w:lineRule="auto"/>
        <w:jc w:val="right"/>
        <w:rPr>
          <w:rFonts w:ascii="Times New Roman" w:hAnsi="Times New Roman" w:cs="Times New Roman"/>
          <w:bCs/>
          <w:sz w:val="24"/>
          <w:szCs w:val="24"/>
        </w:rPr>
      </w:pPr>
    </w:p>
    <w:p w14:paraId="44BDB35A">
      <w:pPr>
        <w:autoSpaceDE w:val="0"/>
        <w:autoSpaceDN w:val="0"/>
        <w:adjustRightInd w:val="0"/>
        <w:spacing w:after="0" w:line="240" w:lineRule="auto"/>
        <w:jc w:val="right"/>
        <w:rPr>
          <w:rFonts w:ascii="Times New Roman" w:hAnsi="Times New Roman" w:cs="Times New Roman"/>
          <w:bCs/>
          <w:sz w:val="24"/>
          <w:szCs w:val="24"/>
        </w:rPr>
      </w:pPr>
    </w:p>
    <w:p w14:paraId="5EBAE74C">
      <w:pPr>
        <w:autoSpaceDE w:val="0"/>
        <w:autoSpaceDN w:val="0"/>
        <w:adjustRightInd w:val="0"/>
        <w:spacing w:after="0" w:line="240" w:lineRule="auto"/>
        <w:jc w:val="right"/>
        <w:rPr>
          <w:rFonts w:ascii="Times New Roman" w:hAnsi="Times New Roman" w:cs="Times New Roman"/>
          <w:bCs/>
          <w:sz w:val="24"/>
          <w:szCs w:val="24"/>
        </w:rPr>
      </w:pPr>
    </w:p>
    <w:p w14:paraId="219DFB17">
      <w:pPr>
        <w:autoSpaceDE w:val="0"/>
        <w:autoSpaceDN w:val="0"/>
        <w:adjustRightInd w:val="0"/>
        <w:spacing w:after="0" w:line="240" w:lineRule="auto"/>
        <w:jc w:val="right"/>
        <w:rPr>
          <w:rFonts w:ascii="Times New Roman" w:hAnsi="Times New Roman" w:cs="Times New Roman"/>
          <w:bCs/>
          <w:sz w:val="24"/>
          <w:szCs w:val="24"/>
        </w:rPr>
      </w:pPr>
    </w:p>
    <w:p w14:paraId="57A3AB44">
      <w:pPr>
        <w:autoSpaceDE w:val="0"/>
        <w:autoSpaceDN w:val="0"/>
        <w:adjustRightInd w:val="0"/>
        <w:spacing w:after="0" w:line="240" w:lineRule="auto"/>
        <w:jc w:val="right"/>
        <w:rPr>
          <w:rFonts w:ascii="Times New Roman" w:hAnsi="Times New Roman" w:cs="Times New Roman"/>
          <w:bCs/>
          <w:sz w:val="24"/>
          <w:szCs w:val="24"/>
        </w:rPr>
      </w:pPr>
    </w:p>
    <w:p w14:paraId="34E2E816">
      <w:pPr>
        <w:autoSpaceDE w:val="0"/>
        <w:autoSpaceDN w:val="0"/>
        <w:adjustRightInd w:val="0"/>
        <w:spacing w:after="0" w:line="240" w:lineRule="auto"/>
        <w:jc w:val="right"/>
        <w:rPr>
          <w:rFonts w:ascii="Times New Roman" w:hAnsi="Times New Roman" w:cs="Times New Roman"/>
          <w:bCs/>
          <w:sz w:val="24"/>
          <w:szCs w:val="24"/>
        </w:rPr>
      </w:pPr>
    </w:p>
    <w:p w14:paraId="3DEAC794">
      <w:pPr>
        <w:autoSpaceDE w:val="0"/>
        <w:autoSpaceDN w:val="0"/>
        <w:adjustRightInd w:val="0"/>
        <w:spacing w:after="0" w:line="240" w:lineRule="auto"/>
        <w:jc w:val="right"/>
        <w:rPr>
          <w:rFonts w:ascii="Times New Roman" w:hAnsi="Times New Roman" w:cs="Times New Roman"/>
          <w:bCs/>
          <w:sz w:val="24"/>
          <w:szCs w:val="24"/>
        </w:rPr>
      </w:pPr>
    </w:p>
    <w:p w14:paraId="2512D72D">
      <w:pPr>
        <w:autoSpaceDE w:val="0"/>
        <w:autoSpaceDN w:val="0"/>
        <w:adjustRightInd w:val="0"/>
        <w:spacing w:after="0" w:line="240" w:lineRule="auto"/>
        <w:jc w:val="right"/>
        <w:rPr>
          <w:rFonts w:ascii="Times New Roman" w:hAnsi="Times New Roman" w:cs="Times New Roman"/>
          <w:bCs/>
          <w:sz w:val="24"/>
          <w:szCs w:val="24"/>
        </w:rPr>
      </w:pPr>
    </w:p>
    <w:p w14:paraId="4CA0F9D8">
      <w:pPr>
        <w:autoSpaceDE w:val="0"/>
        <w:autoSpaceDN w:val="0"/>
        <w:adjustRightInd w:val="0"/>
        <w:spacing w:after="0" w:line="240" w:lineRule="auto"/>
        <w:jc w:val="right"/>
        <w:rPr>
          <w:rFonts w:ascii="Times New Roman" w:hAnsi="Times New Roman" w:cs="Times New Roman"/>
          <w:bCs/>
          <w:sz w:val="24"/>
          <w:szCs w:val="24"/>
        </w:rPr>
      </w:pPr>
    </w:p>
    <w:p w14:paraId="449E2C24">
      <w:pPr>
        <w:autoSpaceDE w:val="0"/>
        <w:autoSpaceDN w:val="0"/>
        <w:adjustRightInd w:val="0"/>
        <w:spacing w:after="0" w:line="240" w:lineRule="auto"/>
        <w:jc w:val="right"/>
        <w:rPr>
          <w:rFonts w:ascii="Times New Roman" w:hAnsi="Times New Roman" w:cs="Times New Roman"/>
          <w:bCs/>
          <w:sz w:val="24"/>
          <w:szCs w:val="24"/>
        </w:rPr>
      </w:pPr>
    </w:p>
    <w:p w14:paraId="610B0C55">
      <w:pPr>
        <w:autoSpaceDE w:val="0"/>
        <w:autoSpaceDN w:val="0"/>
        <w:adjustRightInd w:val="0"/>
        <w:spacing w:after="0" w:line="240" w:lineRule="auto"/>
        <w:jc w:val="right"/>
        <w:rPr>
          <w:rFonts w:ascii="Times New Roman" w:hAnsi="Times New Roman" w:cs="Times New Roman"/>
          <w:bCs/>
          <w:sz w:val="24"/>
          <w:szCs w:val="24"/>
        </w:rPr>
      </w:pPr>
    </w:p>
    <w:p w14:paraId="2A5E9BC9">
      <w:pPr>
        <w:autoSpaceDE w:val="0"/>
        <w:autoSpaceDN w:val="0"/>
        <w:adjustRightInd w:val="0"/>
        <w:spacing w:after="0" w:line="240" w:lineRule="auto"/>
        <w:jc w:val="right"/>
        <w:rPr>
          <w:rFonts w:ascii="Times New Roman" w:hAnsi="Times New Roman" w:cs="Times New Roman"/>
          <w:bCs/>
          <w:sz w:val="24"/>
          <w:szCs w:val="24"/>
        </w:rPr>
      </w:pPr>
    </w:p>
    <w:p w14:paraId="5AE291F7">
      <w:pPr>
        <w:autoSpaceDE w:val="0"/>
        <w:autoSpaceDN w:val="0"/>
        <w:adjustRightInd w:val="0"/>
        <w:spacing w:after="0" w:line="240" w:lineRule="auto"/>
        <w:jc w:val="right"/>
        <w:rPr>
          <w:rFonts w:ascii="Times New Roman" w:hAnsi="Times New Roman" w:cs="Times New Roman"/>
          <w:bCs/>
          <w:sz w:val="24"/>
          <w:szCs w:val="24"/>
        </w:rPr>
      </w:pPr>
    </w:p>
    <w:p w14:paraId="0D57F83F">
      <w:pPr>
        <w:autoSpaceDE w:val="0"/>
        <w:autoSpaceDN w:val="0"/>
        <w:adjustRightInd w:val="0"/>
        <w:spacing w:after="0" w:line="240" w:lineRule="auto"/>
        <w:jc w:val="right"/>
        <w:rPr>
          <w:rFonts w:ascii="Times New Roman" w:hAnsi="Times New Roman" w:cs="Times New Roman"/>
          <w:bCs/>
          <w:sz w:val="24"/>
          <w:szCs w:val="24"/>
        </w:rPr>
      </w:pPr>
    </w:p>
    <w:p w14:paraId="6EAD443F">
      <w:pPr>
        <w:autoSpaceDE w:val="0"/>
        <w:autoSpaceDN w:val="0"/>
        <w:adjustRightInd w:val="0"/>
        <w:spacing w:after="0" w:line="240" w:lineRule="auto"/>
        <w:jc w:val="right"/>
        <w:rPr>
          <w:rFonts w:ascii="Times New Roman" w:hAnsi="Times New Roman" w:cs="Times New Roman"/>
          <w:bCs/>
          <w:sz w:val="24"/>
          <w:szCs w:val="24"/>
        </w:rPr>
      </w:pPr>
    </w:p>
    <w:p w14:paraId="7503A042">
      <w:pPr>
        <w:autoSpaceDE w:val="0"/>
        <w:autoSpaceDN w:val="0"/>
        <w:adjustRightInd w:val="0"/>
        <w:spacing w:after="0" w:line="240" w:lineRule="auto"/>
        <w:jc w:val="right"/>
        <w:rPr>
          <w:rFonts w:ascii="Times New Roman" w:hAnsi="Times New Roman" w:cs="Times New Roman"/>
          <w:bCs/>
          <w:sz w:val="24"/>
          <w:szCs w:val="24"/>
        </w:rPr>
      </w:pPr>
    </w:p>
    <w:p w14:paraId="341E90C8">
      <w:pPr>
        <w:autoSpaceDE w:val="0"/>
        <w:autoSpaceDN w:val="0"/>
        <w:adjustRightInd w:val="0"/>
        <w:spacing w:after="0" w:line="240" w:lineRule="auto"/>
        <w:jc w:val="right"/>
        <w:rPr>
          <w:rFonts w:ascii="Times New Roman" w:hAnsi="Times New Roman" w:cs="Times New Roman"/>
          <w:bCs/>
          <w:sz w:val="24"/>
          <w:szCs w:val="24"/>
        </w:rPr>
      </w:pPr>
    </w:p>
    <w:p w14:paraId="0467C4F4">
      <w:pPr>
        <w:autoSpaceDE w:val="0"/>
        <w:autoSpaceDN w:val="0"/>
        <w:adjustRightInd w:val="0"/>
        <w:spacing w:after="0" w:line="240" w:lineRule="auto"/>
        <w:jc w:val="right"/>
        <w:rPr>
          <w:rFonts w:ascii="Times New Roman" w:hAnsi="Times New Roman" w:cs="Times New Roman"/>
          <w:bCs/>
          <w:sz w:val="24"/>
          <w:szCs w:val="24"/>
        </w:rPr>
      </w:pPr>
    </w:p>
    <w:p w14:paraId="7DE60D5C">
      <w:pPr>
        <w:autoSpaceDE w:val="0"/>
        <w:autoSpaceDN w:val="0"/>
        <w:adjustRightInd w:val="0"/>
        <w:spacing w:after="0" w:line="240" w:lineRule="auto"/>
        <w:jc w:val="right"/>
        <w:rPr>
          <w:rFonts w:ascii="Times New Roman" w:hAnsi="Times New Roman" w:cs="Times New Roman"/>
          <w:bCs/>
          <w:sz w:val="24"/>
          <w:szCs w:val="24"/>
        </w:rPr>
      </w:pPr>
    </w:p>
    <w:p w14:paraId="2E8043F4">
      <w:pPr>
        <w:autoSpaceDE w:val="0"/>
        <w:autoSpaceDN w:val="0"/>
        <w:adjustRightInd w:val="0"/>
        <w:spacing w:after="0" w:line="240" w:lineRule="auto"/>
        <w:jc w:val="right"/>
        <w:rPr>
          <w:rFonts w:ascii="Times New Roman" w:hAnsi="Times New Roman" w:cs="Times New Roman"/>
          <w:bCs/>
          <w:sz w:val="24"/>
          <w:szCs w:val="24"/>
        </w:rPr>
      </w:pPr>
    </w:p>
    <w:p w14:paraId="27F70AD8">
      <w:pPr>
        <w:autoSpaceDE w:val="0"/>
        <w:autoSpaceDN w:val="0"/>
        <w:adjustRightInd w:val="0"/>
        <w:spacing w:after="0" w:line="240" w:lineRule="auto"/>
        <w:jc w:val="right"/>
        <w:rPr>
          <w:rFonts w:ascii="Times New Roman" w:hAnsi="Times New Roman" w:cs="Times New Roman"/>
          <w:bCs/>
          <w:sz w:val="24"/>
          <w:szCs w:val="24"/>
        </w:rPr>
      </w:pPr>
    </w:p>
    <w:p w14:paraId="37256154">
      <w:pPr>
        <w:autoSpaceDE w:val="0"/>
        <w:autoSpaceDN w:val="0"/>
        <w:adjustRightInd w:val="0"/>
        <w:spacing w:after="0" w:line="240" w:lineRule="auto"/>
        <w:jc w:val="right"/>
        <w:rPr>
          <w:rFonts w:ascii="Times New Roman" w:hAnsi="Times New Roman" w:cs="Times New Roman"/>
          <w:bCs/>
          <w:sz w:val="24"/>
          <w:szCs w:val="24"/>
        </w:rPr>
      </w:pPr>
    </w:p>
    <w:p w14:paraId="02B8EF9C">
      <w:pPr>
        <w:autoSpaceDE w:val="0"/>
        <w:autoSpaceDN w:val="0"/>
        <w:adjustRightInd w:val="0"/>
        <w:spacing w:after="0" w:line="240" w:lineRule="auto"/>
        <w:jc w:val="right"/>
        <w:rPr>
          <w:rFonts w:ascii="Times New Roman" w:hAnsi="Times New Roman" w:cs="Times New Roman"/>
          <w:bCs/>
          <w:sz w:val="24"/>
          <w:szCs w:val="24"/>
        </w:rPr>
      </w:pPr>
    </w:p>
    <w:p w14:paraId="522FA49F">
      <w:pPr>
        <w:autoSpaceDE w:val="0"/>
        <w:autoSpaceDN w:val="0"/>
        <w:adjustRightInd w:val="0"/>
        <w:spacing w:after="0" w:line="240" w:lineRule="auto"/>
        <w:jc w:val="right"/>
        <w:rPr>
          <w:rFonts w:ascii="Times New Roman" w:hAnsi="Times New Roman" w:cs="Times New Roman"/>
          <w:bCs/>
          <w:sz w:val="24"/>
          <w:szCs w:val="24"/>
        </w:rPr>
      </w:pPr>
    </w:p>
    <w:p w14:paraId="55DB9DB2">
      <w:pPr>
        <w:autoSpaceDE w:val="0"/>
        <w:autoSpaceDN w:val="0"/>
        <w:adjustRightInd w:val="0"/>
        <w:spacing w:after="0" w:line="240" w:lineRule="auto"/>
        <w:jc w:val="right"/>
        <w:rPr>
          <w:rFonts w:ascii="Times New Roman" w:hAnsi="Times New Roman" w:cs="Times New Roman"/>
          <w:bCs/>
          <w:sz w:val="24"/>
          <w:szCs w:val="24"/>
        </w:rPr>
      </w:pPr>
    </w:p>
    <w:p w14:paraId="39E7E6B6">
      <w:pPr>
        <w:autoSpaceDE w:val="0"/>
        <w:autoSpaceDN w:val="0"/>
        <w:adjustRightInd w:val="0"/>
        <w:spacing w:after="0" w:line="240" w:lineRule="auto"/>
        <w:jc w:val="right"/>
        <w:rPr>
          <w:rFonts w:ascii="Times New Roman" w:hAnsi="Times New Roman" w:cs="Times New Roman"/>
          <w:bCs/>
          <w:sz w:val="24"/>
          <w:szCs w:val="24"/>
        </w:rPr>
      </w:pPr>
    </w:p>
    <w:p w14:paraId="35AB628B">
      <w:pPr>
        <w:autoSpaceDE w:val="0"/>
        <w:autoSpaceDN w:val="0"/>
        <w:adjustRightInd w:val="0"/>
        <w:spacing w:after="0" w:line="240" w:lineRule="auto"/>
        <w:jc w:val="right"/>
        <w:rPr>
          <w:rFonts w:ascii="Times New Roman" w:hAnsi="Times New Roman" w:cs="Times New Roman"/>
          <w:bCs/>
          <w:sz w:val="24"/>
          <w:szCs w:val="24"/>
        </w:rPr>
      </w:pPr>
    </w:p>
    <w:p w14:paraId="223D05EF">
      <w:pPr>
        <w:autoSpaceDE w:val="0"/>
        <w:autoSpaceDN w:val="0"/>
        <w:adjustRightInd w:val="0"/>
        <w:spacing w:after="0" w:line="240" w:lineRule="auto"/>
        <w:jc w:val="right"/>
        <w:rPr>
          <w:rFonts w:ascii="Times New Roman" w:hAnsi="Times New Roman" w:cs="Times New Roman"/>
          <w:bCs/>
          <w:sz w:val="24"/>
          <w:szCs w:val="24"/>
        </w:rPr>
      </w:pPr>
    </w:p>
    <w:p w14:paraId="16CB92B6">
      <w:pPr>
        <w:autoSpaceDE w:val="0"/>
        <w:autoSpaceDN w:val="0"/>
        <w:adjustRightInd w:val="0"/>
        <w:spacing w:after="0" w:line="240" w:lineRule="auto"/>
        <w:jc w:val="right"/>
        <w:rPr>
          <w:rFonts w:ascii="Times New Roman" w:hAnsi="Times New Roman" w:cs="Times New Roman"/>
          <w:bCs/>
          <w:sz w:val="24"/>
          <w:szCs w:val="24"/>
        </w:rPr>
      </w:pPr>
    </w:p>
    <w:p w14:paraId="67C88131">
      <w:pPr>
        <w:autoSpaceDE w:val="0"/>
        <w:autoSpaceDN w:val="0"/>
        <w:adjustRightInd w:val="0"/>
        <w:spacing w:after="0" w:line="240" w:lineRule="auto"/>
        <w:jc w:val="right"/>
        <w:rPr>
          <w:rFonts w:ascii="Times New Roman" w:hAnsi="Times New Roman" w:cs="Times New Roman"/>
          <w:bCs/>
          <w:sz w:val="24"/>
          <w:szCs w:val="24"/>
        </w:rPr>
      </w:pPr>
    </w:p>
    <w:p w14:paraId="1EAA8640">
      <w:pPr>
        <w:autoSpaceDE w:val="0"/>
        <w:autoSpaceDN w:val="0"/>
        <w:adjustRightInd w:val="0"/>
        <w:spacing w:after="0" w:line="240" w:lineRule="auto"/>
        <w:jc w:val="right"/>
        <w:rPr>
          <w:rFonts w:ascii="Times New Roman" w:hAnsi="Times New Roman" w:cs="Times New Roman"/>
          <w:bCs/>
          <w:sz w:val="24"/>
          <w:szCs w:val="24"/>
        </w:rPr>
      </w:pPr>
    </w:p>
    <w:p w14:paraId="147A4CD6">
      <w:pPr>
        <w:autoSpaceDE w:val="0"/>
        <w:autoSpaceDN w:val="0"/>
        <w:adjustRightInd w:val="0"/>
        <w:spacing w:after="0" w:line="240" w:lineRule="auto"/>
        <w:jc w:val="right"/>
        <w:rPr>
          <w:rFonts w:ascii="Times New Roman" w:hAnsi="Times New Roman" w:cs="Times New Roman"/>
          <w:bCs/>
          <w:sz w:val="24"/>
          <w:szCs w:val="24"/>
        </w:rPr>
      </w:pPr>
    </w:p>
    <w:p w14:paraId="7B49C9E7">
      <w:pPr>
        <w:autoSpaceDE w:val="0"/>
        <w:autoSpaceDN w:val="0"/>
        <w:adjustRightInd w:val="0"/>
        <w:spacing w:after="0" w:line="240" w:lineRule="auto"/>
        <w:jc w:val="right"/>
        <w:rPr>
          <w:rFonts w:ascii="Times New Roman" w:hAnsi="Times New Roman" w:cs="Times New Roman"/>
          <w:bCs/>
          <w:sz w:val="24"/>
          <w:szCs w:val="24"/>
        </w:rPr>
      </w:pPr>
    </w:p>
    <w:p w14:paraId="28E78FC2">
      <w:pPr>
        <w:autoSpaceDE w:val="0"/>
        <w:autoSpaceDN w:val="0"/>
        <w:adjustRightInd w:val="0"/>
        <w:spacing w:after="0" w:line="240" w:lineRule="auto"/>
        <w:jc w:val="right"/>
        <w:rPr>
          <w:rFonts w:ascii="Times New Roman" w:hAnsi="Times New Roman" w:cs="Times New Roman"/>
          <w:bCs/>
          <w:sz w:val="24"/>
          <w:szCs w:val="24"/>
        </w:rPr>
      </w:pPr>
    </w:p>
    <w:p w14:paraId="0F3AF744">
      <w:pPr>
        <w:autoSpaceDE w:val="0"/>
        <w:autoSpaceDN w:val="0"/>
        <w:adjustRightInd w:val="0"/>
        <w:spacing w:after="0" w:line="240" w:lineRule="auto"/>
        <w:jc w:val="right"/>
        <w:rPr>
          <w:rFonts w:ascii="Times New Roman" w:hAnsi="Times New Roman" w:cs="Times New Roman"/>
          <w:bCs/>
          <w:sz w:val="24"/>
          <w:szCs w:val="24"/>
        </w:rPr>
      </w:pPr>
    </w:p>
    <w:p w14:paraId="2CAE19F3">
      <w:pPr>
        <w:autoSpaceDE w:val="0"/>
        <w:autoSpaceDN w:val="0"/>
        <w:adjustRightInd w:val="0"/>
        <w:spacing w:after="0" w:line="240" w:lineRule="auto"/>
        <w:jc w:val="right"/>
        <w:rPr>
          <w:rFonts w:ascii="Times New Roman" w:hAnsi="Times New Roman" w:cs="Times New Roman"/>
          <w:bCs/>
          <w:sz w:val="24"/>
          <w:szCs w:val="24"/>
        </w:rPr>
      </w:pPr>
    </w:p>
    <w:p w14:paraId="07F3EED3">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1</w:t>
      </w:r>
    </w:p>
    <w:p w14:paraId="036DEBF0">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1C276E0B">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p>
    <w:p w14:paraId="0BEAC075">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муниципальной услуги</w:t>
      </w:r>
    </w:p>
    <w:p w14:paraId="39463CE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04624A9A">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56CDBF0B">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2B4104B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0B768471">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2849312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6B7BB5E6">
      <w:pPr>
        <w:autoSpaceDE w:val="0"/>
        <w:autoSpaceDN w:val="0"/>
        <w:adjustRightInd w:val="0"/>
        <w:spacing w:after="0" w:line="240" w:lineRule="auto"/>
        <w:jc w:val="right"/>
        <w:rPr>
          <w:rFonts w:ascii="Times New Roman" w:hAnsi="Times New Roman" w:cs="Times New Roman"/>
          <w:bCs/>
          <w:sz w:val="24"/>
          <w:szCs w:val="24"/>
        </w:rPr>
      </w:pPr>
    </w:p>
    <w:p w14:paraId="68CE15A6">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4E82D775">
      <w:pPr>
        <w:autoSpaceDE w:val="0"/>
        <w:autoSpaceDN w:val="0"/>
        <w:adjustRightInd w:val="0"/>
        <w:spacing w:after="0" w:line="240" w:lineRule="auto"/>
        <w:jc w:val="right"/>
        <w:rPr>
          <w:rFonts w:ascii="Times New Roman" w:hAnsi="Times New Roman" w:cs="Times New Roman"/>
          <w:bCs/>
          <w:sz w:val="24"/>
          <w:szCs w:val="24"/>
        </w:rPr>
      </w:pPr>
    </w:p>
    <w:p w14:paraId="519F6AF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14:paraId="3ED14F47">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(фамилия, имя, отчество (при наличии) застройщика,</w:t>
      </w:r>
    </w:p>
    <w:p w14:paraId="072EB271">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5752BC07">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ОГРНИП (для физического лица, зарегистрированного в</w:t>
      </w:r>
    </w:p>
    <w:p w14:paraId="7726991A">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качестве индивидуального предпринимателя) </w:t>
      </w:r>
    </w:p>
    <w:p w14:paraId="545FAFE4">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для физического лица, полное наименование застройщика,</w:t>
      </w:r>
    </w:p>
    <w:p w14:paraId="00818BD6">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ИНН, ОГРН – для юридического лица,</w:t>
      </w:r>
    </w:p>
    <w:p w14:paraId="6E8AB6F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70DFA9D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0"/>
          <w:szCs w:val="20"/>
        </w:rPr>
        <w:t>почтовый индекс и адрес,</w:t>
      </w:r>
    </w:p>
    <w:p w14:paraId="549EE0C2">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4"/>
          <w:szCs w:val="24"/>
        </w:rPr>
        <w:t>_________________________________________</w:t>
      </w:r>
      <w:r>
        <w:rPr>
          <w:rFonts w:ascii="Times New Roman" w:hAnsi="Times New Roman" w:cs="Times New Roman"/>
          <w:bCs/>
          <w:iCs/>
          <w:sz w:val="20"/>
          <w:szCs w:val="20"/>
        </w:rPr>
        <w:t xml:space="preserve"> </w:t>
      </w:r>
    </w:p>
    <w:p w14:paraId="0A9A94C6">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телефон, адрес электронной почты)</w:t>
      </w:r>
    </w:p>
    <w:p w14:paraId="66E3D590">
      <w:pPr>
        <w:autoSpaceDE w:val="0"/>
        <w:autoSpaceDN w:val="0"/>
        <w:adjustRightInd w:val="0"/>
        <w:spacing w:after="0" w:line="240" w:lineRule="auto"/>
        <w:jc w:val="right"/>
        <w:rPr>
          <w:rFonts w:ascii="Times New Roman" w:hAnsi="Times New Roman" w:cs="Times New Roman"/>
          <w:bCs/>
          <w:sz w:val="24"/>
          <w:szCs w:val="24"/>
        </w:rPr>
      </w:pPr>
    </w:p>
    <w:p w14:paraId="3F3086A6">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 Е Ш Е Н И Е</w:t>
      </w:r>
    </w:p>
    <w:p w14:paraId="6D2C143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 отказе в приеме документов</w:t>
      </w:r>
    </w:p>
    <w:p w14:paraId="747AC821">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3E6E0A63">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42CAFB8">
      <w:pPr>
        <w:autoSpaceDE w:val="0"/>
        <w:autoSpaceDN w:val="0"/>
        <w:adjustRightInd w:val="0"/>
        <w:spacing w:after="0" w:line="240" w:lineRule="auto"/>
        <w:ind w:firstLine="708"/>
        <w:jc w:val="both"/>
        <w:rPr>
          <w:rFonts w:ascii="Times New Roman" w:hAnsi="Times New Roman" w:cs="Times New Roman"/>
          <w:bCs/>
          <w:sz w:val="24"/>
          <w:szCs w:val="24"/>
        </w:rPr>
      </w:pPr>
    </w:p>
    <w:p w14:paraId="6A9F8CA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w:t>
      </w:r>
    </w:p>
    <w:p w14:paraId="3D926A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14:paraId="480EBEE8">
      <w:pPr>
        <w:autoSpaceDE w:val="0"/>
        <w:autoSpaceDN w:val="0"/>
        <w:adjustRightInd w:val="0"/>
        <w:spacing w:after="0" w:line="240" w:lineRule="auto"/>
        <w:jc w:val="both"/>
        <w:rPr>
          <w:rFonts w:ascii="Times New Roman" w:hAnsi="Times New Roman" w:cs="Times New Roman"/>
          <w:bCs/>
          <w:sz w:val="24"/>
          <w:szCs w:val="24"/>
        </w:rPr>
      </w:pPr>
    </w:p>
    <w:tbl>
      <w:tblPr>
        <w:tblStyle w:val="11"/>
        <w:tblW w:w="99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5237"/>
        <w:gridCol w:w="3118"/>
      </w:tblGrid>
      <w:tr w14:paraId="7698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6F953B0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 пункта</w:t>
            </w:r>
          </w:p>
          <w:p w14:paraId="2CC92FBB">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Административного регламента</w:t>
            </w:r>
          </w:p>
        </w:tc>
        <w:tc>
          <w:tcPr>
            <w:tcW w:w="5237" w:type="dxa"/>
          </w:tcPr>
          <w:p w14:paraId="249B26F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Наименование основания для отказа в</w:t>
            </w:r>
          </w:p>
          <w:p w14:paraId="6CF5D68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соответствии с Административным</w:t>
            </w:r>
          </w:p>
          <w:p w14:paraId="5A3ADD3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регламентом</w:t>
            </w:r>
          </w:p>
        </w:tc>
        <w:tc>
          <w:tcPr>
            <w:tcW w:w="3118" w:type="dxa"/>
          </w:tcPr>
          <w:p w14:paraId="3F8287D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Разъяснение причин отказа</w:t>
            </w:r>
          </w:p>
          <w:p w14:paraId="182EA5F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в приеме документов</w:t>
            </w:r>
          </w:p>
          <w:p w14:paraId="3F45BC14">
            <w:pPr>
              <w:autoSpaceDE w:val="0"/>
              <w:autoSpaceDN w:val="0"/>
              <w:adjustRightInd w:val="0"/>
              <w:spacing w:after="0" w:line="240" w:lineRule="auto"/>
              <w:jc w:val="both"/>
              <w:rPr>
                <w:rFonts w:ascii="Times New Roman" w:hAnsi="Times New Roman" w:cs="Times New Roman"/>
                <w:bCs/>
              </w:rPr>
            </w:pPr>
          </w:p>
        </w:tc>
      </w:tr>
      <w:tr w14:paraId="7083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2786E62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"а"</w:t>
            </w:r>
          </w:p>
          <w:p w14:paraId="70F3D8C8">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2.13</w:t>
            </w:r>
          </w:p>
          <w:p w14:paraId="4B1B2ABA">
            <w:pPr>
              <w:autoSpaceDE w:val="0"/>
              <w:autoSpaceDN w:val="0"/>
              <w:adjustRightInd w:val="0"/>
              <w:spacing w:after="0" w:line="240" w:lineRule="auto"/>
              <w:jc w:val="both"/>
              <w:rPr>
                <w:rFonts w:ascii="Times New Roman" w:hAnsi="Times New Roman" w:cs="Times New Roman"/>
                <w:bCs/>
              </w:rPr>
            </w:pPr>
          </w:p>
        </w:tc>
        <w:tc>
          <w:tcPr>
            <w:tcW w:w="5237" w:type="dxa"/>
          </w:tcPr>
          <w:p w14:paraId="79EFB6BC">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w:t>
            </w:r>
          </w:p>
          <w:p w14:paraId="603D0FA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которых не входит предоставление услуги</w:t>
            </w:r>
          </w:p>
        </w:tc>
        <w:tc>
          <w:tcPr>
            <w:tcW w:w="3118" w:type="dxa"/>
          </w:tcPr>
          <w:p w14:paraId="4D3EC5F4">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какое ведомство</w:t>
            </w:r>
          </w:p>
          <w:p w14:paraId="3CE3B394">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предоставляет услугу, информация о его местонахождении</w:t>
            </w:r>
          </w:p>
        </w:tc>
      </w:tr>
      <w:tr w14:paraId="07F4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31D9AAE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"б" пункта 2.13</w:t>
            </w:r>
          </w:p>
        </w:tc>
        <w:tc>
          <w:tcPr>
            <w:tcW w:w="5237" w:type="dxa"/>
          </w:tcPr>
          <w:p w14:paraId="1A4738C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18" w:type="dxa"/>
          </w:tcPr>
          <w:p w14:paraId="4662739E">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исчерпывающий перечень документов, утративших силу</w:t>
            </w:r>
          </w:p>
        </w:tc>
      </w:tr>
      <w:tr w14:paraId="3AE6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7D30F6F6">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"в"</w:t>
            </w:r>
          </w:p>
          <w:p w14:paraId="545D78B2">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2.13</w:t>
            </w:r>
          </w:p>
          <w:p w14:paraId="647D9804">
            <w:pPr>
              <w:autoSpaceDE w:val="0"/>
              <w:autoSpaceDN w:val="0"/>
              <w:adjustRightInd w:val="0"/>
              <w:spacing w:after="0" w:line="240" w:lineRule="auto"/>
              <w:jc w:val="both"/>
              <w:rPr>
                <w:rFonts w:ascii="Times New Roman" w:hAnsi="Times New Roman" w:cs="Times New Roman"/>
                <w:bCs/>
              </w:rPr>
            </w:pPr>
          </w:p>
        </w:tc>
        <w:tc>
          <w:tcPr>
            <w:tcW w:w="5237" w:type="dxa"/>
          </w:tcPr>
          <w:p w14:paraId="45553E7C">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представленные документы содержат</w:t>
            </w:r>
          </w:p>
          <w:p w14:paraId="6D85B16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подчистки и исправления текста</w:t>
            </w:r>
          </w:p>
          <w:p w14:paraId="58C90078">
            <w:pPr>
              <w:autoSpaceDE w:val="0"/>
              <w:autoSpaceDN w:val="0"/>
              <w:adjustRightInd w:val="0"/>
              <w:spacing w:after="0" w:line="240" w:lineRule="auto"/>
              <w:jc w:val="both"/>
              <w:rPr>
                <w:rFonts w:ascii="Times New Roman" w:hAnsi="Times New Roman" w:cs="Times New Roman"/>
                <w:bCs/>
              </w:rPr>
            </w:pPr>
          </w:p>
        </w:tc>
        <w:tc>
          <w:tcPr>
            <w:tcW w:w="3118" w:type="dxa"/>
          </w:tcPr>
          <w:p w14:paraId="74355683">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исчерпывающий</w:t>
            </w:r>
          </w:p>
          <w:p w14:paraId="10CE7773">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перечень документов, содержащих подчистки и исправления текста, не заверенные в порядке, установленном</w:t>
            </w:r>
          </w:p>
          <w:p w14:paraId="24C4D197">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законодательством Российской</w:t>
            </w:r>
          </w:p>
          <w:p w14:paraId="26CA4567">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Федерации</w:t>
            </w:r>
          </w:p>
        </w:tc>
      </w:tr>
      <w:tr w14:paraId="4A71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7C4F8EAC">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"г"</w:t>
            </w:r>
          </w:p>
          <w:p w14:paraId="6906CFA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2.13</w:t>
            </w:r>
          </w:p>
          <w:p w14:paraId="00C336E2">
            <w:pPr>
              <w:autoSpaceDE w:val="0"/>
              <w:autoSpaceDN w:val="0"/>
              <w:adjustRightInd w:val="0"/>
              <w:spacing w:after="0" w:line="240" w:lineRule="auto"/>
              <w:jc w:val="both"/>
              <w:rPr>
                <w:rFonts w:ascii="Times New Roman" w:hAnsi="Times New Roman" w:cs="Times New Roman"/>
                <w:bCs/>
              </w:rPr>
            </w:pPr>
          </w:p>
        </w:tc>
        <w:tc>
          <w:tcPr>
            <w:tcW w:w="5237" w:type="dxa"/>
          </w:tcPr>
          <w:p w14:paraId="209D195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118" w:type="dxa"/>
          </w:tcPr>
          <w:p w14:paraId="75ED0444">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исчерпывающий</w:t>
            </w:r>
          </w:p>
          <w:p w14:paraId="68B584F0">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перечень документов, содержащих повреждения</w:t>
            </w:r>
          </w:p>
        </w:tc>
      </w:tr>
      <w:tr w14:paraId="69AB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7685037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"д"</w:t>
            </w:r>
          </w:p>
          <w:p w14:paraId="58DE7158">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2.13</w:t>
            </w:r>
          </w:p>
          <w:p w14:paraId="6B006318">
            <w:pPr>
              <w:autoSpaceDE w:val="0"/>
              <w:autoSpaceDN w:val="0"/>
              <w:adjustRightInd w:val="0"/>
              <w:spacing w:after="0" w:line="240" w:lineRule="auto"/>
              <w:jc w:val="both"/>
              <w:rPr>
                <w:rFonts w:ascii="Times New Roman" w:hAnsi="Times New Roman" w:cs="Times New Roman"/>
                <w:bCs/>
              </w:rPr>
            </w:pPr>
          </w:p>
        </w:tc>
        <w:tc>
          <w:tcPr>
            <w:tcW w:w="5237" w:type="dxa"/>
          </w:tcPr>
          <w:p w14:paraId="2C4F3DE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w:t>
            </w:r>
          </w:p>
          <w:p w14:paraId="386F031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пунктами 2.5-2.7 Административного регламента</w:t>
            </w:r>
          </w:p>
        </w:tc>
        <w:tc>
          <w:tcPr>
            <w:tcW w:w="3118" w:type="dxa"/>
          </w:tcPr>
          <w:p w14:paraId="1A1717A8">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исчерпывающий</w:t>
            </w:r>
          </w:p>
          <w:p w14:paraId="26D0ED7A">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перечень документов, поданных с нарушением указанных</w:t>
            </w:r>
          </w:p>
          <w:p w14:paraId="75036F04">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требований, а также нарушенные требования</w:t>
            </w:r>
          </w:p>
        </w:tc>
      </w:tr>
      <w:tr w14:paraId="529F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41C242A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"е"</w:t>
            </w:r>
          </w:p>
          <w:p w14:paraId="0D9E295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2.13</w:t>
            </w:r>
          </w:p>
          <w:p w14:paraId="2548B35B">
            <w:pPr>
              <w:autoSpaceDE w:val="0"/>
              <w:autoSpaceDN w:val="0"/>
              <w:adjustRightInd w:val="0"/>
              <w:spacing w:after="0" w:line="240" w:lineRule="auto"/>
              <w:jc w:val="both"/>
              <w:rPr>
                <w:rFonts w:ascii="Times New Roman" w:hAnsi="Times New Roman" w:cs="Times New Roman"/>
                <w:bCs/>
              </w:rPr>
            </w:pPr>
          </w:p>
        </w:tc>
        <w:tc>
          <w:tcPr>
            <w:tcW w:w="5237" w:type="dxa"/>
          </w:tcPr>
          <w:p w14:paraId="3577A8A7">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118" w:type="dxa"/>
          </w:tcPr>
          <w:p w14:paraId="46948311">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Указывается исчерпывающий</w:t>
            </w:r>
          </w:p>
          <w:p w14:paraId="7BD9FCDC">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перечень электронных</w:t>
            </w:r>
          </w:p>
          <w:p w14:paraId="6801338C">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документов, не соответствующих указанному критерию</w:t>
            </w:r>
          </w:p>
          <w:p w14:paraId="3B297DB2">
            <w:pPr>
              <w:autoSpaceDE w:val="0"/>
              <w:autoSpaceDN w:val="0"/>
              <w:adjustRightInd w:val="0"/>
              <w:spacing w:after="0" w:line="240" w:lineRule="auto"/>
              <w:jc w:val="both"/>
              <w:rPr>
                <w:rFonts w:ascii="Times New Roman" w:hAnsi="Times New Roman" w:cs="Times New Roman"/>
                <w:bCs/>
              </w:rPr>
            </w:pPr>
          </w:p>
        </w:tc>
      </w:tr>
    </w:tbl>
    <w:p w14:paraId="652E1D7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Дополнительно информируем: _________________________________________________</w:t>
      </w:r>
    </w:p>
    <w:p w14:paraId="400C8F55">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w:t>
      </w:r>
    </w:p>
    <w:p w14:paraId="6FF09A50">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 (указывается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14:paraId="675682E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Приложение: _______________________________________________________________________</w:t>
      </w:r>
    </w:p>
    <w:p w14:paraId="5588CAA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35EA2EE9">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(прилагаются документы, представленные заявителем)</w:t>
      </w:r>
    </w:p>
    <w:p w14:paraId="7B62CF6C">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    _______________________   __________________________</w:t>
      </w:r>
    </w:p>
    <w:p w14:paraId="092C44C7">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(должность)                                    (подпись)                            (фамилия, имя, отчество (при наличии)</w:t>
      </w:r>
    </w:p>
    <w:p w14:paraId="354B9386">
      <w:pPr>
        <w:autoSpaceDE w:val="0"/>
        <w:autoSpaceDN w:val="0"/>
        <w:adjustRightInd w:val="0"/>
        <w:spacing w:after="0" w:line="240" w:lineRule="auto"/>
        <w:jc w:val="both"/>
        <w:rPr>
          <w:rFonts w:ascii="Times New Roman" w:hAnsi="Times New Roman" w:cs="Times New Roman"/>
          <w:bCs/>
          <w:sz w:val="24"/>
          <w:szCs w:val="24"/>
        </w:rPr>
      </w:pPr>
    </w:p>
    <w:p w14:paraId="43F02B96">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Дата</w:t>
      </w:r>
    </w:p>
    <w:p w14:paraId="6A31196B">
      <w:pPr>
        <w:autoSpaceDE w:val="0"/>
        <w:autoSpaceDN w:val="0"/>
        <w:adjustRightInd w:val="0"/>
        <w:spacing w:after="0" w:line="240" w:lineRule="auto"/>
        <w:jc w:val="both"/>
        <w:rPr>
          <w:rFonts w:ascii="Times New Roman" w:hAnsi="Times New Roman" w:cs="Times New Roman"/>
          <w:bCs/>
          <w:sz w:val="24"/>
          <w:szCs w:val="24"/>
        </w:rPr>
      </w:pPr>
    </w:p>
    <w:p w14:paraId="1B80991D">
      <w:pPr>
        <w:autoSpaceDE w:val="0"/>
        <w:autoSpaceDN w:val="0"/>
        <w:adjustRightInd w:val="0"/>
        <w:spacing w:after="0" w:line="240" w:lineRule="auto"/>
        <w:jc w:val="both"/>
        <w:rPr>
          <w:rFonts w:ascii="Times New Roman" w:hAnsi="Times New Roman" w:cs="Times New Roman"/>
          <w:bCs/>
          <w:sz w:val="24"/>
          <w:szCs w:val="24"/>
        </w:rPr>
      </w:pPr>
    </w:p>
    <w:p w14:paraId="7EE77EC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*Сведения об ИНН в отношении иностранного юридического лица не указываются.</w:t>
      </w:r>
    </w:p>
    <w:p w14:paraId="62A69C1C">
      <w:pPr>
        <w:autoSpaceDE w:val="0"/>
        <w:autoSpaceDN w:val="0"/>
        <w:adjustRightInd w:val="0"/>
        <w:spacing w:after="0" w:line="240" w:lineRule="auto"/>
        <w:jc w:val="both"/>
        <w:rPr>
          <w:rFonts w:ascii="Times New Roman" w:hAnsi="Times New Roman" w:cs="Times New Roman"/>
          <w:bCs/>
          <w:sz w:val="24"/>
          <w:szCs w:val="24"/>
        </w:rPr>
      </w:pPr>
    </w:p>
    <w:p w14:paraId="3A6D197A">
      <w:pPr>
        <w:autoSpaceDE w:val="0"/>
        <w:autoSpaceDN w:val="0"/>
        <w:adjustRightInd w:val="0"/>
        <w:spacing w:after="0" w:line="240" w:lineRule="auto"/>
        <w:jc w:val="both"/>
        <w:rPr>
          <w:rFonts w:ascii="Times New Roman" w:hAnsi="Times New Roman" w:cs="Times New Roman"/>
          <w:bCs/>
          <w:sz w:val="24"/>
          <w:szCs w:val="24"/>
        </w:rPr>
      </w:pPr>
    </w:p>
    <w:p w14:paraId="426F8733">
      <w:pPr>
        <w:autoSpaceDE w:val="0"/>
        <w:autoSpaceDN w:val="0"/>
        <w:adjustRightInd w:val="0"/>
        <w:spacing w:after="0" w:line="240" w:lineRule="auto"/>
        <w:jc w:val="both"/>
        <w:rPr>
          <w:rFonts w:ascii="Times New Roman" w:hAnsi="Times New Roman" w:cs="Times New Roman"/>
          <w:bCs/>
          <w:sz w:val="24"/>
          <w:szCs w:val="24"/>
        </w:rPr>
      </w:pPr>
    </w:p>
    <w:p w14:paraId="147934E8">
      <w:pPr>
        <w:autoSpaceDE w:val="0"/>
        <w:autoSpaceDN w:val="0"/>
        <w:adjustRightInd w:val="0"/>
        <w:spacing w:after="0" w:line="240" w:lineRule="auto"/>
        <w:jc w:val="both"/>
        <w:rPr>
          <w:rFonts w:ascii="Times New Roman" w:hAnsi="Times New Roman" w:cs="Times New Roman"/>
          <w:bCs/>
          <w:sz w:val="24"/>
          <w:szCs w:val="24"/>
        </w:rPr>
      </w:pPr>
    </w:p>
    <w:p w14:paraId="1DAF57C3">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w:t>
      </w:r>
    </w:p>
    <w:p w14:paraId="57587B8A">
      <w:pPr>
        <w:autoSpaceDE w:val="0"/>
        <w:autoSpaceDN w:val="0"/>
        <w:adjustRightInd w:val="0"/>
        <w:spacing w:after="0" w:line="240" w:lineRule="auto"/>
        <w:jc w:val="right"/>
        <w:rPr>
          <w:rFonts w:ascii="Times New Roman" w:hAnsi="Times New Roman" w:cs="Times New Roman"/>
          <w:bCs/>
          <w:sz w:val="24"/>
          <w:szCs w:val="24"/>
        </w:rPr>
      </w:pPr>
    </w:p>
    <w:p w14:paraId="1DEF9B56">
      <w:pPr>
        <w:autoSpaceDE w:val="0"/>
        <w:autoSpaceDN w:val="0"/>
        <w:adjustRightInd w:val="0"/>
        <w:spacing w:after="0" w:line="240" w:lineRule="auto"/>
        <w:jc w:val="right"/>
        <w:rPr>
          <w:rFonts w:ascii="Times New Roman" w:hAnsi="Times New Roman" w:cs="Times New Roman"/>
          <w:bCs/>
          <w:sz w:val="24"/>
          <w:szCs w:val="24"/>
        </w:rPr>
      </w:pPr>
    </w:p>
    <w:p w14:paraId="1DCDCEED">
      <w:pPr>
        <w:autoSpaceDE w:val="0"/>
        <w:autoSpaceDN w:val="0"/>
        <w:adjustRightInd w:val="0"/>
        <w:spacing w:after="0" w:line="240" w:lineRule="auto"/>
        <w:jc w:val="right"/>
        <w:rPr>
          <w:rFonts w:ascii="Times New Roman" w:hAnsi="Times New Roman" w:cs="Times New Roman"/>
          <w:bCs/>
          <w:sz w:val="24"/>
          <w:szCs w:val="24"/>
        </w:rPr>
      </w:pPr>
    </w:p>
    <w:p w14:paraId="55871B60">
      <w:pPr>
        <w:autoSpaceDE w:val="0"/>
        <w:autoSpaceDN w:val="0"/>
        <w:adjustRightInd w:val="0"/>
        <w:spacing w:after="0" w:line="240" w:lineRule="auto"/>
        <w:jc w:val="right"/>
        <w:rPr>
          <w:rFonts w:ascii="Times New Roman" w:hAnsi="Times New Roman" w:cs="Times New Roman"/>
          <w:bCs/>
          <w:sz w:val="24"/>
          <w:szCs w:val="24"/>
        </w:rPr>
      </w:pPr>
    </w:p>
    <w:p w14:paraId="0FB80409">
      <w:pPr>
        <w:autoSpaceDE w:val="0"/>
        <w:autoSpaceDN w:val="0"/>
        <w:adjustRightInd w:val="0"/>
        <w:spacing w:after="0" w:line="240" w:lineRule="auto"/>
        <w:jc w:val="right"/>
        <w:rPr>
          <w:rFonts w:ascii="Times New Roman" w:hAnsi="Times New Roman" w:cs="Times New Roman"/>
          <w:bCs/>
          <w:sz w:val="24"/>
          <w:szCs w:val="24"/>
        </w:rPr>
      </w:pPr>
    </w:p>
    <w:p w14:paraId="34774C8E">
      <w:pPr>
        <w:autoSpaceDE w:val="0"/>
        <w:autoSpaceDN w:val="0"/>
        <w:adjustRightInd w:val="0"/>
        <w:spacing w:after="0" w:line="240" w:lineRule="auto"/>
        <w:jc w:val="right"/>
        <w:rPr>
          <w:rFonts w:ascii="Times New Roman" w:hAnsi="Times New Roman" w:cs="Times New Roman"/>
          <w:bCs/>
          <w:sz w:val="24"/>
          <w:szCs w:val="24"/>
        </w:rPr>
      </w:pPr>
    </w:p>
    <w:p w14:paraId="250F93E7">
      <w:pPr>
        <w:autoSpaceDE w:val="0"/>
        <w:autoSpaceDN w:val="0"/>
        <w:adjustRightInd w:val="0"/>
        <w:spacing w:after="0" w:line="240" w:lineRule="auto"/>
        <w:jc w:val="right"/>
        <w:rPr>
          <w:rFonts w:ascii="Times New Roman" w:hAnsi="Times New Roman" w:cs="Times New Roman"/>
          <w:bCs/>
          <w:sz w:val="24"/>
          <w:szCs w:val="24"/>
        </w:rPr>
      </w:pPr>
    </w:p>
    <w:p w14:paraId="50323885">
      <w:pPr>
        <w:autoSpaceDE w:val="0"/>
        <w:autoSpaceDN w:val="0"/>
        <w:adjustRightInd w:val="0"/>
        <w:spacing w:after="0" w:line="240" w:lineRule="auto"/>
        <w:jc w:val="right"/>
        <w:rPr>
          <w:rFonts w:ascii="Times New Roman" w:hAnsi="Times New Roman" w:cs="Times New Roman"/>
          <w:bCs/>
          <w:sz w:val="24"/>
          <w:szCs w:val="24"/>
        </w:rPr>
      </w:pPr>
    </w:p>
    <w:p w14:paraId="7927A0F0">
      <w:pPr>
        <w:autoSpaceDE w:val="0"/>
        <w:autoSpaceDN w:val="0"/>
        <w:adjustRightInd w:val="0"/>
        <w:spacing w:after="0" w:line="240" w:lineRule="auto"/>
        <w:jc w:val="right"/>
        <w:rPr>
          <w:rFonts w:ascii="Times New Roman" w:hAnsi="Times New Roman" w:cs="Times New Roman"/>
          <w:bCs/>
          <w:sz w:val="24"/>
          <w:szCs w:val="24"/>
        </w:rPr>
      </w:pPr>
    </w:p>
    <w:p w14:paraId="3453CDB4">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2</w:t>
      </w:r>
    </w:p>
    <w:p w14:paraId="0588A77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17862DED">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229200D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34C805B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54B0BD6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7BD320D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49B8B87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4F9BF7BB">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2C048C19">
      <w:pPr>
        <w:autoSpaceDE w:val="0"/>
        <w:autoSpaceDN w:val="0"/>
        <w:adjustRightInd w:val="0"/>
        <w:spacing w:after="0" w:line="240" w:lineRule="auto"/>
        <w:jc w:val="right"/>
        <w:rPr>
          <w:rFonts w:ascii="Times New Roman" w:hAnsi="Times New Roman" w:cs="Times New Roman"/>
          <w:bCs/>
          <w:sz w:val="24"/>
          <w:szCs w:val="24"/>
        </w:rPr>
      </w:pPr>
    </w:p>
    <w:p w14:paraId="79BF8571">
      <w:pPr>
        <w:autoSpaceDE w:val="0"/>
        <w:autoSpaceDN w:val="0"/>
        <w:adjustRightInd w:val="0"/>
        <w:spacing w:after="0" w:line="240" w:lineRule="auto"/>
        <w:jc w:val="both"/>
        <w:rPr>
          <w:rFonts w:ascii="Times New Roman" w:hAnsi="Times New Roman" w:cs="Times New Roman"/>
          <w:bCs/>
          <w:sz w:val="24"/>
          <w:szCs w:val="24"/>
        </w:rPr>
      </w:pPr>
    </w:p>
    <w:p w14:paraId="539ED2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 А Я В Л Е Н И Е</w:t>
      </w:r>
    </w:p>
    <w:p w14:paraId="3C52DBC9">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об исправлении допущенных опечаток и ошибок в </w:t>
      </w:r>
    </w:p>
    <w:p w14:paraId="477D97ED">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уведомлении о соответствии указанных в уведомлении о планируемом строительстве или</w:t>
      </w:r>
    </w:p>
    <w:p w14:paraId="09C4CA6C">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реконструкции объекта индивидуального жилищного строительства или садового дома</w:t>
      </w:r>
    </w:p>
    <w:p w14:paraId="1DE13F0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параметров объекта индивидуального жилищного строительства или садового дома</w:t>
      </w:r>
    </w:p>
    <w:p w14:paraId="2E4F8617">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допустимости размещения объекта индивидуального</w:t>
      </w:r>
    </w:p>
    <w:p w14:paraId="2C87F6AD">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жилищного строительства или садового дома на земельном участке,</w:t>
      </w:r>
    </w:p>
    <w:p w14:paraId="19EC80D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уведомлении о несоответствии указанных в уведомлении о планируемом строительстве</w:t>
      </w:r>
    </w:p>
    <w:p w14:paraId="64E5855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или реконструкции объекта индивидуального жилищного строительства или садового</w:t>
      </w:r>
    </w:p>
    <w:p w14:paraId="6D5A030F">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14:paraId="5BFD803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(или) недопустимости размещения объекта индивидуального</w:t>
      </w:r>
    </w:p>
    <w:p w14:paraId="3A6842D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жилищного строительства или садового дома на земельном участке*</w:t>
      </w:r>
    </w:p>
    <w:p w14:paraId="68AB0C23">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(далее - уведомление)</w:t>
      </w:r>
    </w:p>
    <w:p w14:paraId="13592BE2">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"___" _________ 20___ г.</w:t>
      </w:r>
    </w:p>
    <w:p w14:paraId="71AFF966">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w:t>
      </w:r>
    </w:p>
    <w:p w14:paraId="4AB47FF3">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6F9B8A76">
      <w:pPr>
        <w:autoSpaceDE w:val="0"/>
        <w:autoSpaceDN w:val="0"/>
        <w:adjustRightInd w:val="0"/>
        <w:spacing w:after="0" w:line="240" w:lineRule="auto"/>
        <w:ind w:firstLine="708"/>
        <w:jc w:val="both"/>
        <w:rPr>
          <w:rFonts w:ascii="Times New Roman" w:hAnsi="Times New Roman" w:cs="Times New Roman"/>
          <w:bCs/>
          <w:sz w:val="24"/>
          <w:szCs w:val="24"/>
        </w:rPr>
      </w:pPr>
    </w:p>
    <w:p w14:paraId="6D20FD11">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Прошу исправить допущенную опечатку/ ошибку в уведомлении.</w:t>
      </w:r>
    </w:p>
    <w:p w14:paraId="3EAF1A9D">
      <w:pPr>
        <w:pStyle w:val="12"/>
        <w:numPr>
          <w:ilvl w:val="0"/>
          <w:numId w:val="1"/>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 застройщике</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6534"/>
        <w:gridCol w:w="2551"/>
      </w:tblGrid>
      <w:tr w14:paraId="1C55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43DD6E9E">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w:t>
            </w:r>
          </w:p>
        </w:tc>
        <w:tc>
          <w:tcPr>
            <w:tcW w:w="6534" w:type="dxa"/>
          </w:tcPr>
          <w:p w14:paraId="11162666">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Сведения о физическом лице, в случае если застройщиком является физическое лицо:</w:t>
            </w:r>
          </w:p>
        </w:tc>
        <w:tc>
          <w:tcPr>
            <w:tcW w:w="2551" w:type="dxa"/>
          </w:tcPr>
          <w:p w14:paraId="07F0D724">
            <w:pPr>
              <w:pStyle w:val="12"/>
              <w:autoSpaceDE w:val="0"/>
              <w:autoSpaceDN w:val="0"/>
              <w:adjustRightInd w:val="0"/>
              <w:spacing w:after="0" w:line="240" w:lineRule="auto"/>
              <w:ind w:left="0"/>
              <w:jc w:val="both"/>
              <w:rPr>
                <w:rFonts w:ascii="Times New Roman" w:hAnsi="Times New Roman" w:cs="Times New Roman"/>
                <w:bCs/>
                <w:iCs/>
              </w:rPr>
            </w:pPr>
          </w:p>
        </w:tc>
      </w:tr>
      <w:tr w14:paraId="230C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64AFA447">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1.1.1</w:t>
            </w:r>
          </w:p>
        </w:tc>
        <w:tc>
          <w:tcPr>
            <w:tcW w:w="6534" w:type="dxa"/>
          </w:tcPr>
          <w:p w14:paraId="1A30482E">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Фамилия, имя, отчество (при наличии)</w:t>
            </w:r>
          </w:p>
        </w:tc>
        <w:tc>
          <w:tcPr>
            <w:tcW w:w="2551" w:type="dxa"/>
          </w:tcPr>
          <w:p w14:paraId="37631800">
            <w:pPr>
              <w:pStyle w:val="12"/>
              <w:autoSpaceDE w:val="0"/>
              <w:autoSpaceDN w:val="0"/>
              <w:adjustRightInd w:val="0"/>
              <w:spacing w:after="0" w:line="240" w:lineRule="auto"/>
              <w:ind w:left="0"/>
              <w:jc w:val="both"/>
              <w:rPr>
                <w:rFonts w:ascii="Times New Roman" w:hAnsi="Times New Roman" w:cs="Times New Roman"/>
                <w:bCs/>
                <w:iCs/>
              </w:rPr>
            </w:pPr>
          </w:p>
        </w:tc>
      </w:tr>
      <w:tr w14:paraId="60C7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475E915E">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1.1.2</w:t>
            </w:r>
          </w:p>
        </w:tc>
        <w:tc>
          <w:tcPr>
            <w:tcW w:w="6534" w:type="dxa"/>
          </w:tcPr>
          <w:p w14:paraId="33A9E820">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Реквизиты документа, удостоверяющего личность (не указываются в случае, если застройщик является индивидуальным предпринимателем)</w:t>
            </w:r>
          </w:p>
        </w:tc>
        <w:tc>
          <w:tcPr>
            <w:tcW w:w="2551" w:type="dxa"/>
          </w:tcPr>
          <w:p w14:paraId="5CB7D4AA">
            <w:pPr>
              <w:pStyle w:val="12"/>
              <w:autoSpaceDE w:val="0"/>
              <w:autoSpaceDN w:val="0"/>
              <w:adjustRightInd w:val="0"/>
              <w:spacing w:after="0" w:line="240" w:lineRule="auto"/>
              <w:ind w:left="0"/>
              <w:jc w:val="both"/>
              <w:rPr>
                <w:rFonts w:ascii="Times New Roman" w:hAnsi="Times New Roman" w:cs="Times New Roman"/>
                <w:bCs/>
                <w:iCs/>
              </w:rPr>
            </w:pPr>
          </w:p>
        </w:tc>
      </w:tr>
      <w:tr w14:paraId="6983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6EE2FC2F">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1.1.3</w:t>
            </w:r>
          </w:p>
        </w:tc>
        <w:tc>
          <w:tcPr>
            <w:tcW w:w="6534" w:type="dxa"/>
          </w:tcPr>
          <w:p w14:paraId="2EC7EFC0">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2551" w:type="dxa"/>
          </w:tcPr>
          <w:p w14:paraId="56C68A88">
            <w:pPr>
              <w:pStyle w:val="12"/>
              <w:autoSpaceDE w:val="0"/>
              <w:autoSpaceDN w:val="0"/>
              <w:adjustRightInd w:val="0"/>
              <w:spacing w:after="0" w:line="240" w:lineRule="auto"/>
              <w:ind w:left="0"/>
              <w:jc w:val="both"/>
              <w:rPr>
                <w:rFonts w:ascii="Times New Roman" w:hAnsi="Times New Roman" w:cs="Times New Roman"/>
                <w:bCs/>
                <w:iCs/>
              </w:rPr>
            </w:pPr>
          </w:p>
        </w:tc>
      </w:tr>
      <w:tr w14:paraId="2CFD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242BC95C">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w:t>
            </w:r>
          </w:p>
        </w:tc>
        <w:tc>
          <w:tcPr>
            <w:tcW w:w="6534" w:type="dxa"/>
          </w:tcPr>
          <w:p w14:paraId="7300358E">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Сведения о юридическом лице(в случае если застройщик является юридическим лицом):</w:t>
            </w:r>
          </w:p>
        </w:tc>
        <w:tc>
          <w:tcPr>
            <w:tcW w:w="2551" w:type="dxa"/>
          </w:tcPr>
          <w:p w14:paraId="4E91D6C4">
            <w:pPr>
              <w:pStyle w:val="12"/>
              <w:autoSpaceDE w:val="0"/>
              <w:autoSpaceDN w:val="0"/>
              <w:adjustRightInd w:val="0"/>
              <w:spacing w:after="0" w:line="240" w:lineRule="auto"/>
              <w:ind w:left="0"/>
              <w:jc w:val="both"/>
              <w:rPr>
                <w:rFonts w:ascii="Times New Roman" w:hAnsi="Times New Roman" w:cs="Times New Roman"/>
                <w:bCs/>
                <w:iCs/>
              </w:rPr>
            </w:pPr>
          </w:p>
        </w:tc>
      </w:tr>
      <w:tr w14:paraId="064B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18503BC">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1.2.1</w:t>
            </w:r>
          </w:p>
        </w:tc>
        <w:tc>
          <w:tcPr>
            <w:tcW w:w="6534" w:type="dxa"/>
          </w:tcPr>
          <w:p w14:paraId="2A126112">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Полное наименование</w:t>
            </w:r>
          </w:p>
        </w:tc>
        <w:tc>
          <w:tcPr>
            <w:tcW w:w="2551" w:type="dxa"/>
          </w:tcPr>
          <w:p w14:paraId="1F23626F">
            <w:pPr>
              <w:pStyle w:val="12"/>
              <w:autoSpaceDE w:val="0"/>
              <w:autoSpaceDN w:val="0"/>
              <w:adjustRightInd w:val="0"/>
              <w:spacing w:after="0" w:line="240" w:lineRule="auto"/>
              <w:ind w:left="0"/>
              <w:jc w:val="both"/>
              <w:rPr>
                <w:rFonts w:ascii="Times New Roman" w:hAnsi="Times New Roman" w:cs="Times New Roman"/>
                <w:bCs/>
                <w:iCs/>
              </w:rPr>
            </w:pPr>
          </w:p>
        </w:tc>
      </w:tr>
      <w:tr w14:paraId="1E54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6BCC0C01">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1.2.2</w:t>
            </w:r>
          </w:p>
        </w:tc>
        <w:tc>
          <w:tcPr>
            <w:tcW w:w="6534" w:type="dxa"/>
          </w:tcPr>
          <w:p w14:paraId="3C77C41F">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Основной государственный регистрационный номер</w:t>
            </w:r>
          </w:p>
        </w:tc>
        <w:tc>
          <w:tcPr>
            <w:tcW w:w="2551" w:type="dxa"/>
          </w:tcPr>
          <w:p w14:paraId="54C0526E">
            <w:pPr>
              <w:pStyle w:val="12"/>
              <w:autoSpaceDE w:val="0"/>
              <w:autoSpaceDN w:val="0"/>
              <w:adjustRightInd w:val="0"/>
              <w:spacing w:after="0" w:line="240" w:lineRule="auto"/>
              <w:ind w:left="0"/>
              <w:jc w:val="both"/>
              <w:rPr>
                <w:rFonts w:ascii="Times New Roman" w:hAnsi="Times New Roman" w:cs="Times New Roman"/>
                <w:bCs/>
                <w:iCs/>
              </w:rPr>
            </w:pPr>
          </w:p>
        </w:tc>
      </w:tr>
      <w:tr w14:paraId="469F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52340B2">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1.2.3</w:t>
            </w:r>
          </w:p>
        </w:tc>
        <w:tc>
          <w:tcPr>
            <w:tcW w:w="6534" w:type="dxa"/>
          </w:tcPr>
          <w:p w14:paraId="0AA638F9">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2551" w:type="dxa"/>
          </w:tcPr>
          <w:p w14:paraId="0C0DD7FC">
            <w:pPr>
              <w:pStyle w:val="12"/>
              <w:autoSpaceDE w:val="0"/>
              <w:autoSpaceDN w:val="0"/>
              <w:adjustRightInd w:val="0"/>
              <w:spacing w:after="0" w:line="240" w:lineRule="auto"/>
              <w:ind w:left="0"/>
              <w:jc w:val="both"/>
              <w:rPr>
                <w:rFonts w:ascii="Times New Roman" w:hAnsi="Times New Roman" w:cs="Times New Roman"/>
                <w:bCs/>
                <w:iCs/>
              </w:rPr>
            </w:pPr>
          </w:p>
        </w:tc>
      </w:tr>
    </w:tbl>
    <w:p w14:paraId="2B6B7080">
      <w:pPr>
        <w:pStyle w:val="12"/>
        <w:autoSpaceDE w:val="0"/>
        <w:autoSpaceDN w:val="0"/>
        <w:adjustRightInd w:val="0"/>
        <w:spacing w:after="0" w:line="240" w:lineRule="auto"/>
        <w:jc w:val="both"/>
        <w:rPr>
          <w:rFonts w:ascii="Times New Roman" w:hAnsi="Times New Roman" w:cs="Times New Roman"/>
          <w:bCs/>
          <w:iCs/>
          <w:sz w:val="24"/>
          <w:szCs w:val="24"/>
        </w:rPr>
      </w:pPr>
    </w:p>
    <w:p w14:paraId="52F59C91">
      <w:pPr>
        <w:pStyle w:val="12"/>
        <w:numPr>
          <w:ilvl w:val="0"/>
          <w:numId w:val="1"/>
        </w:num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Сведения о выданном уведомлении, содержащем опечатку/ ошибку</w:t>
      </w:r>
    </w:p>
    <w:p w14:paraId="5838259C">
      <w:pPr>
        <w:pStyle w:val="12"/>
        <w:autoSpaceDE w:val="0"/>
        <w:autoSpaceDN w:val="0"/>
        <w:adjustRightInd w:val="0"/>
        <w:spacing w:after="0" w:line="240" w:lineRule="auto"/>
        <w:rPr>
          <w:rFonts w:ascii="Times New Roman" w:hAnsi="Times New Roman" w:cs="Times New Roman"/>
          <w:bCs/>
          <w:sz w:val="24"/>
          <w:szCs w:val="24"/>
        </w:rPr>
      </w:pP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5103"/>
        <w:gridCol w:w="1418"/>
        <w:gridCol w:w="2409"/>
      </w:tblGrid>
      <w:tr w14:paraId="67DD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D6F429C">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w:t>
            </w:r>
          </w:p>
        </w:tc>
        <w:tc>
          <w:tcPr>
            <w:tcW w:w="5103" w:type="dxa"/>
          </w:tcPr>
          <w:p w14:paraId="5938950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Орган, выдавший уведомление</w:t>
            </w:r>
          </w:p>
        </w:tc>
        <w:tc>
          <w:tcPr>
            <w:tcW w:w="1418" w:type="dxa"/>
          </w:tcPr>
          <w:p w14:paraId="1F659319">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Номер документа</w:t>
            </w:r>
          </w:p>
        </w:tc>
        <w:tc>
          <w:tcPr>
            <w:tcW w:w="2409" w:type="dxa"/>
          </w:tcPr>
          <w:p w14:paraId="6721CF1B">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Дата документа</w:t>
            </w:r>
          </w:p>
        </w:tc>
      </w:tr>
      <w:tr w14:paraId="389F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B001E6A">
            <w:pPr>
              <w:autoSpaceDE w:val="0"/>
              <w:autoSpaceDN w:val="0"/>
              <w:adjustRightInd w:val="0"/>
              <w:spacing w:after="0" w:line="240" w:lineRule="auto"/>
              <w:jc w:val="both"/>
              <w:rPr>
                <w:rFonts w:ascii="Times New Roman" w:hAnsi="Times New Roman" w:cs="Times New Roman"/>
                <w:bCs/>
              </w:rPr>
            </w:pPr>
          </w:p>
        </w:tc>
        <w:tc>
          <w:tcPr>
            <w:tcW w:w="5103" w:type="dxa"/>
          </w:tcPr>
          <w:p w14:paraId="7C40D379">
            <w:pPr>
              <w:autoSpaceDE w:val="0"/>
              <w:autoSpaceDN w:val="0"/>
              <w:adjustRightInd w:val="0"/>
              <w:spacing w:after="0" w:line="240" w:lineRule="auto"/>
              <w:jc w:val="both"/>
              <w:rPr>
                <w:rFonts w:ascii="Times New Roman" w:hAnsi="Times New Roman" w:cs="Times New Roman"/>
                <w:bCs/>
              </w:rPr>
            </w:pPr>
          </w:p>
        </w:tc>
        <w:tc>
          <w:tcPr>
            <w:tcW w:w="1418" w:type="dxa"/>
          </w:tcPr>
          <w:p w14:paraId="26481111">
            <w:pPr>
              <w:autoSpaceDE w:val="0"/>
              <w:autoSpaceDN w:val="0"/>
              <w:adjustRightInd w:val="0"/>
              <w:spacing w:after="0" w:line="240" w:lineRule="auto"/>
              <w:jc w:val="both"/>
              <w:rPr>
                <w:rFonts w:ascii="Times New Roman" w:hAnsi="Times New Roman" w:cs="Times New Roman"/>
                <w:bCs/>
              </w:rPr>
            </w:pPr>
          </w:p>
        </w:tc>
        <w:tc>
          <w:tcPr>
            <w:tcW w:w="2409" w:type="dxa"/>
          </w:tcPr>
          <w:p w14:paraId="49DBCA27">
            <w:pPr>
              <w:autoSpaceDE w:val="0"/>
              <w:autoSpaceDN w:val="0"/>
              <w:adjustRightInd w:val="0"/>
              <w:spacing w:after="0" w:line="240" w:lineRule="auto"/>
              <w:jc w:val="both"/>
              <w:rPr>
                <w:rFonts w:ascii="Times New Roman" w:hAnsi="Times New Roman" w:cs="Times New Roman"/>
                <w:bCs/>
              </w:rPr>
            </w:pPr>
          </w:p>
        </w:tc>
      </w:tr>
    </w:tbl>
    <w:p w14:paraId="777207FC">
      <w:pPr>
        <w:autoSpaceDE w:val="0"/>
        <w:autoSpaceDN w:val="0"/>
        <w:adjustRightInd w:val="0"/>
        <w:spacing w:after="0" w:line="240" w:lineRule="auto"/>
        <w:jc w:val="both"/>
        <w:rPr>
          <w:rFonts w:ascii="Times New Roman" w:hAnsi="Times New Roman" w:cs="Times New Roman"/>
          <w:bCs/>
          <w:sz w:val="24"/>
          <w:szCs w:val="24"/>
        </w:rPr>
      </w:pPr>
    </w:p>
    <w:p w14:paraId="1C46DCCE">
      <w:pPr>
        <w:pStyle w:val="12"/>
        <w:numPr>
          <w:ilvl w:val="0"/>
          <w:numId w:val="1"/>
        </w:num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Обоснование для внесения исправлений в уведомление</w:t>
      </w:r>
    </w:p>
    <w:p w14:paraId="0518052A">
      <w:pPr>
        <w:pStyle w:val="12"/>
        <w:autoSpaceDE w:val="0"/>
        <w:autoSpaceDN w:val="0"/>
        <w:adjustRightInd w:val="0"/>
        <w:spacing w:after="0" w:line="240" w:lineRule="auto"/>
        <w:rPr>
          <w:rFonts w:ascii="Times New Roman" w:hAnsi="Times New Roman" w:cs="Times New Roman"/>
          <w:bCs/>
          <w:sz w:val="24"/>
          <w:szCs w:val="2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977"/>
        <w:gridCol w:w="2393"/>
        <w:gridCol w:w="3560"/>
      </w:tblGrid>
      <w:tr w14:paraId="3E6B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72F5EB">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w:t>
            </w:r>
          </w:p>
          <w:p w14:paraId="2638F5D2">
            <w:pPr>
              <w:autoSpaceDE w:val="0"/>
              <w:autoSpaceDN w:val="0"/>
              <w:adjustRightInd w:val="0"/>
              <w:spacing w:after="0" w:line="240" w:lineRule="auto"/>
              <w:jc w:val="both"/>
              <w:rPr>
                <w:rFonts w:ascii="Times New Roman" w:hAnsi="Times New Roman" w:cs="Times New Roman"/>
                <w:bCs/>
              </w:rPr>
            </w:pPr>
          </w:p>
        </w:tc>
        <w:tc>
          <w:tcPr>
            <w:tcW w:w="2977" w:type="dxa"/>
          </w:tcPr>
          <w:p w14:paraId="5DB64A36">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Данные (сведения), указанные в уведомлении</w:t>
            </w:r>
          </w:p>
          <w:p w14:paraId="6E9BCAC5">
            <w:pPr>
              <w:autoSpaceDE w:val="0"/>
              <w:autoSpaceDN w:val="0"/>
              <w:adjustRightInd w:val="0"/>
              <w:spacing w:after="0" w:line="240" w:lineRule="auto"/>
              <w:jc w:val="both"/>
              <w:rPr>
                <w:rFonts w:ascii="Times New Roman" w:hAnsi="Times New Roman" w:cs="Times New Roman"/>
                <w:bCs/>
              </w:rPr>
            </w:pPr>
          </w:p>
        </w:tc>
        <w:tc>
          <w:tcPr>
            <w:tcW w:w="2393" w:type="dxa"/>
          </w:tcPr>
          <w:p w14:paraId="5D6CED22">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Данные (сведения),</w:t>
            </w:r>
          </w:p>
          <w:p w14:paraId="1EADF8EF">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которые необходимо</w:t>
            </w:r>
          </w:p>
          <w:p w14:paraId="23414A6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указать в уведомлении</w:t>
            </w:r>
          </w:p>
        </w:tc>
        <w:tc>
          <w:tcPr>
            <w:tcW w:w="3560" w:type="dxa"/>
          </w:tcPr>
          <w:p w14:paraId="117FD2AC">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Обоснование с указанием реквизита (-ов) документа (-ов), документации, на основании которых принималось решение о выдаче уведомления</w:t>
            </w:r>
          </w:p>
        </w:tc>
      </w:tr>
      <w:tr w14:paraId="2451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164DB0F">
            <w:pPr>
              <w:autoSpaceDE w:val="0"/>
              <w:autoSpaceDN w:val="0"/>
              <w:adjustRightInd w:val="0"/>
              <w:spacing w:after="0" w:line="240" w:lineRule="auto"/>
              <w:jc w:val="both"/>
              <w:rPr>
                <w:rFonts w:ascii="Times New Roman" w:hAnsi="Times New Roman" w:cs="Times New Roman"/>
                <w:bCs/>
              </w:rPr>
            </w:pPr>
          </w:p>
        </w:tc>
        <w:tc>
          <w:tcPr>
            <w:tcW w:w="2977" w:type="dxa"/>
          </w:tcPr>
          <w:p w14:paraId="19411D8F">
            <w:pPr>
              <w:autoSpaceDE w:val="0"/>
              <w:autoSpaceDN w:val="0"/>
              <w:adjustRightInd w:val="0"/>
              <w:spacing w:after="0" w:line="240" w:lineRule="auto"/>
              <w:jc w:val="both"/>
              <w:rPr>
                <w:rFonts w:ascii="Times New Roman" w:hAnsi="Times New Roman" w:cs="Times New Roman"/>
                <w:bCs/>
              </w:rPr>
            </w:pPr>
          </w:p>
        </w:tc>
        <w:tc>
          <w:tcPr>
            <w:tcW w:w="2393" w:type="dxa"/>
          </w:tcPr>
          <w:p w14:paraId="7E19EB27">
            <w:pPr>
              <w:autoSpaceDE w:val="0"/>
              <w:autoSpaceDN w:val="0"/>
              <w:adjustRightInd w:val="0"/>
              <w:spacing w:after="0" w:line="240" w:lineRule="auto"/>
              <w:jc w:val="both"/>
              <w:rPr>
                <w:rFonts w:ascii="Times New Roman" w:hAnsi="Times New Roman" w:cs="Times New Roman"/>
                <w:bCs/>
              </w:rPr>
            </w:pPr>
          </w:p>
        </w:tc>
        <w:tc>
          <w:tcPr>
            <w:tcW w:w="3560" w:type="dxa"/>
          </w:tcPr>
          <w:p w14:paraId="70F31B40">
            <w:pPr>
              <w:autoSpaceDE w:val="0"/>
              <w:autoSpaceDN w:val="0"/>
              <w:adjustRightInd w:val="0"/>
              <w:spacing w:after="0" w:line="240" w:lineRule="auto"/>
              <w:jc w:val="both"/>
              <w:rPr>
                <w:rFonts w:ascii="Times New Roman" w:hAnsi="Times New Roman" w:cs="Times New Roman"/>
                <w:bCs/>
              </w:rPr>
            </w:pPr>
          </w:p>
        </w:tc>
      </w:tr>
    </w:tbl>
    <w:p w14:paraId="6A5CA4D0">
      <w:pPr>
        <w:autoSpaceDE w:val="0"/>
        <w:autoSpaceDN w:val="0"/>
        <w:adjustRightInd w:val="0"/>
        <w:spacing w:after="0" w:line="240" w:lineRule="auto"/>
        <w:jc w:val="both"/>
        <w:rPr>
          <w:rFonts w:ascii="Times New Roman" w:hAnsi="Times New Roman" w:cs="Times New Roman"/>
          <w:bCs/>
        </w:rPr>
      </w:pPr>
    </w:p>
    <w:p w14:paraId="53E8358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Приложение:_________________________________________________________________</w:t>
      </w:r>
    </w:p>
    <w:p w14:paraId="372D46A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Номер телефона и адрес электронной почты для связи:_____________________________</w:t>
      </w:r>
    </w:p>
    <w:p w14:paraId="5ECA846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Результат рассмотрения настоящего заявления прошу:</w:t>
      </w:r>
    </w:p>
    <w:p w14:paraId="26228F3A">
      <w:pPr>
        <w:autoSpaceDE w:val="0"/>
        <w:autoSpaceDN w:val="0"/>
        <w:adjustRightInd w:val="0"/>
        <w:spacing w:after="0" w:line="240" w:lineRule="auto"/>
        <w:jc w:val="both"/>
        <w:rPr>
          <w:rFonts w:ascii="Times New Roman" w:hAnsi="Times New Roman" w:cs="Times New Roman"/>
          <w:bCs/>
          <w:iCs/>
          <w:sz w:val="24"/>
          <w:szCs w:val="24"/>
        </w:rPr>
      </w:pP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7"/>
        <w:gridCol w:w="992"/>
      </w:tblGrid>
      <w:tr w14:paraId="1778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23BC3674">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92" w:type="dxa"/>
          </w:tcPr>
          <w:p w14:paraId="567DF0F1">
            <w:pPr>
              <w:autoSpaceDE w:val="0"/>
              <w:autoSpaceDN w:val="0"/>
              <w:adjustRightInd w:val="0"/>
              <w:spacing w:after="0" w:line="240" w:lineRule="auto"/>
              <w:jc w:val="both"/>
              <w:rPr>
                <w:rFonts w:ascii="Times New Roman" w:hAnsi="Times New Roman" w:cs="Times New Roman"/>
                <w:bCs/>
                <w:iCs/>
              </w:rPr>
            </w:pPr>
          </w:p>
        </w:tc>
      </w:tr>
      <w:tr w14:paraId="724E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2ECDFD46">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адресу:______________________________________________</w:t>
            </w:r>
          </w:p>
          <w:p w14:paraId="404D4EE4">
            <w:pPr>
              <w:autoSpaceDE w:val="0"/>
              <w:autoSpaceDN w:val="0"/>
              <w:adjustRightInd w:val="0"/>
              <w:spacing w:after="0" w:line="240" w:lineRule="auto"/>
              <w:jc w:val="both"/>
              <w:rPr>
                <w:rFonts w:ascii="Times New Roman" w:hAnsi="Times New Roman" w:cs="Times New Roman"/>
                <w:bCs/>
                <w:iCs/>
              </w:rPr>
            </w:pPr>
          </w:p>
        </w:tc>
        <w:tc>
          <w:tcPr>
            <w:tcW w:w="992" w:type="dxa"/>
          </w:tcPr>
          <w:p w14:paraId="058A05E2">
            <w:pPr>
              <w:autoSpaceDE w:val="0"/>
              <w:autoSpaceDN w:val="0"/>
              <w:adjustRightInd w:val="0"/>
              <w:spacing w:after="0" w:line="240" w:lineRule="auto"/>
              <w:jc w:val="both"/>
              <w:rPr>
                <w:rFonts w:ascii="Times New Roman" w:hAnsi="Times New Roman" w:cs="Times New Roman"/>
                <w:bCs/>
                <w:iCs/>
              </w:rPr>
            </w:pPr>
          </w:p>
        </w:tc>
      </w:tr>
      <w:tr w14:paraId="195E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09ADE516">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направить на бумажном носителе на почтовый адрес:________________________</w:t>
            </w:r>
          </w:p>
          <w:p w14:paraId="76C62368">
            <w:pPr>
              <w:autoSpaceDE w:val="0"/>
              <w:autoSpaceDN w:val="0"/>
              <w:adjustRightInd w:val="0"/>
              <w:spacing w:after="0" w:line="240" w:lineRule="auto"/>
              <w:jc w:val="both"/>
              <w:rPr>
                <w:rFonts w:ascii="Times New Roman" w:hAnsi="Times New Roman" w:cs="Times New Roman"/>
                <w:bCs/>
                <w:iCs/>
              </w:rPr>
            </w:pPr>
          </w:p>
        </w:tc>
        <w:tc>
          <w:tcPr>
            <w:tcW w:w="992" w:type="dxa"/>
          </w:tcPr>
          <w:p w14:paraId="46C8BCE5">
            <w:pPr>
              <w:autoSpaceDE w:val="0"/>
              <w:autoSpaceDN w:val="0"/>
              <w:adjustRightInd w:val="0"/>
              <w:spacing w:after="0" w:line="240" w:lineRule="auto"/>
              <w:jc w:val="both"/>
              <w:rPr>
                <w:rFonts w:ascii="Times New Roman" w:hAnsi="Times New Roman" w:cs="Times New Roman"/>
                <w:bCs/>
                <w:iCs/>
              </w:rPr>
            </w:pPr>
          </w:p>
        </w:tc>
      </w:tr>
      <w:tr w14:paraId="33CF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2"/>
          </w:tcPr>
          <w:p w14:paraId="5D552E66">
            <w:pPr>
              <w:autoSpaceDE w:val="0"/>
              <w:autoSpaceDN w:val="0"/>
              <w:adjustRightInd w:val="0"/>
              <w:spacing w:after="0" w:line="240" w:lineRule="auto"/>
              <w:jc w:val="center"/>
              <w:rPr>
                <w:rFonts w:ascii="Times New Roman" w:hAnsi="Times New Roman" w:cs="Times New Roman"/>
                <w:bCs/>
                <w:iCs/>
              </w:rPr>
            </w:pPr>
            <w:r>
              <w:rPr>
                <w:rFonts w:ascii="Times New Roman" w:hAnsi="Times New Roman" w:cs="Times New Roman"/>
                <w:bCs/>
                <w:i/>
                <w:iCs/>
              </w:rPr>
              <w:t>Указывается один из перечисленных способов</w:t>
            </w:r>
          </w:p>
        </w:tc>
      </w:tr>
    </w:tbl>
    <w:p w14:paraId="637FC975">
      <w:pPr>
        <w:autoSpaceDE w:val="0"/>
        <w:autoSpaceDN w:val="0"/>
        <w:adjustRightInd w:val="0"/>
        <w:spacing w:after="0" w:line="240" w:lineRule="auto"/>
        <w:jc w:val="both"/>
        <w:rPr>
          <w:rFonts w:ascii="Times New Roman" w:hAnsi="Times New Roman" w:cs="Times New Roman"/>
          <w:bCs/>
          <w:iCs/>
          <w:sz w:val="24"/>
          <w:szCs w:val="24"/>
        </w:rPr>
      </w:pPr>
    </w:p>
    <w:p w14:paraId="0F889C3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14:paraId="702C868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                                          ________________________________</w:t>
      </w:r>
    </w:p>
    <w:p w14:paraId="49518A46">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rPr>
        <w:t xml:space="preserve">         </w:t>
      </w:r>
      <w:r>
        <w:rPr>
          <w:rFonts w:ascii="Times New Roman" w:hAnsi="Times New Roman" w:cs="Times New Roman"/>
          <w:bCs/>
          <w:iCs/>
          <w:sz w:val="20"/>
          <w:szCs w:val="20"/>
        </w:rPr>
        <w:t>(подпись)                                                                          (фамилия, имя, отчество (при наличии)</w:t>
      </w:r>
    </w:p>
    <w:p w14:paraId="1F5A14C7">
      <w:pPr>
        <w:autoSpaceDE w:val="0"/>
        <w:autoSpaceDN w:val="0"/>
        <w:adjustRightInd w:val="0"/>
        <w:spacing w:after="0" w:line="240" w:lineRule="auto"/>
        <w:jc w:val="both"/>
        <w:rPr>
          <w:rFonts w:ascii="Times New Roman" w:hAnsi="Times New Roman" w:cs="Times New Roman"/>
          <w:bCs/>
          <w:iCs/>
        </w:rPr>
      </w:pPr>
    </w:p>
    <w:p w14:paraId="1D64427F">
      <w:pPr>
        <w:autoSpaceDE w:val="0"/>
        <w:autoSpaceDN w:val="0"/>
        <w:adjustRightInd w:val="0"/>
        <w:spacing w:after="0" w:line="240" w:lineRule="auto"/>
        <w:jc w:val="both"/>
        <w:rPr>
          <w:rFonts w:ascii="Times New Roman" w:hAnsi="Times New Roman" w:cs="Times New Roman"/>
          <w:bCs/>
          <w:iCs/>
          <w:sz w:val="24"/>
          <w:szCs w:val="24"/>
        </w:rPr>
      </w:pPr>
    </w:p>
    <w:p w14:paraId="0B135E03">
      <w:pPr>
        <w:autoSpaceDE w:val="0"/>
        <w:autoSpaceDN w:val="0"/>
        <w:adjustRightInd w:val="0"/>
        <w:spacing w:after="0" w:line="240" w:lineRule="auto"/>
        <w:jc w:val="both"/>
        <w:rPr>
          <w:rFonts w:ascii="Times New Roman" w:hAnsi="Times New Roman" w:cs="Times New Roman"/>
          <w:bCs/>
          <w:iCs/>
        </w:rPr>
      </w:pPr>
    </w:p>
    <w:p w14:paraId="08353D95">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rPr>
        <w:t>*Нужное подчеркнуть</w:t>
      </w:r>
    </w:p>
    <w:p w14:paraId="384E94B3">
      <w:pPr>
        <w:autoSpaceDE w:val="0"/>
        <w:autoSpaceDN w:val="0"/>
        <w:adjustRightInd w:val="0"/>
        <w:spacing w:after="0" w:line="240" w:lineRule="auto"/>
        <w:jc w:val="center"/>
        <w:rPr>
          <w:rFonts w:ascii="Times New Roman" w:hAnsi="Times New Roman" w:cs="Times New Roman"/>
          <w:bCs/>
          <w:iCs/>
          <w:sz w:val="24"/>
          <w:szCs w:val="24"/>
        </w:rPr>
      </w:pPr>
    </w:p>
    <w:p w14:paraId="22998972">
      <w:pPr>
        <w:autoSpaceDE w:val="0"/>
        <w:autoSpaceDN w:val="0"/>
        <w:adjustRightInd w:val="0"/>
        <w:spacing w:after="0" w:line="240" w:lineRule="auto"/>
        <w:jc w:val="center"/>
        <w:rPr>
          <w:rFonts w:ascii="Times New Roman" w:hAnsi="Times New Roman" w:cs="Times New Roman"/>
          <w:bCs/>
          <w:iCs/>
          <w:sz w:val="24"/>
          <w:szCs w:val="24"/>
        </w:rPr>
      </w:pPr>
    </w:p>
    <w:p w14:paraId="0A8EA97D">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14:paraId="3AF413EF">
      <w:pPr>
        <w:autoSpaceDE w:val="0"/>
        <w:autoSpaceDN w:val="0"/>
        <w:adjustRightInd w:val="0"/>
        <w:spacing w:after="0" w:line="240" w:lineRule="auto"/>
        <w:jc w:val="center"/>
        <w:rPr>
          <w:rFonts w:ascii="Times New Roman" w:hAnsi="Times New Roman" w:cs="Times New Roman"/>
          <w:bCs/>
          <w:iCs/>
          <w:sz w:val="24"/>
          <w:szCs w:val="24"/>
        </w:rPr>
      </w:pPr>
    </w:p>
    <w:p w14:paraId="262594E9">
      <w:pPr>
        <w:autoSpaceDE w:val="0"/>
        <w:autoSpaceDN w:val="0"/>
        <w:adjustRightInd w:val="0"/>
        <w:spacing w:after="0" w:line="240" w:lineRule="auto"/>
        <w:jc w:val="both"/>
        <w:rPr>
          <w:rFonts w:ascii="Times New Roman" w:hAnsi="Times New Roman" w:cs="Times New Roman"/>
          <w:bCs/>
          <w:sz w:val="24"/>
          <w:szCs w:val="24"/>
        </w:rPr>
      </w:pPr>
    </w:p>
    <w:p w14:paraId="0C410D37">
      <w:pPr>
        <w:autoSpaceDE w:val="0"/>
        <w:autoSpaceDN w:val="0"/>
        <w:adjustRightInd w:val="0"/>
        <w:spacing w:after="0" w:line="240" w:lineRule="auto"/>
        <w:jc w:val="both"/>
        <w:rPr>
          <w:rFonts w:ascii="Times New Roman" w:hAnsi="Times New Roman" w:cs="Times New Roman"/>
          <w:bCs/>
          <w:sz w:val="24"/>
          <w:szCs w:val="24"/>
        </w:rPr>
      </w:pPr>
    </w:p>
    <w:p w14:paraId="7FB6CA6C">
      <w:pPr>
        <w:autoSpaceDE w:val="0"/>
        <w:autoSpaceDN w:val="0"/>
        <w:adjustRightInd w:val="0"/>
        <w:spacing w:after="0" w:line="240" w:lineRule="auto"/>
        <w:jc w:val="both"/>
        <w:rPr>
          <w:rFonts w:ascii="Times New Roman" w:hAnsi="Times New Roman" w:cs="Times New Roman"/>
          <w:bCs/>
          <w:sz w:val="24"/>
          <w:szCs w:val="24"/>
        </w:rPr>
      </w:pPr>
    </w:p>
    <w:p w14:paraId="0F026A3C">
      <w:pPr>
        <w:autoSpaceDE w:val="0"/>
        <w:autoSpaceDN w:val="0"/>
        <w:adjustRightInd w:val="0"/>
        <w:spacing w:after="0" w:line="240" w:lineRule="auto"/>
        <w:jc w:val="both"/>
        <w:rPr>
          <w:rFonts w:ascii="Times New Roman" w:hAnsi="Times New Roman" w:cs="Times New Roman"/>
          <w:bCs/>
          <w:sz w:val="24"/>
          <w:szCs w:val="24"/>
        </w:rPr>
      </w:pPr>
    </w:p>
    <w:p w14:paraId="5D9B3AE1">
      <w:pPr>
        <w:autoSpaceDE w:val="0"/>
        <w:autoSpaceDN w:val="0"/>
        <w:adjustRightInd w:val="0"/>
        <w:spacing w:after="0" w:line="240" w:lineRule="auto"/>
        <w:jc w:val="both"/>
        <w:rPr>
          <w:rFonts w:ascii="Times New Roman" w:hAnsi="Times New Roman" w:cs="Times New Roman"/>
          <w:bCs/>
          <w:sz w:val="24"/>
          <w:szCs w:val="24"/>
        </w:rPr>
      </w:pPr>
    </w:p>
    <w:p w14:paraId="2733C8BF">
      <w:pPr>
        <w:autoSpaceDE w:val="0"/>
        <w:autoSpaceDN w:val="0"/>
        <w:adjustRightInd w:val="0"/>
        <w:spacing w:after="0" w:line="240" w:lineRule="auto"/>
        <w:jc w:val="both"/>
        <w:rPr>
          <w:rFonts w:ascii="Times New Roman" w:hAnsi="Times New Roman" w:cs="Times New Roman"/>
          <w:bCs/>
          <w:sz w:val="24"/>
          <w:szCs w:val="24"/>
        </w:rPr>
      </w:pPr>
    </w:p>
    <w:p w14:paraId="19037A1B">
      <w:pPr>
        <w:autoSpaceDE w:val="0"/>
        <w:autoSpaceDN w:val="0"/>
        <w:adjustRightInd w:val="0"/>
        <w:spacing w:after="0" w:line="240" w:lineRule="auto"/>
        <w:jc w:val="both"/>
        <w:rPr>
          <w:rFonts w:ascii="Times New Roman" w:hAnsi="Times New Roman" w:cs="Times New Roman"/>
          <w:bCs/>
          <w:sz w:val="24"/>
          <w:szCs w:val="24"/>
        </w:rPr>
      </w:pPr>
    </w:p>
    <w:p w14:paraId="700293BA">
      <w:pPr>
        <w:autoSpaceDE w:val="0"/>
        <w:autoSpaceDN w:val="0"/>
        <w:adjustRightInd w:val="0"/>
        <w:spacing w:after="0" w:line="240" w:lineRule="auto"/>
        <w:jc w:val="both"/>
        <w:rPr>
          <w:rFonts w:ascii="Times New Roman" w:hAnsi="Times New Roman" w:cs="Times New Roman"/>
          <w:bCs/>
          <w:sz w:val="24"/>
          <w:szCs w:val="24"/>
        </w:rPr>
      </w:pPr>
    </w:p>
    <w:p w14:paraId="39125B6A">
      <w:pPr>
        <w:autoSpaceDE w:val="0"/>
        <w:autoSpaceDN w:val="0"/>
        <w:adjustRightInd w:val="0"/>
        <w:spacing w:after="0" w:line="240" w:lineRule="auto"/>
        <w:jc w:val="both"/>
        <w:rPr>
          <w:rFonts w:ascii="Times New Roman" w:hAnsi="Times New Roman" w:cs="Times New Roman"/>
          <w:bCs/>
          <w:sz w:val="24"/>
          <w:szCs w:val="24"/>
        </w:rPr>
      </w:pPr>
    </w:p>
    <w:p w14:paraId="73A442F0">
      <w:pPr>
        <w:autoSpaceDE w:val="0"/>
        <w:autoSpaceDN w:val="0"/>
        <w:adjustRightInd w:val="0"/>
        <w:spacing w:after="0" w:line="240" w:lineRule="auto"/>
        <w:jc w:val="both"/>
        <w:rPr>
          <w:rFonts w:ascii="Times New Roman" w:hAnsi="Times New Roman" w:cs="Times New Roman"/>
          <w:bCs/>
          <w:sz w:val="24"/>
          <w:szCs w:val="24"/>
        </w:rPr>
      </w:pPr>
    </w:p>
    <w:p w14:paraId="57FC2D01">
      <w:pPr>
        <w:autoSpaceDE w:val="0"/>
        <w:autoSpaceDN w:val="0"/>
        <w:adjustRightInd w:val="0"/>
        <w:spacing w:after="0" w:line="240" w:lineRule="auto"/>
        <w:jc w:val="both"/>
        <w:rPr>
          <w:rFonts w:ascii="Times New Roman" w:hAnsi="Times New Roman" w:cs="Times New Roman"/>
          <w:bCs/>
          <w:sz w:val="24"/>
          <w:szCs w:val="24"/>
        </w:rPr>
      </w:pPr>
    </w:p>
    <w:p w14:paraId="67E1F0E2">
      <w:pPr>
        <w:autoSpaceDE w:val="0"/>
        <w:autoSpaceDN w:val="0"/>
        <w:adjustRightInd w:val="0"/>
        <w:spacing w:after="0" w:line="240" w:lineRule="auto"/>
        <w:jc w:val="both"/>
        <w:rPr>
          <w:rFonts w:ascii="Times New Roman" w:hAnsi="Times New Roman" w:cs="Times New Roman"/>
          <w:bCs/>
          <w:sz w:val="24"/>
          <w:szCs w:val="24"/>
        </w:rPr>
      </w:pPr>
    </w:p>
    <w:p w14:paraId="280242F5">
      <w:pPr>
        <w:autoSpaceDE w:val="0"/>
        <w:autoSpaceDN w:val="0"/>
        <w:adjustRightInd w:val="0"/>
        <w:spacing w:after="0" w:line="240" w:lineRule="auto"/>
        <w:jc w:val="both"/>
        <w:rPr>
          <w:rFonts w:ascii="Times New Roman" w:hAnsi="Times New Roman" w:cs="Times New Roman"/>
          <w:bCs/>
          <w:sz w:val="24"/>
          <w:szCs w:val="24"/>
        </w:rPr>
      </w:pPr>
    </w:p>
    <w:p w14:paraId="7E53B6AD">
      <w:pPr>
        <w:autoSpaceDE w:val="0"/>
        <w:autoSpaceDN w:val="0"/>
        <w:adjustRightInd w:val="0"/>
        <w:spacing w:after="0" w:line="240" w:lineRule="auto"/>
        <w:jc w:val="both"/>
        <w:rPr>
          <w:rFonts w:ascii="Times New Roman" w:hAnsi="Times New Roman" w:cs="Times New Roman"/>
          <w:bCs/>
          <w:sz w:val="24"/>
          <w:szCs w:val="24"/>
        </w:rPr>
      </w:pPr>
    </w:p>
    <w:p w14:paraId="473AE004">
      <w:pPr>
        <w:autoSpaceDE w:val="0"/>
        <w:autoSpaceDN w:val="0"/>
        <w:adjustRightInd w:val="0"/>
        <w:spacing w:after="0" w:line="240" w:lineRule="auto"/>
        <w:jc w:val="both"/>
        <w:rPr>
          <w:rFonts w:ascii="Times New Roman" w:hAnsi="Times New Roman" w:cs="Times New Roman"/>
          <w:bCs/>
          <w:sz w:val="24"/>
          <w:szCs w:val="24"/>
        </w:rPr>
      </w:pPr>
    </w:p>
    <w:p w14:paraId="1902F00A">
      <w:pPr>
        <w:autoSpaceDE w:val="0"/>
        <w:autoSpaceDN w:val="0"/>
        <w:adjustRightInd w:val="0"/>
        <w:spacing w:after="0" w:line="240" w:lineRule="auto"/>
        <w:jc w:val="both"/>
        <w:rPr>
          <w:rFonts w:ascii="Times New Roman" w:hAnsi="Times New Roman" w:cs="Times New Roman"/>
          <w:bCs/>
          <w:sz w:val="24"/>
          <w:szCs w:val="24"/>
        </w:rPr>
      </w:pPr>
    </w:p>
    <w:p w14:paraId="03756BFB">
      <w:pPr>
        <w:autoSpaceDE w:val="0"/>
        <w:autoSpaceDN w:val="0"/>
        <w:adjustRightInd w:val="0"/>
        <w:spacing w:after="0" w:line="240" w:lineRule="auto"/>
        <w:jc w:val="both"/>
        <w:rPr>
          <w:rFonts w:ascii="Times New Roman" w:hAnsi="Times New Roman" w:cs="Times New Roman"/>
          <w:bCs/>
          <w:sz w:val="24"/>
          <w:szCs w:val="24"/>
        </w:rPr>
      </w:pPr>
    </w:p>
    <w:p w14:paraId="3A1FE2EA">
      <w:pPr>
        <w:autoSpaceDE w:val="0"/>
        <w:autoSpaceDN w:val="0"/>
        <w:adjustRightInd w:val="0"/>
        <w:spacing w:after="0" w:line="240" w:lineRule="auto"/>
        <w:jc w:val="both"/>
        <w:rPr>
          <w:rFonts w:ascii="Times New Roman" w:hAnsi="Times New Roman" w:cs="Times New Roman"/>
          <w:bCs/>
          <w:sz w:val="24"/>
          <w:szCs w:val="24"/>
        </w:rPr>
      </w:pPr>
    </w:p>
    <w:p w14:paraId="17CD3FE0">
      <w:pPr>
        <w:autoSpaceDE w:val="0"/>
        <w:autoSpaceDN w:val="0"/>
        <w:adjustRightInd w:val="0"/>
        <w:spacing w:after="0" w:line="240" w:lineRule="auto"/>
        <w:jc w:val="both"/>
        <w:rPr>
          <w:rFonts w:ascii="Times New Roman" w:hAnsi="Times New Roman" w:cs="Times New Roman"/>
          <w:bCs/>
          <w:sz w:val="24"/>
          <w:szCs w:val="24"/>
        </w:rPr>
      </w:pPr>
    </w:p>
    <w:p w14:paraId="6193AE3A">
      <w:pPr>
        <w:autoSpaceDE w:val="0"/>
        <w:autoSpaceDN w:val="0"/>
        <w:adjustRightInd w:val="0"/>
        <w:spacing w:after="0" w:line="240" w:lineRule="auto"/>
        <w:jc w:val="both"/>
        <w:rPr>
          <w:rFonts w:ascii="Times New Roman" w:hAnsi="Times New Roman" w:cs="Times New Roman"/>
          <w:bCs/>
          <w:sz w:val="24"/>
          <w:szCs w:val="24"/>
        </w:rPr>
      </w:pPr>
    </w:p>
    <w:p w14:paraId="05A51953">
      <w:pPr>
        <w:autoSpaceDE w:val="0"/>
        <w:autoSpaceDN w:val="0"/>
        <w:adjustRightInd w:val="0"/>
        <w:spacing w:after="0" w:line="240" w:lineRule="auto"/>
        <w:jc w:val="right"/>
        <w:rPr>
          <w:rFonts w:ascii="Times New Roman" w:hAnsi="Times New Roman" w:cs="Times New Roman"/>
          <w:bCs/>
          <w:sz w:val="24"/>
          <w:szCs w:val="24"/>
        </w:rPr>
      </w:pPr>
    </w:p>
    <w:p w14:paraId="0C036F21">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3</w:t>
      </w:r>
    </w:p>
    <w:p w14:paraId="14ACCB99">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2EC6830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03DB83D3">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4E82416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66983D3A">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178B98E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6027F3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5DE1F0E6">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1FBD665A">
      <w:pPr>
        <w:autoSpaceDE w:val="0"/>
        <w:autoSpaceDN w:val="0"/>
        <w:adjustRightInd w:val="0"/>
        <w:spacing w:after="0" w:line="240" w:lineRule="auto"/>
        <w:jc w:val="right"/>
        <w:rPr>
          <w:rFonts w:ascii="Times New Roman" w:hAnsi="Times New Roman" w:cs="Times New Roman"/>
          <w:bCs/>
          <w:sz w:val="24"/>
          <w:szCs w:val="24"/>
        </w:rPr>
      </w:pPr>
    </w:p>
    <w:p w14:paraId="50473779">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481ED4D0">
      <w:pPr>
        <w:autoSpaceDE w:val="0"/>
        <w:autoSpaceDN w:val="0"/>
        <w:adjustRightInd w:val="0"/>
        <w:spacing w:after="0" w:line="240" w:lineRule="auto"/>
        <w:jc w:val="right"/>
        <w:rPr>
          <w:rFonts w:ascii="Times New Roman" w:hAnsi="Times New Roman" w:cs="Times New Roman"/>
          <w:bCs/>
          <w:sz w:val="24"/>
          <w:szCs w:val="24"/>
        </w:rPr>
      </w:pPr>
    </w:p>
    <w:p w14:paraId="354660BD">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14:paraId="41D6950E">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(фамилия, имя, отчество (при наличии) застройщика,</w:t>
      </w:r>
    </w:p>
    <w:p w14:paraId="2A53C967">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4CC150B7">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ОГРНИП (для физического лица, зарегистрированного в</w:t>
      </w:r>
    </w:p>
    <w:p w14:paraId="0B129B94">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качестве индивидуального предпринимателя) </w:t>
      </w:r>
    </w:p>
    <w:p w14:paraId="12FB8B70">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для физического лица, полное наименование застройщика,</w:t>
      </w:r>
    </w:p>
    <w:p w14:paraId="3D4843D9">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ИНН, ОГРН – для юридического лица,</w:t>
      </w:r>
    </w:p>
    <w:p w14:paraId="10D6C6F2">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416199CC">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0"/>
          <w:szCs w:val="20"/>
        </w:rPr>
        <w:t>почтовый индекс и адрес,</w:t>
      </w:r>
    </w:p>
    <w:p w14:paraId="284BBFC8">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4"/>
          <w:szCs w:val="24"/>
        </w:rPr>
        <w:t>_________________________________________</w:t>
      </w:r>
      <w:r>
        <w:rPr>
          <w:rFonts w:ascii="Times New Roman" w:hAnsi="Times New Roman" w:cs="Times New Roman"/>
          <w:bCs/>
          <w:iCs/>
          <w:sz w:val="20"/>
          <w:szCs w:val="20"/>
        </w:rPr>
        <w:t xml:space="preserve"> </w:t>
      </w:r>
    </w:p>
    <w:p w14:paraId="485F6D09">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телефон, адрес электронной почты)</w:t>
      </w:r>
    </w:p>
    <w:p w14:paraId="71091F89">
      <w:pPr>
        <w:autoSpaceDE w:val="0"/>
        <w:autoSpaceDN w:val="0"/>
        <w:adjustRightInd w:val="0"/>
        <w:spacing w:after="0" w:line="240" w:lineRule="auto"/>
        <w:jc w:val="both"/>
        <w:rPr>
          <w:rFonts w:ascii="Times New Roman" w:hAnsi="Times New Roman" w:cs="Times New Roman"/>
          <w:bCs/>
          <w:sz w:val="24"/>
          <w:szCs w:val="24"/>
        </w:rPr>
      </w:pPr>
    </w:p>
    <w:p w14:paraId="3551CBB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 Е Ш Е Н И Е</w:t>
      </w:r>
    </w:p>
    <w:p w14:paraId="613F7C3A">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 отказе во внесении исправлений в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845D51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уведомление о несоответствии указанных в уведомлении о планируемом строительстве</w:t>
      </w:r>
    </w:p>
    <w:p w14:paraId="7698CB69">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или реконструкции объекта индивидуального жилищного строительства или садового</w:t>
      </w:r>
    </w:p>
    <w:p w14:paraId="1C7318D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14:paraId="1086BBDD">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3ABA025F">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(далее – уведомление)</w:t>
      </w:r>
    </w:p>
    <w:p w14:paraId="65E06EF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1945BC51">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2CF74A67">
      <w:pPr>
        <w:autoSpaceDE w:val="0"/>
        <w:autoSpaceDN w:val="0"/>
        <w:adjustRightInd w:val="0"/>
        <w:spacing w:after="0" w:line="240" w:lineRule="auto"/>
        <w:jc w:val="both"/>
        <w:rPr>
          <w:rFonts w:ascii="Times New Roman" w:hAnsi="Times New Roman" w:cs="Times New Roman"/>
          <w:bCs/>
          <w:sz w:val="24"/>
          <w:szCs w:val="24"/>
        </w:rPr>
      </w:pPr>
    </w:p>
    <w:p w14:paraId="269B69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 результатам рассмотрения заявления об исправлении допущенных опечаток и ошибок в уведомлении от ___________ № ____________ принято решение об отказе во внесении</w:t>
      </w:r>
    </w:p>
    <w:p w14:paraId="6A26102E">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(дата и номер регистрации)</w:t>
      </w:r>
    </w:p>
    <w:p w14:paraId="1E7B491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исправлений в уведомление.</w:t>
      </w:r>
    </w:p>
    <w:p w14:paraId="0C221A4D">
      <w:pPr>
        <w:autoSpaceDE w:val="0"/>
        <w:autoSpaceDN w:val="0"/>
        <w:adjustRightInd w:val="0"/>
        <w:spacing w:after="0" w:line="240" w:lineRule="auto"/>
        <w:jc w:val="both"/>
        <w:rPr>
          <w:rFonts w:ascii="Times New Roman" w:hAnsi="Times New Roman" w:cs="Times New Roman"/>
          <w:bCs/>
          <w:sz w:val="24"/>
          <w:szCs w:val="24"/>
        </w:rPr>
      </w:pPr>
    </w:p>
    <w:tbl>
      <w:tblPr>
        <w:tblStyle w:val="11"/>
        <w:tblW w:w="98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4301"/>
        <w:gridCol w:w="3461"/>
      </w:tblGrid>
      <w:tr w14:paraId="134C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654D0BE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 пункта</w:t>
            </w:r>
          </w:p>
          <w:p w14:paraId="10021867">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 xml:space="preserve">Административного </w:t>
            </w:r>
          </w:p>
          <w:p w14:paraId="540E6FD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регламента</w:t>
            </w:r>
          </w:p>
        </w:tc>
        <w:tc>
          <w:tcPr>
            <w:tcW w:w="4301" w:type="dxa"/>
          </w:tcPr>
          <w:p w14:paraId="1146A071">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Наименование основания для отказа во внесении исправлений в уведомление в соответствии с Административным</w:t>
            </w:r>
          </w:p>
          <w:p w14:paraId="763B0DC6">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регламентом</w:t>
            </w:r>
          </w:p>
        </w:tc>
        <w:tc>
          <w:tcPr>
            <w:tcW w:w="3461" w:type="dxa"/>
          </w:tcPr>
          <w:p w14:paraId="4D56A26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Разъяснение причин отказа во внесении исправлений в</w:t>
            </w:r>
          </w:p>
          <w:p w14:paraId="6E6A4BC1">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уведомление</w:t>
            </w:r>
          </w:p>
          <w:p w14:paraId="1A51A109">
            <w:pPr>
              <w:autoSpaceDE w:val="0"/>
              <w:autoSpaceDN w:val="0"/>
              <w:adjustRightInd w:val="0"/>
              <w:spacing w:after="0" w:line="240" w:lineRule="auto"/>
              <w:jc w:val="both"/>
              <w:rPr>
                <w:rFonts w:ascii="Times New Roman" w:hAnsi="Times New Roman" w:cs="Times New Roman"/>
                <w:bCs/>
              </w:rPr>
            </w:pPr>
          </w:p>
        </w:tc>
      </w:tr>
      <w:tr w14:paraId="3F7A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55D1138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"а"</w:t>
            </w:r>
          </w:p>
          <w:p w14:paraId="0F7A31E9">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2.26</w:t>
            </w:r>
          </w:p>
        </w:tc>
        <w:tc>
          <w:tcPr>
            <w:tcW w:w="4301" w:type="dxa"/>
          </w:tcPr>
          <w:p w14:paraId="01B6C2F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несоответствие заявителя кругу лиц,</w:t>
            </w:r>
          </w:p>
          <w:p w14:paraId="6B0662E9">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указанных в пункте 2.2</w:t>
            </w:r>
          </w:p>
          <w:p w14:paraId="2719FFEF">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Административного регламента</w:t>
            </w:r>
          </w:p>
        </w:tc>
        <w:tc>
          <w:tcPr>
            <w:tcW w:w="3461" w:type="dxa"/>
          </w:tcPr>
          <w:p w14:paraId="04C6EE69">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Указываются основания такого вывода</w:t>
            </w:r>
          </w:p>
          <w:p w14:paraId="35D528A5">
            <w:pPr>
              <w:autoSpaceDE w:val="0"/>
              <w:autoSpaceDN w:val="0"/>
              <w:adjustRightInd w:val="0"/>
              <w:spacing w:after="0" w:line="240" w:lineRule="auto"/>
              <w:jc w:val="both"/>
              <w:rPr>
                <w:rFonts w:ascii="Times New Roman" w:hAnsi="Times New Roman" w:cs="Times New Roman"/>
                <w:bCs/>
              </w:rPr>
            </w:pPr>
          </w:p>
        </w:tc>
      </w:tr>
      <w:tr w14:paraId="75D4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52376EEB">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подпункт "б"</w:t>
            </w:r>
          </w:p>
          <w:p w14:paraId="16D4F02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пункта 2.26</w:t>
            </w:r>
          </w:p>
        </w:tc>
        <w:tc>
          <w:tcPr>
            <w:tcW w:w="4301" w:type="dxa"/>
          </w:tcPr>
          <w:p w14:paraId="32DD43D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отсутствие факта допущения опечатки</w:t>
            </w:r>
          </w:p>
          <w:p w14:paraId="6E116F8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или ошибки в уведомлении</w:t>
            </w:r>
          </w:p>
        </w:tc>
        <w:tc>
          <w:tcPr>
            <w:tcW w:w="3461" w:type="dxa"/>
          </w:tcPr>
          <w:p w14:paraId="2D5B539A">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Указываются основания такого вывода</w:t>
            </w:r>
          </w:p>
        </w:tc>
      </w:tr>
    </w:tbl>
    <w:p w14:paraId="42DC951E">
      <w:pPr>
        <w:autoSpaceDE w:val="0"/>
        <w:autoSpaceDN w:val="0"/>
        <w:adjustRightInd w:val="0"/>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Вы вправе повторно обратиться с заявлением об исправлении допущенных опечаток и</w:t>
      </w:r>
    </w:p>
    <w:p w14:paraId="43B676C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ошибок в уведомлении после устранения указанных нарушений.</w:t>
      </w:r>
    </w:p>
    <w:p w14:paraId="45BB69C2">
      <w:pPr>
        <w:autoSpaceDE w:val="0"/>
        <w:autoSpaceDN w:val="0"/>
        <w:adjustRightInd w:val="0"/>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Данный отказ может быть обжалован в досудебном порядке путем направления жалобы в</w:t>
      </w:r>
    </w:p>
    <w:p w14:paraId="6B4040C0">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5BFD1AA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______________________________________________________,а также в судебном порядке.</w:t>
      </w:r>
    </w:p>
    <w:p w14:paraId="1DDC2EB2">
      <w:pPr>
        <w:autoSpaceDE w:val="0"/>
        <w:autoSpaceDN w:val="0"/>
        <w:adjustRightInd w:val="0"/>
        <w:spacing w:after="0" w:line="240" w:lineRule="auto"/>
        <w:jc w:val="both"/>
        <w:rPr>
          <w:rFonts w:ascii="Times New Roman" w:hAnsi="Times New Roman" w:cs="Times New Roman"/>
          <w:bCs/>
          <w:sz w:val="24"/>
          <w:szCs w:val="24"/>
        </w:rPr>
      </w:pPr>
    </w:p>
    <w:p w14:paraId="0A4E957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Дополнительно информируем:___________________________________________________</w:t>
      </w:r>
    </w:p>
    <w:p w14:paraId="5E7694C4">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38816A6F">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(указывается информация, необходимая для устранения причин отказа во внесении исправлений в</w:t>
      </w:r>
    </w:p>
    <w:p w14:paraId="6A286C0B">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уведомление, а также иная дополнительная информация при наличии)</w:t>
      </w:r>
    </w:p>
    <w:p w14:paraId="2BBF85A8">
      <w:pPr>
        <w:autoSpaceDE w:val="0"/>
        <w:autoSpaceDN w:val="0"/>
        <w:adjustRightInd w:val="0"/>
        <w:spacing w:after="0" w:line="240" w:lineRule="auto"/>
        <w:jc w:val="both"/>
        <w:rPr>
          <w:rFonts w:ascii="Times New Roman" w:hAnsi="Times New Roman" w:cs="Times New Roman"/>
          <w:bCs/>
          <w:sz w:val="24"/>
          <w:szCs w:val="24"/>
        </w:rPr>
      </w:pPr>
    </w:p>
    <w:p w14:paraId="2A683752">
      <w:pPr>
        <w:autoSpaceDE w:val="0"/>
        <w:autoSpaceDN w:val="0"/>
        <w:adjustRightInd w:val="0"/>
        <w:spacing w:after="0" w:line="240" w:lineRule="auto"/>
        <w:jc w:val="both"/>
        <w:rPr>
          <w:rFonts w:ascii="Times New Roman" w:hAnsi="Times New Roman" w:cs="Times New Roman"/>
          <w:bCs/>
          <w:sz w:val="24"/>
          <w:szCs w:val="24"/>
        </w:rPr>
      </w:pPr>
    </w:p>
    <w:p w14:paraId="3BD69DF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     ___________________       ________________________________</w:t>
      </w:r>
    </w:p>
    <w:p w14:paraId="30E2C37C">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(должность)                                        (подпись)                                  (фамилия, имя, отчество(при наличии)</w:t>
      </w:r>
    </w:p>
    <w:p w14:paraId="239D3474">
      <w:pPr>
        <w:autoSpaceDE w:val="0"/>
        <w:autoSpaceDN w:val="0"/>
        <w:adjustRightInd w:val="0"/>
        <w:spacing w:after="0" w:line="240" w:lineRule="auto"/>
        <w:jc w:val="both"/>
        <w:rPr>
          <w:rFonts w:ascii="Times New Roman" w:hAnsi="Times New Roman" w:cs="Times New Roman"/>
          <w:bCs/>
          <w:sz w:val="24"/>
          <w:szCs w:val="24"/>
        </w:rPr>
      </w:pPr>
    </w:p>
    <w:p w14:paraId="38ABCEEB">
      <w:pPr>
        <w:autoSpaceDE w:val="0"/>
        <w:autoSpaceDN w:val="0"/>
        <w:adjustRightInd w:val="0"/>
        <w:spacing w:after="0" w:line="240" w:lineRule="auto"/>
        <w:jc w:val="both"/>
        <w:rPr>
          <w:rFonts w:ascii="Times New Roman" w:hAnsi="Times New Roman" w:cs="Times New Roman"/>
          <w:bCs/>
          <w:sz w:val="24"/>
          <w:szCs w:val="24"/>
        </w:rPr>
      </w:pPr>
    </w:p>
    <w:p w14:paraId="6DB06203">
      <w:pPr>
        <w:autoSpaceDE w:val="0"/>
        <w:autoSpaceDN w:val="0"/>
        <w:adjustRightInd w:val="0"/>
        <w:spacing w:after="0" w:line="240" w:lineRule="auto"/>
        <w:jc w:val="both"/>
        <w:rPr>
          <w:rFonts w:ascii="Times New Roman" w:hAnsi="Times New Roman" w:cs="Times New Roman"/>
          <w:bCs/>
          <w:sz w:val="24"/>
          <w:szCs w:val="24"/>
        </w:rPr>
      </w:pPr>
    </w:p>
    <w:p w14:paraId="017B849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Дата</w:t>
      </w:r>
    </w:p>
    <w:p w14:paraId="31787293">
      <w:pPr>
        <w:autoSpaceDE w:val="0"/>
        <w:autoSpaceDN w:val="0"/>
        <w:adjustRightInd w:val="0"/>
        <w:spacing w:after="0" w:line="240" w:lineRule="auto"/>
        <w:jc w:val="both"/>
        <w:rPr>
          <w:rFonts w:ascii="Times New Roman" w:hAnsi="Times New Roman" w:cs="Times New Roman"/>
          <w:bCs/>
          <w:sz w:val="24"/>
          <w:szCs w:val="24"/>
        </w:rPr>
      </w:pPr>
    </w:p>
    <w:p w14:paraId="0FC3E430">
      <w:pPr>
        <w:autoSpaceDE w:val="0"/>
        <w:autoSpaceDN w:val="0"/>
        <w:adjustRightInd w:val="0"/>
        <w:spacing w:after="0" w:line="240" w:lineRule="auto"/>
        <w:jc w:val="both"/>
        <w:rPr>
          <w:rFonts w:ascii="Times New Roman" w:hAnsi="Times New Roman" w:cs="Times New Roman"/>
          <w:bCs/>
          <w:sz w:val="24"/>
          <w:szCs w:val="24"/>
        </w:rPr>
      </w:pPr>
    </w:p>
    <w:p w14:paraId="1CC47621">
      <w:pPr>
        <w:autoSpaceDE w:val="0"/>
        <w:autoSpaceDN w:val="0"/>
        <w:adjustRightInd w:val="0"/>
        <w:spacing w:after="0" w:line="240" w:lineRule="auto"/>
        <w:jc w:val="both"/>
        <w:rPr>
          <w:rFonts w:ascii="Times New Roman" w:hAnsi="Times New Roman" w:cs="Times New Roman"/>
          <w:bCs/>
          <w:sz w:val="24"/>
          <w:szCs w:val="24"/>
        </w:rPr>
      </w:pPr>
    </w:p>
    <w:p w14:paraId="000D2524">
      <w:pPr>
        <w:autoSpaceDE w:val="0"/>
        <w:autoSpaceDN w:val="0"/>
        <w:adjustRightInd w:val="0"/>
        <w:spacing w:after="0" w:line="240" w:lineRule="auto"/>
        <w:jc w:val="both"/>
        <w:rPr>
          <w:rFonts w:ascii="Times New Roman" w:hAnsi="Times New Roman" w:cs="Times New Roman"/>
          <w:bCs/>
          <w:sz w:val="24"/>
          <w:szCs w:val="24"/>
        </w:rPr>
      </w:pPr>
    </w:p>
    <w:p w14:paraId="2813AD5B">
      <w:pPr>
        <w:autoSpaceDE w:val="0"/>
        <w:autoSpaceDN w:val="0"/>
        <w:adjustRightInd w:val="0"/>
        <w:spacing w:after="0" w:line="240" w:lineRule="auto"/>
        <w:jc w:val="both"/>
        <w:rPr>
          <w:rFonts w:ascii="Times New Roman" w:hAnsi="Times New Roman" w:cs="Times New Roman"/>
          <w:bCs/>
          <w:sz w:val="24"/>
          <w:szCs w:val="24"/>
        </w:rPr>
      </w:pPr>
    </w:p>
    <w:p w14:paraId="3CA8446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*Сведения об ИНН в отношении иностранного юридического лица не указываются.</w:t>
      </w:r>
    </w:p>
    <w:p w14:paraId="3A5DCD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**Нужное подчеркнуть.</w:t>
      </w:r>
    </w:p>
    <w:p w14:paraId="7C44203D">
      <w:pPr>
        <w:autoSpaceDE w:val="0"/>
        <w:autoSpaceDN w:val="0"/>
        <w:adjustRightInd w:val="0"/>
        <w:spacing w:after="0" w:line="240" w:lineRule="auto"/>
        <w:jc w:val="both"/>
        <w:rPr>
          <w:rFonts w:ascii="Times New Roman" w:hAnsi="Times New Roman" w:cs="Times New Roman"/>
          <w:bCs/>
          <w:sz w:val="24"/>
          <w:szCs w:val="24"/>
        </w:rPr>
      </w:pPr>
    </w:p>
    <w:p w14:paraId="5F5E368E">
      <w:pPr>
        <w:autoSpaceDE w:val="0"/>
        <w:autoSpaceDN w:val="0"/>
        <w:adjustRightInd w:val="0"/>
        <w:spacing w:after="0" w:line="240" w:lineRule="auto"/>
        <w:jc w:val="both"/>
        <w:rPr>
          <w:rFonts w:ascii="Times New Roman" w:hAnsi="Times New Roman" w:cs="Times New Roman"/>
          <w:bCs/>
          <w:sz w:val="24"/>
          <w:szCs w:val="24"/>
        </w:rPr>
      </w:pPr>
    </w:p>
    <w:p w14:paraId="2C1E3E9D">
      <w:pPr>
        <w:autoSpaceDE w:val="0"/>
        <w:autoSpaceDN w:val="0"/>
        <w:adjustRightInd w:val="0"/>
        <w:spacing w:after="0" w:line="240" w:lineRule="auto"/>
        <w:jc w:val="both"/>
        <w:rPr>
          <w:rFonts w:ascii="Times New Roman" w:hAnsi="Times New Roman" w:cs="Times New Roman"/>
          <w:bCs/>
          <w:sz w:val="24"/>
          <w:szCs w:val="24"/>
        </w:rPr>
      </w:pPr>
    </w:p>
    <w:p w14:paraId="2278A364">
      <w:pPr>
        <w:autoSpaceDE w:val="0"/>
        <w:autoSpaceDN w:val="0"/>
        <w:adjustRightInd w:val="0"/>
        <w:spacing w:after="0" w:line="240" w:lineRule="auto"/>
        <w:jc w:val="both"/>
        <w:rPr>
          <w:rFonts w:ascii="Times New Roman" w:hAnsi="Times New Roman" w:cs="Times New Roman"/>
          <w:bCs/>
          <w:sz w:val="24"/>
          <w:szCs w:val="24"/>
        </w:rPr>
      </w:pPr>
    </w:p>
    <w:p w14:paraId="1C201A04">
      <w:pPr>
        <w:autoSpaceDE w:val="0"/>
        <w:autoSpaceDN w:val="0"/>
        <w:adjustRightInd w:val="0"/>
        <w:spacing w:after="0" w:line="240" w:lineRule="auto"/>
        <w:jc w:val="both"/>
        <w:rPr>
          <w:rFonts w:ascii="Times New Roman" w:hAnsi="Times New Roman" w:cs="Times New Roman"/>
          <w:bCs/>
          <w:sz w:val="24"/>
          <w:szCs w:val="24"/>
        </w:rPr>
      </w:pPr>
    </w:p>
    <w:p w14:paraId="60266C38">
      <w:pPr>
        <w:autoSpaceDE w:val="0"/>
        <w:autoSpaceDN w:val="0"/>
        <w:adjustRightInd w:val="0"/>
        <w:spacing w:after="0" w:line="240" w:lineRule="auto"/>
        <w:jc w:val="both"/>
        <w:rPr>
          <w:rFonts w:ascii="Times New Roman" w:hAnsi="Times New Roman" w:cs="Times New Roman"/>
          <w:bCs/>
          <w:sz w:val="24"/>
          <w:szCs w:val="24"/>
        </w:rPr>
      </w:pPr>
    </w:p>
    <w:p w14:paraId="4E307CA3">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w:t>
      </w:r>
    </w:p>
    <w:p w14:paraId="75085A9D">
      <w:pPr>
        <w:autoSpaceDE w:val="0"/>
        <w:autoSpaceDN w:val="0"/>
        <w:adjustRightInd w:val="0"/>
        <w:spacing w:after="0" w:line="240" w:lineRule="auto"/>
        <w:jc w:val="both"/>
        <w:rPr>
          <w:rFonts w:ascii="Times New Roman" w:hAnsi="Times New Roman" w:cs="Times New Roman"/>
          <w:bCs/>
          <w:sz w:val="24"/>
          <w:szCs w:val="24"/>
        </w:rPr>
      </w:pPr>
    </w:p>
    <w:p w14:paraId="22EDA664">
      <w:pPr>
        <w:autoSpaceDE w:val="0"/>
        <w:autoSpaceDN w:val="0"/>
        <w:adjustRightInd w:val="0"/>
        <w:spacing w:after="0" w:line="240" w:lineRule="auto"/>
        <w:jc w:val="both"/>
        <w:rPr>
          <w:rFonts w:ascii="Times New Roman" w:hAnsi="Times New Roman" w:cs="Times New Roman"/>
          <w:bCs/>
          <w:sz w:val="24"/>
          <w:szCs w:val="24"/>
        </w:rPr>
      </w:pPr>
    </w:p>
    <w:p w14:paraId="6AA772CC">
      <w:pPr>
        <w:autoSpaceDE w:val="0"/>
        <w:autoSpaceDN w:val="0"/>
        <w:adjustRightInd w:val="0"/>
        <w:spacing w:after="0" w:line="240" w:lineRule="auto"/>
        <w:jc w:val="both"/>
        <w:rPr>
          <w:rFonts w:ascii="Times New Roman" w:hAnsi="Times New Roman" w:cs="Times New Roman"/>
          <w:bCs/>
          <w:sz w:val="24"/>
          <w:szCs w:val="24"/>
        </w:rPr>
      </w:pPr>
    </w:p>
    <w:p w14:paraId="45141BB7">
      <w:pPr>
        <w:autoSpaceDE w:val="0"/>
        <w:autoSpaceDN w:val="0"/>
        <w:adjustRightInd w:val="0"/>
        <w:spacing w:after="0" w:line="240" w:lineRule="auto"/>
        <w:jc w:val="both"/>
        <w:rPr>
          <w:rFonts w:ascii="Times New Roman" w:hAnsi="Times New Roman" w:cs="Times New Roman"/>
          <w:bCs/>
          <w:sz w:val="24"/>
          <w:szCs w:val="24"/>
        </w:rPr>
      </w:pPr>
    </w:p>
    <w:p w14:paraId="06C7DA17">
      <w:pPr>
        <w:autoSpaceDE w:val="0"/>
        <w:autoSpaceDN w:val="0"/>
        <w:adjustRightInd w:val="0"/>
        <w:spacing w:after="0" w:line="240" w:lineRule="auto"/>
        <w:jc w:val="both"/>
        <w:rPr>
          <w:rFonts w:ascii="Times New Roman" w:hAnsi="Times New Roman" w:cs="Times New Roman"/>
          <w:bCs/>
          <w:sz w:val="24"/>
          <w:szCs w:val="24"/>
        </w:rPr>
      </w:pPr>
    </w:p>
    <w:p w14:paraId="278DD1F6">
      <w:pPr>
        <w:autoSpaceDE w:val="0"/>
        <w:autoSpaceDN w:val="0"/>
        <w:adjustRightInd w:val="0"/>
        <w:spacing w:after="0" w:line="240" w:lineRule="auto"/>
        <w:jc w:val="both"/>
        <w:rPr>
          <w:rFonts w:ascii="Times New Roman" w:hAnsi="Times New Roman" w:cs="Times New Roman"/>
          <w:bCs/>
          <w:sz w:val="24"/>
          <w:szCs w:val="24"/>
        </w:rPr>
      </w:pPr>
    </w:p>
    <w:p w14:paraId="6B925543">
      <w:pPr>
        <w:autoSpaceDE w:val="0"/>
        <w:autoSpaceDN w:val="0"/>
        <w:adjustRightInd w:val="0"/>
        <w:spacing w:after="0" w:line="240" w:lineRule="auto"/>
        <w:jc w:val="both"/>
        <w:rPr>
          <w:rFonts w:ascii="Times New Roman" w:hAnsi="Times New Roman" w:cs="Times New Roman"/>
          <w:bCs/>
          <w:sz w:val="24"/>
          <w:szCs w:val="24"/>
        </w:rPr>
      </w:pPr>
    </w:p>
    <w:p w14:paraId="23FB4C43">
      <w:pPr>
        <w:autoSpaceDE w:val="0"/>
        <w:autoSpaceDN w:val="0"/>
        <w:adjustRightInd w:val="0"/>
        <w:spacing w:after="0" w:line="240" w:lineRule="auto"/>
        <w:jc w:val="both"/>
        <w:rPr>
          <w:rFonts w:ascii="Times New Roman" w:hAnsi="Times New Roman" w:cs="Times New Roman"/>
          <w:bCs/>
          <w:sz w:val="24"/>
          <w:szCs w:val="24"/>
        </w:rPr>
      </w:pPr>
    </w:p>
    <w:p w14:paraId="49417FCB">
      <w:pPr>
        <w:autoSpaceDE w:val="0"/>
        <w:autoSpaceDN w:val="0"/>
        <w:adjustRightInd w:val="0"/>
        <w:spacing w:after="0" w:line="240" w:lineRule="auto"/>
        <w:jc w:val="both"/>
        <w:rPr>
          <w:rFonts w:ascii="Times New Roman" w:hAnsi="Times New Roman" w:cs="Times New Roman"/>
          <w:bCs/>
          <w:sz w:val="24"/>
          <w:szCs w:val="24"/>
        </w:rPr>
      </w:pPr>
    </w:p>
    <w:p w14:paraId="4D028818">
      <w:pPr>
        <w:autoSpaceDE w:val="0"/>
        <w:autoSpaceDN w:val="0"/>
        <w:adjustRightInd w:val="0"/>
        <w:spacing w:after="0" w:line="240" w:lineRule="auto"/>
        <w:jc w:val="both"/>
        <w:rPr>
          <w:rFonts w:ascii="Times New Roman" w:hAnsi="Times New Roman" w:cs="Times New Roman"/>
          <w:bCs/>
          <w:sz w:val="24"/>
          <w:szCs w:val="24"/>
        </w:rPr>
      </w:pPr>
    </w:p>
    <w:p w14:paraId="58CAB6B2">
      <w:pPr>
        <w:autoSpaceDE w:val="0"/>
        <w:autoSpaceDN w:val="0"/>
        <w:adjustRightInd w:val="0"/>
        <w:spacing w:after="0" w:line="240" w:lineRule="auto"/>
        <w:jc w:val="both"/>
        <w:rPr>
          <w:rFonts w:ascii="Times New Roman" w:hAnsi="Times New Roman" w:cs="Times New Roman"/>
          <w:bCs/>
          <w:sz w:val="24"/>
          <w:szCs w:val="24"/>
        </w:rPr>
      </w:pPr>
    </w:p>
    <w:p w14:paraId="07EB10AA">
      <w:pPr>
        <w:autoSpaceDE w:val="0"/>
        <w:autoSpaceDN w:val="0"/>
        <w:adjustRightInd w:val="0"/>
        <w:spacing w:after="0" w:line="240" w:lineRule="auto"/>
        <w:jc w:val="both"/>
        <w:rPr>
          <w:rFonts w:ascii="Times New Roman" w:hAnsi="Times New Roman" w:cs="Times New Roman"/>
          <w:bCs/>
          <w:sz w:val="24"/>
          <w:szCs w:val="24"/>
        </w:rPr>
      </w:pPr>
    </w:p>
    <w:p w14:paraId="74F3AD82">
      <w:pPr>
        <w:autoSpaceDE w:val="0"/>
        <w:autoSpaceDN w:val="0"/>
        <w:adjustRightInd w:val="0"/>
        <w:spacing w:after="0" w:line="240" w:lineRule="auto"/>
        <w:jc w:val="both"/>
        <w:rPr>
          <w:rFonts w:ascii="Times New Roman" w:hAnsi="Times New Roman" w:cs="Times New Roman"/>
          <w:bCs/>
          <w:sz w:val="24"/>
          <w:szCs w:val="24"/>
        </w:rPr>
      </w:pPr>
    </w:p>
    <w:p w14:paraId="11B4671A">
      <w:pPr>
        <w:autoSpaceDE w:val="0"/>
        <w:autoSpaceDN w:val="0"/>
        <w:adjustRightInd w:val="0"/>
        <w:spacing w:after="0" w:line="240" w:lineRule="auto"/>
        <w:jc w:val="both"/>
        <w:rPr>
          <w:rFonts w:ascii="Times New Roman" w:hAnsi="Times New Roman" w:cs="Times New Roman"/>
          <w:bCs/>
          <w:sz w:val="24"/>
          <w:szCs w:val="24"/>
        </w:rPr>
      </w:pPr>
    </w:p>
    <w:p w14:paraId="208C6542">
      <w:pPr>
        <w:autoSpaceDE w:val="0"/>
        <w:autoSpaceDN w:val="0"/>
        <w:adjustRightInd w:val="0"/>
        <w:spacing w:after="0" w:line="240" w:lineRule="auto"/>
        <w:jc w:val="both"/>
        <w:rPr>
          <w:rFonts w:ascii="Times New Roman" w:hAnsi="Times New Roman" w:cs="Times New Roman"/>
          <w:bCs/>
          <w:sz w:val="24"/>
          <w:szCs w:val="24"/>
        </w:rPr>
      </w:pPr>
    </w:p>
    <w:p w14:paraId="1868ABE2">
      <w:pPr>
        <w:autoSpaceDE w:val="0"/>
        <w:autoSpaceDN w:val="0"/>
        <w:adjustRightInd w:val="0"/>
        <w:spacing w:after="0" w:line="240" w:lineRule="auto"/>
        <w:jc w:val="both"/>
        <w:rPr>
          <w:rFonts w:ascii="Times New Roman" w:hAnsi="Times New Roman" w:cs="Times New Roman"/>
          <w:bCs/>
          <w:sz w:val="24"/>
          <w:szCs w:val="24"/>
        </w:rPr>
      </w:pPr>
    </w:p>
    <w:p w14:paraId="0F3BC65B">
      <w:pPr>
        <w:autoSpaceDE w:val="0"/>
        <w:autoSpaceDN w:val="0"/>
        <w:adjustRightInd w:val="0"/>
        <w:spacing w:after="0" w:line="240" w:lineRule="auto"/>
        <w:jc w:val="both"/>
        <w:rPr>
          <w:rFonts w:ascii="Times New Roman" w:hAnsi="Times New Roman" w:cs="Times New Roman"/>
          <w:bCs/>
          <w:sz w:val="24"/>
          <w:szCs w:val="24"/>
        </w:rPr>
      </w:pPr>
    </w:p>
    <w:p w14:paraId="644DD5AE">
      <w:pPr>
        <w:autoSpaceDE w:val="0"/>
        <w:autoSpaceDN w:val="0"/>
        <w:adjustRightInd w:val="0"/>
        <w:spacing w:after="0" w:line="240" w:lineRule="auto"/>
        <w:jc w:val="both"/>
        <w:rPr>
          <w:rFonts w:ascii="Times New Roman" w:hAnsi="Times New Roman" w:cs="Times New Roman"/>
          <w:bCs/>
          <w:sz w:val="24"/>
          <w:szCs w:val="24"/>
        </w:rPr>
      </w:pPr>
    </w:p>
    <w:p w14:paraId="17B17F55">
      <w:pPr>
        <w:autoSpaceDE w:val="0"/>
        <w:autoSpaceDN w:val="0"/>
        <w:adjustRightInd w:val="0"/>
        <w:spacing w:after="0" w:line="240" w:lineRule="auto"/>
        <w:jc w:val="both"/>
        <w:rPr>
          <w:rFonts w:ascii="Times New Roman" w:hAnsi="Times New Roman" w:cs="Times New Roman"/>
          <w:bCs/>
          <w:sz w:val="24"/>
          <w:szCs w:val="24"/>
        </w:rPr>
      </w:pPr>
    </w:p>
    <w:p w14:paraId="38A7E736">
      <w:pPr>
        <w:autoSpaceDE w:val="0"/>
        <w:autoSpaceDN w:val="0"/>
        <w:adjustRightInd w:val="0"/>
        <w:spacing w:after="0" w:line="240" w:lineRule="auto"/>
        <w:jc w:val="both"/>
        <w:rPr>
          <w:rFonts w:ascii="Times New Roman" w:hAnsi="Times New Roman" w:cs="Times New Roman"/>
          <w:bCs/>
          <w:sz w:val="24"/>
          <w:szCs w:val="24"/>
        </w:rPr>
      </w:pPr>
    </w:p>
    <w:p w14:paraId="2976A52F">
      <w:pPr>
        <w:autoSpaceDE w:val="0"/>
        <w:autoSpaceDN w:val="0"/>
        <w:adjustRightInd w:val="0"/>
        <w:spacing w:after="0" w:line="240" w:lineRule="auto"/>
        <w:jc w:val="both"/>
        <w:rPr>
          <w:rFonts w:ascii="Times New Roman" w:hAnsi="Times New Roman" w:cs="Times New Roman"/>
          <w:bCs/>
          <w:sz w:val="24"/>
          <w:szCs w:val="24"/>
        </w:rPr>
      </w:pPr>
    </w:p>
    <w:p w14:paraId="51F3F8B0">
      <w:pPr>
        <w:autoSpaceDE w:val="0"/>
        <w:autoSpaceDN w:val="0"/>
        <w:adjustRightInd w:val="0"/>
        <w:spacing w:after="0" w:line="240" w:lineRule="auto"/>
        <w:jc w:val="both"/>
        <w:rPr>
          <w:rFonts w:ascii="Times New Roman" w:hAnsi="Times New Roman" w:cs="Times New Roman"/>
          <w:bCs/>
          <w:sz w:val="24"/>
          <w:szCs w:val="24"/>
        </w:rPr>
      </w:pPr>
    </w:p>
    <w:p w14:paraId="3D0E3D39">
      <w:pPr>
        <w:autoSpaceDE w:val="0"/>
        <w:autoSpaceDN w:val="0"/>
        <w:adjustRightInd w:val="0"/>
        <w:spacing w:after="0" w:line="240" w:lineRule="auto"/>
        <w:jc w:val="both"/>
        <w:rPr>
          <w:rFonts w:ascii="Times New Roman" w:hAnsi="Times New Roman" w:cs="Times New Roman"/>
          <w:bCs/>
          <w:sz w:val="24"/>
          <w:szCs w:val="24"/>
        </w:rPr>
      </w:pPr>
    </w:p>
    <w:p w14:paraId="50E306CA">
      <w:pPr>
        <w:autoSpaceDE w:val="0"/>
        <w:autoSpaceDN w:val="0"/>
        <w:adjustRightInd w:val="0"/>
        <w:spacing w:after="0" w:line="240" w:lineRule="auto"/>
        <w:jc w:val="right"/>
        <w:rPr>
          <w:rFonts w:ascii="Times New Roman" w:hAnsi="Times New Roman" w:cs="Times New Roman"/>
          <w:bCs/>
          <w:sz w:val="24"/>
          <w:szCs w:val="24"/>
        </w:rPr>
      </w:pPr>
    </w:p>
    <w:p w14:paraId="542D5609">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4</w:t>
      </w:r>
    </w:p>
    <w:p w14:paraId="28625BF5">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05172F90">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112B27C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2DA0A8C6">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5DC46D6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22B36D2A">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3D36D631">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244ED02B">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052FB63F">
      <w:pPr>
        <w:autoSpaceDE w:val="0"/>
        <w:autoSpaceDN w:val="0"/>
        <w:adjustRightInd w:val="0"/>
        <w:spacing w:after="0" w:line="240" w:lineRule="auto"/>
        <w:jc w:val="right"/>
        <w:rPr>
          <w:rFonts w:ascii="Times New Roman" w:hAnsi="Times New Roman" w:cs="Times New Roman"/>
          <w:bCs/>
          <w:sz w:val="24"/>
          <w:szCs w:val="24"/>
        </w:rPr>
      </w:pPr>
    </w:p>
    <w:p w14:paraId="0CDB0F00">
      <w:pPr>
        <w:autoSpaceDE w:val="0"/>
        <w:autoSpaceDN w:val="0"/>
        <w:adjustRightInd w:val="0"/>
        <w:spacing w:after="0" w:line="240" w:lineRule="auto"/>
        <w:jc w:val="right"/>
        <w:rPr>
          <w:rFonts w:ascii="Times New Roman" w:hAnsi="Times New Roman" w:cs="Times New Roman"/>
          <w:bCs/>
          <w:sz w:val="24"/>
          <w:szCs w:val="24"/>
        </w:rPr>
      </w:pPr>
    </w:p>
    <w:p w14:paraId="452674D8">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ФОРМА</w:t>
      </w:r>
    </w:p>
    <w:p w14:paraId="494DE0D0">
      <w:pPr>
        <w:autoSpaceDE w:val="0"/>
        <w:autoSpaceDN w:val="0"/>
        <w:adjustRightInd w:val="0"/>
        <w:spacing w:after="0" w:line="240" w:lineRule="auto"/>
        <w:jc w:val="both"/>
        <w:rPr>
          <w:rFonts w:ascii="Times New Roman" w:hAnsi="Times New Roman" w:cs="Times New Roman"/>
          <w:bCs/>
          <w:sz w:val="24"/>
          <w:szCs w:val="24"/>
        </w:rPr>
      </w:pPr>
    </w:p>
    <w:p w14:paraId="1D69AA3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 А Я В Л Е Н И Е</w:t>
      </w:r>
    </w:p>
    <w:p w14:paraId="1F1FF9B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 выдаче дубликата уведомления о соответствии указанных </w:t>
      </w:r>
    </w:p>
    <w:p w14:paraId="75F97A59">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w:t>
      </w:r>
    </w:p>
    <w:p w14:paraId="18C1817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или садового дома на земельном участке,</w:t>
      </w:r>
    </w:p>
    <w:p w14:paraId="54B122B7">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14:paraId="2C11860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6A33AA7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(далее - уведомление)</w:t>
      </w:r>
    </w:p>
    <w:p w14:paraId="3AE372C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"___" _________ 20___ г.</w:t>
      </w:r>
    </w:p>
    <w:p w14:paraId="5A1FFDDB">
      <w:pPr>
        <w:autoSpaceDE w:val="0"/>
        <w:autoSpaceDN w:val="0"/>
        <w:adjustRightInd w:val="0"/>
        <w:spacing w:after="0" w:line="240" w:lineRule="auto"/>
        <w:jc w:val="right"/>
        <w:rPr>
          <w:rFonts w:ascii="Times New Roman" w:hAnsi="Times New Roman" w:cs="Times New Roman"/>
          <w:bCs/>
          <w:sz w:val="24"/>
          <w:szCs w:val="24"/>
        </w:rPr>
      </w:pPr>
    </w:p>
    <w:p w14:paraId="0154D836">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148D2BDC">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5ED30117">
      <w:pPr>
        <w:autoSpaceDE w:val="0"/>
        <w:autoSpaceDN w:val="0"/>
        <w:adjustRightInd w:val="0"/>
        <w:spacing w:after="0" w:line="240" w:lineRule="auto"/>
        <w:jc w:val="center"/>
        <w:rPr>
          <w:rFonts w:ascii="Times New Roman" w:hAnsi="Times New Roman" w:cs="Times New Roman"/>
          <w:bCs/>
          <w:sz w:val="20"/>
          <w:szCs w:val="20"/>
        </w:rPr>
      </w:pPr>
    </w:p>
    <w:p w14:paraId="16357A34">
      <w:pPr>
        <w:pStyle w:val="12"/>
        <w:numPr>
          <w:ilvl w:val="0"/>
          <w:numId w:val="2"/>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 застройщике</w:t>
      </w:r>
    </w:p>
    <w:p w14:paraId="63136333">
      <w:pPr>
        <w:pStyle w:val="12"/>
        <w:autoSpaceDE w:val="0"/>
        <w:autoSpaceDN w:val="0"/>
        <w:adjustRightInd w:val="0"/>
        <w:spacing w:after="0" w:line="240" w:lineRule="auto"/>
        <w:rPr>
          <w:rFonts w:ascii="Times New Roman" w:hAnsi="Times New Roman" w:cs="Times New Roman"/>
          <w:bCs/>
          <w:iCs/>
          <w:sz w:val="24"/>
          <w:szCs w:val="24"/>
        </w:rPr>
      </w:pPr>
    </w:p>
    <w:tbl>
      <w:tblPr>
        <w:tblStyle w:val="11"/>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6534"/>
        <w:gridCol w:w="2551"/>
      </w:tblGrid>
      <w:tr w14:paraId="286B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22F48E1E">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w:t>
            </w:r>
          </w:p>
        </w:tc>
        <w:tc>
          <w:tcPr>
            <w:tcW w:w="6534" w:type="dxa"/>
          </w:tcPr>
          <w:p w14:paraId="7F2B331F">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Сведения о физическом лице, в случае если застройщиком является физическое лицо:</w:t>
            </w:r>
          </w:p>
        </w:tc>
        <w:tc>
          <w:tcPr>
            <w:tcW w:w="2551" w:type="dxa"/>
          </w:tcPr>
          <w:p w14:paraId="19AD79B2">
            <w:pPr>
              <w:pStyle w:val="12"/>
              <w:autoSpaceDE w:val="0"/>
              <w:autoSpaceDN w:val="0"/>
              <w:adjustRightInd w:val="0"/>
              <w:spacing w:after="0" w:line="240" w:lineRule="auto"/>
              <w:ind w:left="0"/>
              <w:jc w:val="both"/>
              <w:rPr>
                <w:rFonts w:ascii="Times New Roman" w:hAnsi="Times New Roman" w:cs="Times New Roman"/>
                <w:bCs/>
                <w:iCs/>
              </w:rPr>
            </w:pPr>
          </w:p>
        </w:tc>
      </w:tr>
      <w:tr w14:paraId="3698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1DAD5D9">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1.1.1</w:t>
            </w:r>
          </w:p>
        </w:tc>
        <w:tc>
          <w:tcPr>
            <w:tcW w:w="6534" w:type="dxa"/>
          </w:tcPr>
          <w:p w14:paraId="13E53FB3">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Фамилия, имя, отчество (при наличии)</w:t>
            </w:r>
          </w:p>
        </w:tc>
        <w:tc>
          <w:tcPr>
            <w:tcW w:w="2551" w:type="dxa"/>
          </w:tcPr>
          <w:p w14:paraId="18E72CC2">
            <w:pPr>
              <w:pStyle w:val="12"/>
              <w:autoSpaceDE w:val="0"/>
              <w:autoSpaceDN w:val="0"/>
              <w:adjustRightInd w:val="0"/>
              <w:spacing w:after="0" w:line="240" w:lineRule="auto"/>
              <w:ind w:left="0"/>
              <w:jc w:val="both"/>
              <w:rPr>
                <w:rFonts w:ascii="Times New Roman" w:hAnsi="Times New Roman" w:cs="Times New Roman"/>
                <w:bCs/>
                <w:iCs/>
              </w:rPr>
            </w:pPr>
          </w:p>
        </w:tc>
      </w:tr>
      <w:tr w14:paraId="12DE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0F680237">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1.1.2</w:t>
            </w:r>
          </w:p>
        </w:tc>
        <w:tc>
          <w:tcPr>
            <w:tcW w:w="6534" w:type="dxa"/>
          </w:tcPr>
          <w:p w14:paraId="74C926BD">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Реквизиты документа, удостоверяющего личность (не указываются в случае, если застройщик является индивидуальным предпринимателем)</w:t>
            </w:r>
          </w:p>
        </w:tc>
        <w:tc>
          <w:tcPr>
            <w:tcW w:w="2551" w:type="dxa"/>
          </w:tcPr>
          <w:p w14:paraId="7C27B8BE">
            <w:pPr>
              <w:pStyle w:val="12"/>
              <w:autoSpaceDE w:val="0"/>
              <w:autoSpaceDN w:val="0"/>
              <w:adjustRightInd w:val="0"/>
              <w:spacing w:after="0" w:line="240" w:lineRule="auto"/>
              <w:ind w:left="0"/>
              <w:jc w:val="both"/>
              <w:rPr>
                <w:rFonts w:ascii="Times New Roman" w:hAnsi="Times New Roman" w:cs="Times New Roman"/>
                <w:bCs/>
                <w:iCs/>
              </w:rPr>
            </w:pPr>
          </w:p>
        </w:tc>
      </w:tr>
      <w:tr w14:paraId="121E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5D390151">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1.1.3</w:t>
            </w:r>
          </w:p>
        </w:tc>
        <w:tc>
          <w:tcPr>
            <w:tcW w:w="6534" w:type="dxa"/>
          </w:tcPr>
          <w:p w14:paraId="74EFE5E1">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2551" w:type="dxa"/>
          </w:tcPr>
          <w:p w14:paraId="26EF623B">
            <w:pPr>
              <w:pStyle w:val="12"/>
              <w:autoSpaceDE w:val="0"/>
              <w:autoSpaceDN w:val="0"/>
              <w:adjustRightInd w:val="0"/>
              <w:spacing w:after="0" w:line="240" w:lineRule="auto"/>
              <w:ind w:left="0"/>
              <w:jc w:val="both"/>
              <w:rPr>
                <w:rFonts w:ascii="Times New Roman" w:hAnsi="Times New Roman" w:cs="Times New Roman"/>
                <w:bCs/>
                <w:iCs/>
              </w:rPr>
            </w:pPr>
          </w:p>
        </w:tc>
      </w:tr>
      <w:tr w14:paraId="36B2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EB745FE">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w:t>
            </w:r>
          </w:p>
        </w:tc>
        <w:tc>
          <w:tcPr>
            <w:tcW w:w="6534" w:type="dxa"/>
          </w:tcPr>
          <w:p w14:paraId="7A484100">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Сведения о юридическом лице (в случае, если застройщик является юридическим лицом):</w:t>
            </w:r>
          </w:p>
        </w:tc>
        <w:tc>
          <w:tcPr>
            <w:tcW w:w="2551" w:type="dxa"/>
          </w:tcPr>
          <w:p w14:paraId="3A675615">
            <w:pPr>
              <w:pStyle w:val="12"/>
              <w:autoSpaceDE w:val="0"/>
              <w:autoSpaceDN w:val="0"/>
              <w:adjustRightInd w:val="0"/>
              <w:spacing w:after="0" w:line="240" w:lineRule="auto"/>
              <w:ind w:left="0"/>
              <w:jc w:val="both"/>
              <w:rPr>
                <w:rFonts w:ascii="Times New Roman" w:hAnsi="Times New Roman" w:cs="Times New Roman"/>
                <w:bCs/>
                <w:iCs/>
              </w:rPr>
            </w:pPr>
          </w:p>
        </w:tc>
      </w:tr>
      <w:tr w14:paraId="6B3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5709273">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1.2.1</w:t>
            </w:r>
          </w:p>
        </w:tc>
        <w:tc>
          <w:tcPr>
            <w:tcW w:w="6534" w:type="dxa"/>
          </w:tcPr>
          <w:p w14:paraId="5E7B17D7">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Полное наименование</w:t>
            </w:r>
          </w:p>
        </w:tc>
        <w:tc>
          <w:tcPr>
            <w:tcW w:w="2551" w:type="dxa"/>
          </w:tcPr>
          <w:p w14:paraId="72E7CCDE">
            <w:pPr>
              <w:pStyle w:val="12"/>
              <w:autoSpaceDE w:val="0"/>
              <w:autoSpaceDN w:val="0"/>
              <w:adjustRightInd w:val="0"/>
              <w:spacing w:after="0" w:line="240" w:lineRule="auto"/>
              <w:ind w:left="0"/>
              <w:jc w:val="both"/>
              <w:rPr>
                <w:rFonts w:ascii="Times New Roman" w:hAnsi="Times New Roman" w:cs="Times New Roman"/>
                <w:bCs/>
                <w:iCs/>
              </w:rPr>
            </w:pPr>
          </w:p>
        </w:tc>
      </w:tr>
      <w:tr w14:paraId="13F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4DDB0539">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1.2.2</w:t>
            </w:r>
          </w:p>
        </w:tc>
        <w:tc>
          <w:tcPr>
            <w:tcW w:w="6534" w:type="dxa"/>
          </w:tcPr>
          <w:p w14:paraId="3909C407">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Основной государственный регистрационный номер</w:t>
            </w:r>
          </w:p>
        </w:tc>
        <w:tc>
          <w:tcPr>
            <w:tcW w:w="2551" w:type="dxa"/>
          </w:tcPr>
          <w:p w14:paraId="16912F5D">
            <w:pPr>
              <w:pStyle w:val="12"/>
              <w:autoSpaceDE w:val="0"/>
              <w:autoSpaceDN w:val="0"/>
              <w:adjustRightInd w:val="0"/>
              <w:spacing w:after="0" w:line="240" w:lineRule="auto"/>
              <w:ind w:left="0"/>
              <w:jc w:val="both"/>
              <w:rPr>
                <w:rFonts w:ascii="Times New Roman" w:hAnsi="Times New Roman" w:cs="Times New Roman"/>
                <w:bCs/>
                <w:iCs/>
              </w:rPr>
            </w:pPr>
          </w:p>
        </w:tc>
      </w:tr>
      <w:tr w14:paraId="0D51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Pr>
          <w:p w14:paraId="1D20EC29">
            <w:pPr>
              <w:pStyle w:val="12"/>
              <w:autoSpaceDE w:val="0"/>
              <w:autoSpaceDN w:val="0"/>
              <w:adjustRightInd w:val="0"/>
              <w:spacing w:after="0" w:line="240" w:lineRule="auto"/>
              <w:ind w:left="0"/>
              <w:jc w:val="both"/>
              <w:rPr>
                <w:rFonts w:ascii="Times New Roman" w:hAnsi="Times New Roman" w:cs="Times New Roman"/>
                <w:bCs/>
                <w:iCs/>
              </w:rPr>
            </w:pPr>
            <w:r>
              <w:rPr>
                <w:rFonts w:ascii="Times New Roman" w:hAnsi="Times New Roman" w:cs="Times New Roman"/>
                <w:bCs/>
                <w:iCs/>
              </w:rPr>
              <w:t>1.2.3</w:t>
            </w:r>
          </w:p>
        </w:tc>
        <w:tc>
          <w:tcPr>
            <w:tcW w:w="6534" w:type="dxa"/>
          </w:tcPr>
          <w:p w14:paraId="030A5EC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iCs/>
              </w:rPr>
              <w:t>Идентификационный номер налогоплательщика – юридического лица</w:t>
            </w:r>
            <w:r>
              <w:rPr>
                <w:rFonts w:ascii="Times New Roman" w:hAnsi="Times New Roman" w:cs="Times New Roman"/>
                <w:bCs/>
              </w:rPr>
              <w:t>(не указывается в случае, если застройщиком является иностранное юридическое лицо)</w:t>
            </w:r>
          </w:p>
        </w:tc>
        <w:tc>
          <w:tcPr>
            <w:tcW w:w="2551" w:type="dxa"/>
          </w:tcPr>
          <w:p w14:paraId="56289FB4">
            <w:pPr>
              <w:pStyle w:val="12"/>
              <w:autoSpaceDE w:val="0"/>
              <w:autoSpaceDN w:val="0"/>
              <w:adjustRightInd w:val="0"/>
              <w:spacing w:after="0" w:line="240" w:lineRule="auto"/>
              <w:ind w:left="0"/>
              <w:jc w:val="both"/>
              <w:rPr>
                <w:rFonts w:ascii="Times New Roman" w:hAnsi="Times New Roman" w:cs="Times New Roman"/>
                <w:bCs/>
                <w:iCs/>
              </w:rPr>
            </w:pPr>
          </w:p>
        </w:tc>
      </w:tr>
    </w:tbl>
    <w:p w14:paraId="4B561AAF">
      <w:pPr>
        <w:autoSpaceDE w:val="0"/>
        <w:autoSpaceDN w:val="0"/>
        <w:adjustRightInd w:val="0"/>
        <w:spacing w:after="0" w:line="240" w:lineRule="auto"/>
        <w:jc w:val="both"/>
        <w:rPr>
          <w:rFonts w:ascii="Times New Roman" w:hAnsi="Times New Roman" w:cs="Times New Roman"/>
          <w:bCs/>
          <w:sz w:val="24"/>
          <w:szCs w:val="24"/>
        </w:rPr>
      </w:pPr>
    </w:p>
    <w:p w14:paraId="6357A178">
      <w:pPr>
        <w:pStyle w:val="12"/>
        <w:numPr>
          <w:ilvl w:val="0"/>
          <w:numId w:val="2"/>
        </w:num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Сведения о выданном уведомлении, содержащем опечатку/ ошибку</w:t>
      </w:r>
    </w:p>
    <w:p w14:paraId="3A03DC4B">
      <w:pPr>
        <w:pStyle w:val="12"/>
        <w:autoSpaceDE w:val="0"/>
        <w:autoSpaceDN w:val="0"/>
        <w:adjustRightInd w:val="0"/>
        <w:spacing w:after="0" w:line="240" w:lineRule="auto"/>
        <w:rPr>
          <w:rFonts w:ascii="Times New Roman" w:hAnsi="Times New Roman" w:cs="Times New Roman"/>
          <w:bCs/>
          <w:sz w:val="24"/>
          <w:szCs w:val="24"/>
        </w:rPr>
      </w:pP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968"/>
        <w:gridCol w:w="2553"/>
        <w:gridCol w:w="2551"/>
      </w:tblGrid>
      <w:tr w14:paraId="6E1E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F640316">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w:t>
            </w:r>
          </w:p>
          <w:p w14:paraId="6966A758">
            <w:pPr>
              <w:autoSpaceDE w:val="0"/>
              <w:autoSpaceDN w:val="0"/>
              <w:adjustRightInd w:val="0"/>
              <w:spacing w:after="0" w:line="240" w:lineRule="auto"/>
              <w:jc w:val="both"/>
              <w:rPr>
                <w:rFonts w:ascii="Times New Roman" w:hAnsi="Times New Roman" w:cs="Times New Roman"/>
                <w:bCs/>
              </w:rPr>
            </w:pPr>
          </w:p>
        </w:tc>
        <w:tc>
          <w:tcPr>
            <w:tcW w:w="3968" w:type="dxa"/>
          </w:tcPr>
          <w:p w14:paraId="0D8BD0D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Орган, выдавший уведомление</w:t>
            </w:r>
          </w:p>
        </w:tc>
        <w:tc>
          <w:tcPr>
            <w:tcW w:w="2553" w:type="dxa"/>
          </w:tcPr>
          <w:p w14:paraId="6620FE8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Номер документа</w:t>
            </w:r>
          </w:p>
          <w:p w14:paraId="543BDF9A">
            <w:pPr>
              <w:autoSpaceDE w:val="0"/>
              <w:autoSpaceDN w:val="0"/>
              <w:adjustRightInd w:val="0"/>
              <w:spacing w:after="0" w:line="240" w:lineRule="auto"/>
              <w:jc w:val="both"/>
              <w:rPr>
                <w:rFonts w:ascii="Times New Roman" w:hAnsi="Times New Roman" w:cs="Times New Roman"/>
                <w:bCs/>
              </w:rPr>
            </w:pPr>
          </w:p>
        </w:tc>
        <w:tc>
          <w:tcPr>
            <w:tcW w:w="2551" w:type="dxa"/>
          </w:tcPr>
          <w:p w14:paraId="496CB466">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Дата документа</w:t>
            </w:r>
          </w:p>
          <w:p w14:paraId="5C900F3E">
            <w:pPr>
              <w:autoSpaceDE w:val="0"/>
              <w:autoSpaceDN w:val="0"/>
              <w:adjustRightInd w:val="0"/>
              <w:spacing w:after="0" w:line="240" w:lineRule="auto"/>
              <w:jc w:val="both"/>
              <w:rPr>
                <w:rFonts w:ascii="Times New Roman" w:hAnsi="Times New Roman" w:cs="Times New Roman"/>
                <w:bCs/>
              </w:rPr>
            </w:pPr>
          </w:p>
        </w:tc>
      </w:tr>
      <w:tr w14:paraId="5F07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CB575EA">
            <w:pPr>
              <w:autoSpaceDE w:val="0"/>
              <w:autoSpaceDN w:val="0"/>
              <w:adjustRightInd w:val="0"/>
              <w:spacing w:after="0" w:line="240" w:lineRule="auto"/>
              <w:jc w:val="both"/>
              <w:rPr>
                <w:rFonts w:ascii="Times New Roman" w:hAnsi="Times New Roman" w:cs="Times New Roman"/>
                <w:bCs/>
              </w:rPr>
            </w:pPr>
          </w:p>
        </w:tc>
        <w:tc>
          <w:tcPr>
            <w:tcW w:w="3968" w:type="dxa"/>
          </w:tcPr>
          <w:p w14:paraId="71D6D638">
            <w:pPr>
              <w:autoSpaceDE w:val="0"/>
              <w:autoSpaceDN w:val="0"/>
              <w:adjustRightInd w:val="0"/>
              <w:spacing w:after="0" w:line="240" w:lineRule="auto"/>
              <w:jc w:val="both"/>
              <w:rPr>
                <w:rFonts w:ascii="Times New Roman" w:hAnsi="Times New Roman" w:cs="Times New Roman"/>
                <w:bCs/>
              </w:rPr>
            </w:pPr>
          </w:p>
        </w:tc>
        <w:tc>
          <w:tcPr>
            <w:tcW w:w="2553" w:type="dxa"/>
          </w:tcPr>
          <w:p w14:paraId="56BDD069">
            <w:pPr>
              <w:autoSpaceDE w:val="0"/>
              <w:autoSpaceDN w:val="0"/>
              <w:adjustRightInd w:val="0"/>
              <w:spacing w:after="0" w:line="240" w:lineRule="auto"/>
              <w:jc w:val="both"/>
              <w:rPr>
                <w:rFonts w:ascii="Times New Roman" w:hAnsi="Times New Roman" w:cs="Times New Roman"/>
                <w:bCs/>
              </w:rPr>
            </w:pPr>
          </w:p>
        </w:tc>
        <w:tc>
          <w:tcPr>
            <w:tcW w:w="2551" w:type="dxa"/>
          </w:tcPr>
          <w:p w14:paraId="4D06C7D1">
            <w:pPr>
              <w:autoSpaceDE w:val="0"/>
              <w:autoSpaceDN w:val="0"/>
              <w:adjustRightInd w:val="0"/>
              <w:spacing w:after="0" w:line="240" w:lineRule="auto"/>
              <w:jc w:val="both"/>
              <w:rPr>
                <w:rFonts w:ascii="Times New Roman" w:hAnsi="Times New Roman" w:cs="Times New Roman"/>
                <w:bCs/>
              </w:rPr>
            </w:pPr>
          </w:p>
        </w:tc>
      </w:tr>
    </w:tbl>
    <w:p w14:paraId="5F88DCC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Прошу выдать дубликат уведомления </w:t>
      </w:r>
    </w:p>
    <w:p w14:paraId="514AD511">
      <w:pPr>
        <w:autoSpaceDE w:val="0"/>
        <w:autoSpaceDN w:val="0"/>
        <w:adjustRightInd w:val="0"/>
        <w:spacing w:after="0" w:line="240" w:lineRule="auto"/>
        <w:jc w:val="both"/>
        <w:rPr>
          <w:rFonts w:ascii="Times New Roman" w:hAnsi="Times New Roman" w:cs="Times New Roman"/>
          <w:bCs/>
          <w:sz w:val="24"/>
          <w:szCs w:val="24"/>
        </w:rPr>
      </w:pPr>
    </w:p>
    <w:p w14:paraId="3A02A29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Приложение:_________________________________________________________________</w:t>
      </w:r>
    </w:p>
    <w:p w14:paraId="2FC78FA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Номер телефона и адрес электронной почты для связи:_____________________________</w:t>
      </w:r>
    </w:p>
    <w:p w14:paraId="2CAF797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Результат рассмотрения настоящего заявления прошу:</w:t>
      </w:r>
    </w:p>
    <w:p w14:paraId="0FE28937">
      <w:pPr>
        <w:autoSpaceDE w:val="0"/>
        <w:autoSpaceDN w:val="0"/>
        <w:adjustRightInd w:val="0"/>
        <w:spacing w:after="0" w:line="240" w:lineRule="auto"/>
        <w:jc w:val="both"/>
        <w:rPr>
          <w:rFonts w:ascii="Times New Roman" w:hAnsi="Times New Roman" w:cs="Times New Roman"/>
          <w:bCs/>
          <w:iCs/>
          <w:sz w:val="24"/>
          <w:szCs w:val="24"/>
        </w:rPr>
      </w:pP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7"/>
        <w:gridCol w:w="1134"/>
      </w:tblGrid>
      <w:tr w14:paraId="46FD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23C3AED1">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Pr>
          <w:p w14:paraId="2A786460">
            <w:pPr>
              <w:autoSpaceDE w:val="0"/>
              <w:autoSpaceDN w:val="0"/>
              <w:adjustRightInd w:val="0"/>
              <w:spacing w:after="0" w:line="240" w:lineRule="auto"/>
              <w:jc w:val="both"/>
              <w:rPr>
                <w:rFonts w:ascii="Times New Roman" w:hAnsi="Times New Roman" w:cs="Times New Roman"/>
                <w:bCs/>
                <w:iCs/>
              </w:rPr>
            </w:pPr>
          </w:p>
        </w:tc>
      </w:tr>
      <w:tr w14:paraId="2E77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70C1373E">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адресу:___________________________________________________</w:t>
            </w:r>
          </w:p>
          <w:p w14:paraId="14CA0520">
            <w:pPr>
              <w:autoSpaceDE w:val="0"/>
              <w:autoSpaceDN w:val="0"/>
              <w:adjustRightInd w:val="0"/>
              <w:spacing w:after="0" w:line="240" w:lineRule="auto"/>
              <w:jc w:val="both"/>
              <w:rPr>
                <w:rFonts w:ascii="Times New Roman" w:hAnsi="Times New Roman" w:cs="Times New Roman"/>
                <w:bCs/>
                <w:iCs/>
              </w:rPr>
            </w:pPr>
          </w:p>
        </w:tc>
        <w:tc>
          <w:tcPr>
            <w:tcW w:w="1134" w:type="dxa"/>
          </w:tcPr>
          <w:p w14:paraId="7326257B">
            <w:pPr>
              <w:autoSpaceDE w:val="0"/>
              <w:autoSpaceDN w:val="0"/>
              <w:adjustRightInd w:val="0"/>
              <w:spacing w:after="0" w:line="240" w:lineRule="auto"/>
              <w:jc w:val="both"/>
              <w:rPr>
                <w:rFonts w:ascii="Times New Roman" w:hAnsi="Times New Roman" w:cs="Times New Roman"/>
                <w:bCs/>
                <w:iCs/>
              </w:rPr>
            </w:pPr>
          </w:p>
        </w:tc>
      </w:tr>
      <w:tr w14:paraId="019A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Pr>
          <w:p w14:paraId="0762562F">
            <w:pPr>
              <w:autoSpaceDE w:val="0"/>
              <w:autoSpaceDN w:val="0"/>
              <w:adjustRightInd w:val="0"/>
              <w:spacing w:after="0" w:line="240" w:lineRule="auto"/>
              <w:jc w:val="both"/>
              <w:rPr>
                <w:rFonts w:ascii="Times New Roman" w:hAnsi="Times New Roman" w:cs="Times New Roman"/>
                <w:bCs/>
                <w:iCs/>
              </w:rPr>
            </w:pPr>
            <w:r>
              <w:rPr>
                <w:rFonts w:ascii="Times New Roman" w:hAnsi="Times New Roman" w:cs="Times New Roman"/>
                <w:bCs/>
                <w:iCs/>
              </w:rPr>
              <w:t>направить на бумажном носителе на почтовый адрес:________________________</w:t>
            </w:r>
          </w:p>
          <w:p w14:paraId="06272CEB">
            <w:pPr>
              <w:autoSpaceDE w:val="0"/>
              <w:autoSpaceDN w:val="0"/>
              <w:adjustRightInd w:val="0"/>
              <w:spacing w:after="0" w:line="240" w:lineRule="auto"/>
              <w:jc w:val="both"/>
              <w:rPr>
                <w:rFonts w:ascii="Times New Roman" w:hAnsi="Times New Roman" w:cs="Times New Roman"/>
                <w:bCs/>
                <w:iCs/>
              </w:rPr>
            </w:pPr>
          </w:p>
        </w:tc>
        <w:tc>
          <w:tcPr>
            <w:tcW w:w="1134" w:type="dxa"/>
          </w:tcPr>
          <w:p w14:paraId="660121BD">
            <w:pPr>
              <w:autoSpaceDE w:val="0"/>
              <w:autoSpaceDN w:val="0"/>
              <w:adjustRightInd w:val="0"/>
              <w:spacing w:after="0" w:line="240" w:lineRule="auto"/>
              <w:jc w:val="both"/>
              <w:rPr>
                <w:rFonts w:ascii="Times New Roman" w:hAnsi="Times New Roman" w:cs="Times New Roman"/>
                <w:bCs/>
                <w:iCs/>
              </w:rPr>
            </w:pPr>
          </w:p>
        </w:tc>
      </w:tr>
      <w:tr w14:paraId="3219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1" w:type="dxa"/>
            <w:gridSpan w:val="2"/>
          </w:tcPr>
          <w:p w14:paraId="38D2AEAF">
            <w:pPr>
              <w:autoSpaceDE w:val="0"/>
              <w:autoSpaceDN w:val="0"/>
              <w:adjustRightInd w:val="0"/>
              <w:spacing w:after="0" w:line="240" w:lineRule="auto"/>
              <w:jc w:val="center"/>
              <w:rPr>
                <w:rFonts w:ascii="Times New Roman" w:hAnsi="Times New Roman" w:cs="Times New Roman"/>
                <w:bCs/>
                <w:iCs/>
              </w:rPr>
            </w:pPr>
            <w:r>
              <w:rPr>
                <w:rFonts w:ascii="Times New Roman" w:hAnsi="Times New Roman" w:cs="Times New Roman"/>
                <w:bCs/>
                <w:i/>
                <w:iCs/>
              </w:rPr>
              <w:t>Указывается один из перечисленных способов</w:t>
            </w:r>
          </w:p>
        </w:tc>
      </w:tr>
    </w:tbl>
    <w:p w14:paraId="7F185C3E">
      <w:pPr>
        <w:autoSpaceDE w:val="0"/>
        <w:autoSpaceDN w:val="0"/>
        <w:adjustRightInd w:val="0"/>
        <w:spacing w:after="0" w:line="240" w:lineRule="auto"/>
        <w:jc w:val="both"/>
        <w:rPr>
          <w:rFonts w:ascii="Times New Roman" w:hAnsi="Times New Roman" w:cs="Times New Roman"/>
          <w:bCs/>
          <w:iCs/>
          <w:sz w:val="24"/>
          <w:szCs w:val="24"/>
        </w:rPr>
      </w:pPr>
    </w:p>
    <w:p w14:paraId="529AE9E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14:paraId="2CC5E6D6">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                                    ________________________________</w:t>
      </w:r>
    </w:p>
    <w:p w14:paraId="22D343D5">
      <w:pPr>
        <w:autoSpaceDE w:val="0"/>
        <w:autoSpaceDN w:val="0"/>
        <w:adjustRightInd w:val="0"/>
        <w:spacing w:after="0" w:line="240" w:lineRule="auto"/>
        <w:jc w:val="center"/>
        <w:rPr>
          <w:rFonts w:ascii="Times New Roman" w:hAnsi="Times New Roman" w:cs="Times New Roman"/>
          <w:bCs/>
          <w:iCs/>
        </w:rPr>
      </w:pPr>
      <w:r>
        <w:rPr>
          <w:rFonts w:ascii="Times New Roman" w:hAnsi="Times New Roman" w:cs="Times New Roman"/>
          <w:bCs/>
          <w:iCs/>
        </w:rPr>
        <w:t xml:space="preserve">        (подпись)                                                     (фамилия, имя, отчество (при наличии)</w:t>
      </w:r>
    </w:p>
    <w:p w14:paraId="5CF1CF74">
      <w:pPr>
        <w:autoSpaceDE w:val="0"/>
        <w:autoSpaceDN w:val="0"/>
        <w:adjustRightInd w:val="0"/>
        <w:spacing w:after="0" w:line="240" w:lineRule="auto"/>
        <w:jc w:val="both"/>
        <w:rPr>
          <w:rFonts w:ascii="Times New Roman" w:hAnsi="Times New Roman" w:cs="Times New Roman"/>
          <w:bCs/>
          <w:iCs/>
          <w:sz w:val="24"/>
          <w:szCs w:val="24"/>
        </w:rPr>
      </w:pPr>
    </w:p>
    <w:p w14:paraId="19F50D1B">
      <w:pPr>
        <w:autoSpaceDE w:val="0"/>
        <w:autoSpaceDN w:val="0"/>
        <w:adjustRightInd w:val="0"/>
        <w:spacing w:after="0" w:line="240" w:lineRule="auto"/>
        <w:jc w:val="both"/>
        <w:rPr>
          <w:rFonts w:ascii="Times New Roman" w:hAnsi="Times New Roman" w:cs="Times New Roman"/>
          <w:bCs/>
          <w:iCs/>
          <w:sz w:val="24"/>
          <w:szCs w:val="24"/>
        </w:rPr>
      </w:pPr>
    </w:p>
    <w:p w14:paraId="79379130">
      <w:pPr>
        <w:autoSpaceDE w:val="0"/>
        <w:autoSpaceDN w:val="0"/>
        <w:adjustRightInd w:val="0"/>
        <w:spacing w:after="0" w:line="240" w:lineRule="auto"/>
        <w:jc w:val="both"/>
        <w:rPr>
          <w:rFonts w:ascii="Times New Roman" w:hAnsi="Times New Roman" w:cs="Times New Roman"/>
          <w:bCs/>
          <w:iCs/>
          <w:sz w:val="24"/>
          <w:szCs w:val="24"/>
        </w:rPr>
      </w:pPr>
    </w:p>
    <w:p w14:paraId="369FBA0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sz w:val="24"/>
          <w:szCs w:val="24"/>
        </w:rPr>
        <w:t>*Нужное подчеркнуть</w:t>
      </w:r>
    </w:p>
    <w:p w14:paraId="0D32B97C">
      <w:pPr>
        <w:autoSpaceDE w:val="0"/>
        <w:autoSpaceDN w:val="0"/>
        <w:adjustRightInd w:val="0"/>
        <w:spacing w:after="0" w:line="240" w:lineRule="auto"/>
        <w:jc w:val="center"/>
        <w:rPr>
          <w:rFonts w:ascii="Times New Roman" w:hAnsi="Times New Roman" w:cs="Times New Roman"/>
          <w:bCs/>
          <w:iCs/>
          <w:sz w:val="24"/>
          <w:szCs w:val="24"/>
        </w:rPr>
      </w:pPr>
    </w:p>
    <w:p w14:paraId="4762FFA5">
      <w:pPr>
        <w:autoSpaceDE w:val="0"/>
        <w:autoSpaceDN w:val="0"/>
        <w:adjustRightInd w:val="0"/>
        <w:spacing w:after="0" w:line="240" w:lineRule="auto"/>
        <w:jc w:val="center"/>
        <w:rPr>
          <w:rFonts w:ascii="Times New Roman" w:hAnsi="Times New Roman" w:cs="Times New Roman"/>
          <w:bCs/>
          <w:iCs/>
          <w:sz w:val="24"/>
          <w:szCs w:val="24"/>
        </w:rPr>
      </w:pPr>
    </w:p>
    <w:p w14:paraId="700ECB3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14:paraId="67B7FAE4">
      <w:pPr>
        <w:autoSpaceDE w:val="0"/>
        <w:autoSpaceDN w:val="0"/>
        <w:adjustRightInd w:val="0"/>
        <w:spacing w:after="0" w:line="240" w:lineRule="auto"/>
        <w:jc w:val="center"/>
        <w:rPr>
          <w:rFonts w:ascii="Times New Roman" w:hAnsi="Times New Roman" w:cs="Times New Roman"/>
          <w:bCs/>
          <w:iCs/>
          <w:sz w:val="24"/>
          <w:szCs w:val="24"/>
        </w:rPr>
      </w:pPr>
    </w:p>
    <w:p w14:paraId="4A5C4DB3">
      <w:pPr>
        <w:autoSpaceDE w:val="0"/>
        <w:autoSpaceDN w:val="0"/>
        <w:adjustRightInd w:val="0"/>
        <w:spacing w:after="0" w:line="240" w:lineRule="auto"/>
        <w:jc w:val="both"/>
        <w:rPr>
          <w:rFonts w:ascii="Times New Roman" w:hAnsi="Times New Roman" w:cs="Times New Roman"/>
          <w:bCs/>
          <w:sz w:val="24"/>
          <w:szCs w:val="24"/>
        </w:rPr>
      </w:pPr>
    </w:p>
    <w:p w14:paraId="39446647">
      <w:pPr>
        <w:autoSpaceDE w:val="0"/>
        <w:autoSpaceDN w:val="0"/>
        <w:adjustRightInd w:val="0"/>
        <w:spacing w:after="0" w:line="240" w:lineRule="auto"/>
        <w:jc w:val="both"/>
        <w:rPr>
          <w:rFonts w:ascii="Times New Roman" w:hAnsi="Times New Roman" w:cs="Times New Roman"/>
          <w:bCs/>
          <w:sz w:val="24"/>
          <w:szCs w:val="24"/>
        </w:rPr>
      </w:pPr>
    </w:p>
    <w:p w14:paraId="535A249B">
      <w:pPr>
        <w:autoSpaceDE w:val="0"/>
        <w:autoSpaceDN w:val="0"/>
        <w:adjustRightInd w:val="0"/>
        <w:spacing w:after="0" w:line="240" w:lineRule="auto"/>
        <w:jc w:val="both"/>
        <w:rPr>
          <w:rFonts w:ascii="Times New Roman" w:hAnsi="Times New Roman" w:cs="Times New Roman"/>
          <w:bCs/>
          <w:sz w:val="24"/>
          <w:szCs w:val="24"/>
        </w:rPr>
      </w:pPr>
    </w:p>
    <w:p w14:paraId="3119C4A6">
      <w:pPr>
        <w:autoSpaceDE w:val="0"/>
        <w:autoSpaceDN w:val="0"/>
        <w:adjustRightInd w:val="0"/>
        <w:spacing w:after="0" w:line="240" w:lineRule="auto"/>
        <w:jc w:val="both"/>
        <w:rPr>
          <w:rFonts w:ascii="Times New Roman" w:hAnsi="Times New Roman" w:cs="Times New Roman"/>
          <w:bCs/>
          <w:sz w:val="24"/>
          <w:szCs w:val="24"/>
        </w:rPr>
      </w:pPr>
    </w:p>
    <w:p w14:paraId="7763E5D9">
      <w:pPr>
        <w:autoSpaceDE w:val="0"/>
        <w:autoSpaceDN w:val="0"/>
        <w:adjustRightInd w:val="0"/>
        <w:spacing w:after="0" w:line="240" w:lineRule="auto"/>
        <w:jc w:val="both"/>
        <w:rPr>
          <w:rFonts w:ascii="Times New Roman" w:hAnsi="Times New Roman" w:cs="Times New Roman"/>
          <w:bCs/>
          <w:sz w:val="24"/>
          <w:szCs w:val="24"/>
        </w:rPr>
      </w:pPr>
    </w:p>
    <w:p w14:paraId="1C7CFD18">
      <w:pPr>
        <w:autoSpaceDE w:val="0"/>
        <w:autoSpaceDN w:val="0"/>
        <w:adjustRightInd w:val="0"/>
        <w:spacing w:after="0" w:line="240" w:lineRule="auto"/>
        <w:jc w:val="both"/>
        <w:rPr>
          <w:rFonts w:ascii="Times New Roman" w:hAnsi="Times New Roman" w:cs="Times New Roman"/>
          <w:bCs/>
          <w:sz w:val="24"/>
          <w:szCs w:val="24"/>
        </w:rPr>
      </w:pPr>
    </w:p>
    <w:p w14:paraId="03D881F2">
      <w:pPr>
        <w:autoSpaceDE w:val="0"/>
        <w:autoSpaceDN w:val="0"/>
        <w:adjustRightInd w:val="0"/>
        <w:spacing w:after="0" w:line="240" w:lineRule="auto"/>
        <w:jc w:val="both"/>
        <w:rPr>
          <w:rFonts w:ascii="Times New Roman" w:hAnsi="Times New Roman" w:cs="Times New Roman"/>
          <w:bCs/>
          <w:sz w:val="24"/>
          <w:szCs w:val="24"/>
        </w:rPr>
      </w:pPr>
    </w:p>
    <w:p w14:paraId="777FF468">
      <w:pPr>
        <w:autoSpaceDE w:val="0"/>
        <w:autoSpaceDN w:val="0"/>
        <w:adjustRightInd w:val="0"/>
        <w:spacing w:after="0" w:line="240" w:lineRule="auto"/>
        <w:jc w:val="both"/>
        <w:rPr>
          <w:rFonts w:ascii="Times New Roman" w:hAnsi="Times New Roman" w:cs="Times New Roman"/>
          <w:bCs/>
          <w:sz w:val="24"/>
          <w:szCs w:val="24"/>
        </w:rPr>
      </w:pPr>
    </w:p>
    <w:p w14:paraId="3C9C5AC2">
      <w:pPr>
        <w:autoSpaceDE w:val="0"/>
        <w:autoSpaceDN w:val="0"/>
        <w:adjustRightInd w:val="0"/>
        <w:spacing w:after="0" w:line="240" w:lineRule="auto"/>
        <w:jc w:val="both"/>
        <w:rPr>
          <w:rFonts w:ascii="Times New Roman" w:hAnsi="Times New Roman" w:cs="Times New Roman"/>
          <w:bCs/>
          <w:sz w:val="24"/>
          <w:szCs w:val="24"/>
        </w:rPr>
      </w:pPr>
    </w:p>
    <w:p w14:paraId="6B6C8C82">
      <w:pPr>
        <w:autoSpaceDE w:val="0"/>
        <w:autoSpaceDN w:val="0"/>
        <w:adjustRightInd w:val="0"/>
        <w:spacing w:after="0" w:line="240" w:lineRule="auto"/>
        <w:jc w:val="both"/>
        <w:rPr>
          <w:rFonts w:ascii="Times New Roman" w:hAnsi="Times New Roman" w:cs="Times New Roman"/>
          <w:bCs/>
          <w:sz w:val="24"/>
          <w:szCs w:val="24"/>
        </w:rPr>
      </w:pPr>
    </w:p>
    <w:p w14:paraId="01173D5C">
      <w:pPr>
        <w:autoSpaceDE w:val="0"/>
        <w:autoSpaceDN w:val="0"/>
        <w:adjustRightInd w:val="0"/>
        <w:spacing w:after="0" w:line="240" w:lineRule="auto"/>
        <w:jc w:val="both"/>
        <w:rPr>
          <w:rFonts w:ascii="Times New Roman" w:hAnsi="Times New Roman" w:cs="Times New Roman"/>
          <w:bCs/>
          <w:sz w:val="24"/>
          <w:szCs w:val="24"/>
        </w:rPr>
      </w:pPr>
    </w:p>
    <w:p w14:paraId="26C63553">
      <w:pPr>
        <w:autoSpaceDE w:val="0"/>
        <w:autoSpaceDN w:val="0"/>
        <w:adjustRightInd w:val="0"/>
        <w:spacing w:after="0" w:line="240" w:lineRule="auto"/>
        <w:jc w:val="both"/>
        <w:rPr>
          <w:rFonts w:ascii="Times New Roman" w:hAnsi="Times New Roman" w:cs="Times New Roman"/>
          <w:bCs/>
          <w:sz w:val="24"/>
          <w:szCs w:val="24"/>
        </w:rPr>
      </w:pPr>
    </w:p>
    <w:p w14:paraId="2C4AEF21">
      <w:pPr>
        <w:autoSpaceDE w:val="0"/>
        <w:autoSpaceDN w:val="0"/>
        <w:adjustRightInd w:val="0"/>
        <w:spacing w:after="0" w:line="240" w:lineRule="auto"/>
        <w:jc w:val="both"/>
        <w:rPr>
          <w:rFonts w:ascii="Times New Roman" w:hAnsi="Times New Roman" w:cs="Times New Roman"/>
          <w:bCs/>
          <w:sz w:val="24"/>
          <w:szCs w:val="24"/>
        </w:rPr>
      </w:pPr>
    </w:p>
    <w:p w14:paraId="016CEA57">
      <w:pPr>
        <w:autoSpaceDE w:val="0"/>
        <w:autoSpaceDN w:val="0"/>
        <w:adjustRightInd w:val="0"/>
        <w:spacing w:after="0" w:line="240" w:lineRule="auto"/>
        <w:jc w:val="both"/>
        <w:rPr>
          <w:rFonts w:ascii="Times New Roman" w:hAnsi="Times New Roman" w:cs="Times New Roman"/>
          <w:bCs/>
          <w:sz w:val="24"/>
          <w:szCs w:val="24"/>
        </w:rPr>
      </w:pPr>
    </w:p>
    <w:p w14:paraId="0215552E">
      <w:pPr>
        <w:autoSpaceDE w:val="0"/>
        <w:autoSpaceDN w:val="0"/>
        <w:adjustRightInd w:val="0"/>
        <w:spacing w:after="0" w:line="240" w:lineRule="auto"/>
        <w:jc w:val="both"/>
        <w:rPr>
          <w:rFonts w:ascii="Times New Roman" w:hAnsi="Times New Roman" w:cs="Times New Roman"/>
          <w:bCs/>
          <w:sz w:val="24"/>
          <w:szCs w:val="24"/>
        </w:rPr>
      </w:pPr>
    </w:p>
    <w:p w14:paraId="15D1C975">
      <w:pPr>
        <w:autoSpaceDE w:val="0"/>
        <w:autoSpaceDN w:val="0"/>
        <w:adjustRightInd w:val="0"/>
        <w:spacing w:after="0" w:line="240" w:lineRule="auto"/>
        <w:jc w:val="both"/>
        <w:rPr>
          <w:rFonts w:ascii="Times New Roman" w:hAnsi="Times New Roman" w:cs="Times New Roman"/>
          <w:bCs/>
          <w:sz w:val="24"/>
          <w:szCs w:val="24"/>
        </w:rPr>
      </w:pPr>
    </w:p>
    <w:p w14:paraId="09A56AA1">
      <w:pPr>
        <w:autoSpaceDE w:val="0"/>
        <w:autoSpaceDN w:val="0"/>
        <w:adjustRightInd w:val="0"/>
        <w:spacing w:after="0" w:line="240" w:lineRule="auto"/>
        <w:jc w:val="both"/>
        <w:rPr>
          <w:rFonts w:ascii="Times New Roman" w:hAnsi="Times New Roman" w:cs="Times New Roman"/>
          <w:bCs/>
          <w:sz w:val="24"/>
          <w:szCs w:val="24"/>
        </w:rPr>
      </w:pPr>
    </w:p>
    <w:p w14:paraId="1B34A02D">
      <w:pPr>
        <w:autoSpaceDE w:val="0"/>
        <w:autoSpaceDN w:val="0"/>
        <w:adjustRightInd w:val="0"/>
        <w:spacing w:after="0" w:line="240" w:lineRule="auto"/>
        <w:jc w:val="both"/>
        <w:rPr>
          <w:rFonts w:ascii="Times New Roman" w:hAnsi="Times New Roman" w:cs="Times New Roman"/>
          <w:bCs/>
          <w:sz w:val="24"/>
          <w:szCs w:val="24"/>
        </w:rPr>
      </w:pPr>
    </w:p>
    <w:p w14:paraId="194CD559">
      <w:pPr>
        <w:autoSpaceDE w:val="0"/>
        <w:autoSpaceDN w:val="0"/>
        <w:adjustRightInd w:val="0"/>
        <w:spacing w:after="0" w:line="240" w:lineRule="auto"/>
        <w:jc w:val="both"/>
        <w:rPr>
          <w:rFonts w:ascii="Times New Roman" w:hAnsi="Times New Roman" w:cs="Times New Roman"/>
          <w:bCs/>
          <w:sz w:val="24"/>
          <w:szCs w:val="24"/>
        </w:rPr>
      </w:pPr>
    </w:p>
    <w:p w14:paraId="3BC8DA79">
      <w:pPr>
        <w:autoSpaceDE w:val="0"/>
        <w:autoSpaceDN w:val="0"/>
        <w:adjustRightInd w:val="0"/>
        <w:spacing w:after="0" w:line="240" w:lineRule="auto"/>
        <w:jc w:val="both"/>
        <w:rPr>
          <w:rFonts w:ascii="Times New Roman" w:hAnsi="Times New Roman" w:cs="Times New Roman"/>
          <w:bCs/>
          <w:sz w:val="24"/>
          <w:szCs w:val="24"/>
        </w:rPr>
      </w:pPr>
    </w:p>
    <w:p w14:paraId="61C1F11F">
      <w:pPr>
        <w:autoSpaceDE w:val="0"/>
        <w:autoSpaceDN w:val="0"/>
        <w:adjustRightInd w:val="0"/>
        <w:spacing w:after="0" w:line="240" w:lineRule="auto"/>
        <w:jc w:val="both"/>
        <w:rPr>
          <w:rFonts w:ascii="Times New Roman" w:hAnsi="Times New Roman" w:cs="Times New Roman"/>
          <w:bCs/>
          <w:sz w:val="24"/>
          <w:szCs w:val="24"/>
        </w:rPr>
      </w:pPr>
    </w:p>
    <w:p w14:paraId="3991DEEC">
      <w:pPr>
        <w:autoSpaceDE w:val="0"/>
        <w:autoSpaceDN w:val="0"/>
        <w:adjustRightInd w:val="0"/>
        <w:spacing w:after="0" w:line="240" w:lineRule="auto"/>
        <w:jc w:val="both"/>
        <w:rPr>
          <w:rFonts w:ascii="Times New Roman" w:hAnsi="Times New Roman" w:cs="Times New Roman"/>
          <w:bCs/>
          <w:sz w:val="24"/>
          <w:szCs w:val="24"/>
        </w:rPr>
      </w:pPr>
    </w:p>
    <w:p w14:paraId="7E91EC07">
      <w:pPr>
        <w:autoSpaceDE w:val="0"/>
        <w:autoSpaceDN w:val="0"/>
        <w:adjustRightInd w:val="0"/>
        <w:spacing w:after="0" w:line="240" w:lineRule="auto"/>
        <w:jc w:val="both"/>
        <w:rPr>
          <w:rFonts w:ascii="Times New Roman" w:hAnsi="Times New Roman" w:cs="Times New Roman"/>
          <w:bCs/>
          <w:sz w:val="24"/>
          <w:szCs w:val="24"/>
        </w:rPr>
      </w:pPr>
    </w:p>
    <w:p w14:paraId="226C3A6D">
      <w:pPr>
        <w:autoSpaceDE w:val="0"/>
        <w:autoSpaceDN w:val="0"/>
        <w:adjustRightInd w:val="0"/>
        <w:spacing w:after="0" w:line="240" w:lineRule="auto"/>
        <w:jc w:val="both"/>
        <w:rPr>
          <w:rFonts w:ascii="Times New Roman" w:hAnsi="Times New Roman" w:cs="Times New Roman"/>
          <w:bCs/>
          <w:sz w:val="24"/>
          <w:szCs w:val="24"/>
        </w:rPr>
      </w:pPr>
    </w:p>
    <w:p w14:paraId="044F7156">
      <w:pPr>
        <w:autoSpaceDE w:val="0"/>
        <w:autoSpaceDN w:val="0"/>
        <w:adjustRightInd w:val="0"/>
        <w:spacing w:after="0" w:line="240" w:lineRule="auto"/>
        <w:jc w:val="both"/>
        <w:rPr>
          <w:rFonts w:ascii="Times New Roman" w:hAnsi="Times New Roman" w:cs="Times New Roman"/>
          <w:bCs/>
          <w:sz w:val="24"/>
          <w:szCs w:val="24"/>
        </w:rPr>
      </w:pPr>
    </w:p>
    <w:p w14:paraId="5FD1D78F">
      <w:pPr>
        <w:autoSpaceDE w:val="0"/>
        <w:autoSpaceDN w:val="0"/>
        <w:adjustRightInd w:val="0"/>
        <w:spacing w:after="0" w:line="240" w:lineRule="auto"/>
        <w:jc w:val="right"/>
        <w:rPr>
          <w:rFonts w:ascii="Times New Roman" w:hAnsi="Times New Roman" w:cs="Times New Roman"/>
          <w:bCs/>
          <w:sz w:val="24"/>
          <w:szCs w:val="24"/>
        </w:rPr>
      </w:pPr>
    </w:p>
    <w:p w14:paraId="2E314953">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5</w:t>
      </w:r>
    </w:p>
    <w:p w14:paraId="5D863DD6">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к Административному регламенту </w:t>
      </w:r>
    </w:p>
    <w:p w14:paraId="452FEAEC">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5F3CA51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0DAA1EA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1C50BF1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49916F5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17324B8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23FA02B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416062CB">
      <w:pPr>
        <w:autoSpaceDE w:val="0"/>
        <w:autoSpaceDN w:val="0"/>
        <w:adjustRightInd w:val="0"/>
        <w:spacing w:after="0" w:line="240" w:lineRule="auto"/>
        <w:jc w:val="right"/>
        <w:rPr>
          <w:rFonts w:ascii="Times New Roman" w:hAnsi="Times New Roman" w:cs="Times New Roman"/>
          <w:bCs/>
          <w:sz w:val="24"/>
          <w:szCs w:val="24"/>
        </w:rPr>
      </w:pPr>
    </w:p>
    <w:p w14:paraId="5977C836">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77502854">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14:paraId="4AEDEE1D">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(фамилия, имя, отчество (при наличии) застройщика,</w:t>
      </w:r>
    </w:p>
    <w:p w14:paraId="40A7A13F">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581456D1">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ОГРНИП (для физического лица, </w:t>
      </w:r>
    </w:p>
    <w:p w14:paraId="46CC9415">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зарегистрированного в</w:t>
      </w:r>
    </w:p>
    <w:p w14:paraId="34B93F60">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качестве индивидуального предпринимателя) </w:t>
      </w:r>
    </w:p>
    <w:p w14:paraId="17D95407">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5FE302C4">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для физического лица, </w:t>
      </w:r>
    </w:p>
    <w:p w14:paraId="133FD436">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полное наименование застройщика,</w:t>
      </w:r>
    </w:p>
    <w:p w14:paraId="6F577BA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273CB6E1">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ИНН, ОГРН – для юридического лица,</w:t>
      </w:r>
    </w:p>
    <w:p w14:paraId="5DABFF8B">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0F11DBF5">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почтовый индекс и адрес, </w:t>
      </w:r>
    </w:p>
    <w:p w14:paraId="44A4A645">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телефон, адрес электронной почты)</w:t>
      </w:r>
    </w:p>
    <w:p w14:paraId="4691D4C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 Е Ш Е Н И Е</w:t>
      </w:r>
    </w:p>
    <w:p w14:paraId="3FF2F5F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отказе в выдаче дубликата</w:t>
      </w:r>
    </w:p>
    <w:p w14:paraId="77DF92E6">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уведомления о соответствии указанных в уведомлении о планируемом строительстве или</w:t>
      </w:r>
    </w:p>
    <w:p w14:paraId="009AEBDC">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реконструкции объекта индивидуального жилищного строительства или садового дома</w:t>
      </w:r>
    </w:p>
    <w:p w14:paraId="52B78E03">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параметров объекта индивидуального жилищного строительства или садового дома</w:t>
      </w:r>
    </w:p>
    <w:p w14:paraId="0615251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допустимости размещения объекта индивидуального</w:t>
      </w:r>
    </w:p>
    <w:p w14:paraId="429A871E">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жилищного строительства или садового дома на земельном участке,</w:t>
      </w:r>
    </w:p>
    <w:p w14:paraId="1C95063F">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14:paraId="6C0521E6">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3645B50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(далее – уведомление)</w:t>
      </w:r>
    </w:p>
    <w:p w14:paraId="27337027">
      <w:pPr>
        <w:autoSpaceDE w:val="0"/>
        <w:autoSpaceDN w:val="0"/>
        <w:adjustRightInd w:val="0"/>
        <w:spacing w:after="0" w:line="240" w:lineRule="auto"/>
        <w:jc w:val="both"/>
        <w:rPr>
          <w:rFonts w:ascii="Times New Roman" w:hAnsi="Times New Roman" w:cs="Times New Roman"/>
          <w:bCs/>
          <w:sz w:val="24"/>
          <w:szCs w:val="24"/>
        </w:rPr>
      </w:pPr>
    </w:p>
    <w:p w14:paraId="62C33DD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11607C92">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39E3C1C2">
      <w:pPr>
        <w:autoSpaceDE w:val="0"/>
        <w:autoSpaceDN w:val="0"/>
        <w:adjustRightInd w:val="0"/>
        <w:spacing w:after="0" w:line="240" w:lineRule="auto"/>
        <w:jc w:val="both"/>
        <w:rPr>
          <w:rFonts w:ascii="Times New Roman" w:hAnsi="Times New Roman" w:cs="Times New Roman"/>
          <w:bCs/>
          <w:sz w:val="24"/>
          <w:szCs w:val="24"/>
        </w:rPr>
      </w:pPr>
    </w:p>
    <w:p w14:paraId="4510591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 результатам рассмотрения заявления о выдаче дубликата уведомления</w:t>
      </w:r>
    </w:p>
    <w:p w14:paraId="6CB3F75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от ___________ № _____  принято решение об отказе в выдаче дубликата уведомления.</w:t>
      </w:r>
    </w:p>
    <w:p w14:paraId="655DBC5F">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(дата и номер регистрации)</w:t>
      </w:r>
    </w:p>
    <w:p w14:paraId="2EC07CF3">
      <w:pPr>
        <w:autoSpaceDE w:val="0"/>
        <w:autoSpaceDN w:val="0"/>
        <w:adjustRightInd w:val="0"/>
        <w:spacing w:after="0" w:line="240" w:lineRule="auto"/>
        <w:jc w:val="both"/>
        <w:rPr>
          <w:rFonts w:ascii="Times New Roman" w:hAnsi="Times New Roman" w:cs="Times New Roman"/>
          <w:bCs/>
          <w:sz w:val="24"/>
          <w:szCs w:val="2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4534"/>
        <w:gridCol w:w="3478"/>
      </w:tblGrid>
      <w:tr w14:paraId="2CC5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070CF73A">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 пункта</w:t>
            </w:r>
          </w:p>
          <w:p w14:paraId="7F94E91E">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Административного</w:t>
            </w:r>
          </w:p>
          <w:p w14:paraId="6828D93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регламента</w:t>
            </w:r>
          </w:p>
        </w:tc>
        <w:tc>
          <w:tcPr>
            <w:tcW w:w="4571" w:type="dxa"/>
          </w:tcPr>
          <w:p w14:paraId="7DD08FD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Наименование основания для отказа в</w:t>
            </w:r>
          </w:p>
          <w:p w14:paraId="5E593B5D">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выдаче дубликата уведомления в</w:t>
            </w:r>
          </w:p>
          <w:p w14:paraId="08393800">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соответствии с Административным</w:t>
            </w:r>
          </w:p>
          <w:p w14:paraId="74523D83">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регламентом</w:t>
            </w:r>
          </w:p>
        </w:tc>
        <w:tc>
          <w:tcPr>
            <w:tcW w:w="3509" w:type="dxa"/>
          </w:tcPr>
          <w:p w14:paraId="247B9FDF">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Разъяснение причин отказа в</w:t>
            </w:r>
          </w:p>
          <w:p w14:paraId="30E549D9">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выдаче дубликата уведомления</w:t>
            </w:r>
          </w:p>
          <w:p w14:paraId="47F642DB">
            <w:pPr>
              <w:autoSpaceDE w:val="0"/>
              <w:autoSpaceDN w:val="0"/>
              <w:adjustRightInd w:val="0"/>
              <w:spacing w:after="0" w:line="240" w:lineRule="auto"/>
              <w:jc w:val="both"/>
              <w:rPr>
                <w:rFonts w:ascii="Times New Roman" w:hAnsi="Times New Roman" w:cs="Times New Roman"/>
                <w:bCs/>
              </w:rPr>
            </w:pPr>
          </w:p>
        </w:tc>
      </w:tr>
      <w:tr w14:paraId="6B5F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7996E6C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пункт 2.28</w:t>
            </w:r>
          </w:p>
        </w:tc>
        <w:tc>
          <w:tcPr>
            <w:tcW w:w="4571" w:type="dxa"/>
          </w:tcPr>
          <w:p w14:paraId="73959131">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несоответствие заявителя кругу лиц,</w:t>
            </w:r>
          </w:p>
          <w:p w14:paraId="1E00FF95">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указанных в пункте 2.2 Административного регламента</w:t>
            </w:r>
          </w:p>
        </w:tc>
        <w:tc>
          <w:tcPr>
            <w:tcW w:w="3509" w:type="dxa"/>
          </w:tcPr>
          <w:p w14:paraId="7AA8A76E">
            <w:pPr>
              <w:autoSpaceDE w:val="0"/>
              <w:autoSpaceDN w:val="0"/>
              <w:adjustRightInd w:val="0"/>
              <w:spacing w:after="0" w:line="240" w:lineRule="auto"/>
              <w:jc w:val="both"/>
              <w:rPr>
                <w:rFonts w:ascii="Times New Roman" w:hAnsi="Times New Roman" w:cs="Times New Roman"/>
                <w:bCs/>
                <w:i/>
                <w:iCs/>
              </w:rPr>
            </w:pPr>
            <w:r>
              <w:rPr>
                <w:rFonts w:ascii="Times New Roman" w:hAnsi="Times New Roman" w:cs="Times New Roman"/>
                <w:bCs/>
                <w:i/>
                <w:iCs/>
              </w:rPr>
              <w:t>Указываются основания такого вывода</w:t>
            </w:r>
          </w:p>
          <w:p w14:paraId="5F609357">
            <w:pPr>
              <w:autoSpaceDE w:val="0"/>
              <w:autoSpaceDN w:val="0"/>
              <w:adjustRightInd w:val="0"/>
              <w:spacing w:after="0" w:line="240" w:lineRule="auto"/>
              <w:jc w:val="both"/>
              <w:rPr>
                <w:rFonts w:ascii="Times New Roman" w:hAnsi="Times New Roman" w:cs="Times New Roman"/>
                <w:bCs/>
              </w:rPr>
            </w:pPr>
          </w:p>
        </w:tc>
      </w:tr>
    </w:tbl>
    <w:p w14:paraId="080539A9">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Вы вправе повторно обратиться с заявлением о выдаче дубликата уведомления после устранения указанных нарушений.</w:t>
      </w:r>
    </w:p>
    <w:p w14:paraId="7AECF616">
      <w:pPr>
        <w:autoSpaceDE w:val="0"/>
        <w:autoSpaceDN w:val="0"/>
        <w:adjustRightInd w:val="0"/>
        <w:spacing w:after="0" w:line="240" w:lineRule="auto"/>
        <w:ind w:firstLine="426"/>
        <w:jc w:val="both"/>
        <w:rPr>
          <w:rFonts w:ascii="Times New Roman" w:hAnsi="Times New Roman" w:cs="Times New Roman"/>
          <w:bCs/>
          <w:sz w:val="24"/>
          <w:szCs w:val="24"/>
        </w:rPr>
      </w:pPr>
    </w:p>
    <w:p w14:paraId="324F8293">
      <w:pPr>
        <w:autoSpaceDE w:val="0"/>
        <w:autoSpaceDN w:val="0"/>
        <w:adjustRightInd w:val="0"/>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Данный отказ может быть обжалован в досудебном порядке путем направления жалобы в</w:t>
      </w:r>
    </w:p>
    <w:p w14:paraId="3E775C4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14:paraId="7ECBACC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 а также в судебном порядке.</w:t>
      </w:r>
    </w:p>
    <w:p w14:paraId="2D4C1C22">
      <w:pPr>
        <w:autoSpaceDE w:val="0"/>
        <w:autoSpaceDN w:val="0"/>
        <w:adjustRightInd w:val="0"/>
        <w:spacing w:after="0" w:line="240" w:lineRule="auto"/>
        <w:jc w:val="both"/>
        <w:rPr>
          <w:rFonts w:ascii="Times New Roman" w:hAnsi="Times New Roman" w:cs="Times New Roman"/>
          <w:bCs/>
          <w:sz w:val="24"/>
          <w:szCs w:val="24"/>
        </w:rPr>
      </w:pPr>
    </w:p>
    <w:p w14:paraId="43B3B78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Дополнительно информируем:_________________________________________________</w:t>
      </w:r>
    </w:p>
    <w:p w14:paraId="666CEE3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w:t>
      </w:r>
    </w:p>
    <w:p w14:paraId="5AB36D75">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14:paraId="738ECE51">
      <w:pPr>
        <w:autoSpaceDE w:val="0"/>
        <w:autoSpaceDN w:val="0"/>
        <w:adjustRightInd w:val="0"/>
        <w:spacing w:after="0" w:line="240" w:lineRule="auto"/>
        <w:jc w:val="both"/>
        <w:rPr>
          <w:rFonts w:ascii="Times New Roman" w:hAnsi="Times New Roman" w:cs="Times New Roman"/>
          <w:bCs/>
          <w:sz w:val="24"/>
          <w:szCs w:val="24"/>
        </w:rPr>
      </w:pPr>
    </w:p>
    <w:p w14:paraId="504FF3C4">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___________________   _________________           ___________________________</w:t>
      </w:r>
    </w:p>
    <w:p w14:paraId="3B32307F">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          (должность)                              (подпись)                           (фамилия, имя, отчество(при наличии)</w:t>
      </w:r>
    </w:p>
    <w:p w14:paraId="61C4EE69">
      <w:pPr>
        <w:autoSpaceDE w:val="0"/>
        <w:autoSpaceDN w:val="0"/>
        <w:adjustRightInd w:val="0"/>
        <w:spacing w:after="0" w:line="240" w:lineRule="auto"/>
        <w:jc w:val="center"/>
        <w:rPr>
          <w:rFonts w:ascii="Times New Roman" w:hAnsi="Times New Roman" w:cs="Times New Roman"/>
          <w:bCs/>
        </w:rPr>
      </w:pPr>
    </w:p>
    <w:p w14:paraId="7E5F1614">
      <w:pPr>
        <w:autoSpaceDE w:val="0"/>
        <w:autoSpaceDN w:val="0"/>
        <w:adjustRightInd w:val="0"/>
        <w:spacing w:after="0" w:line="240" w:lineRule="auto"/>
        <w:jc w:val="both"/>
        <w:rPr>
          <w:rFonts w:ascii="Times New Roman" w:hAnsi="Times New Roman" w:cs="Times New Roman"/>
          <w:bCs/>
          <w:sz w:val="24"/>
          <w:szCs w:val="24"/>
        </w:rPr>
      </w:pPr>
    </w:p>
    <w:p w14:paraId="0226E0E7">
      <w:pPr>
        <w:autoSpaceDE w:val="0"/>
        <w:autoSpaceDN w:val="0"/>
        <w:adjustRightInd w:val="0"/>
        <w:spacing w:after="0" w:line="240" w:lineRule="auto"/>
        <w:jc w:val="both"/>
        <w:rPr>
          <w:rFonts w:ascii="Times New Roman" w:hAnsi="Times New Roman" w:cs="Times New Roman"/>
          <w:bCs/>
          <w:sz w:val="24"/>
          <w:szCs w:val="24"/>
        </w:rPr>
      </w:pPr>
    </w:p>
    <w:p w14:paraId="160FF684">
      <w:pPr>
        <w:autoSpaceDE w:val="0"/>
        <w:autoSpaceDN w:val="0"/>
        <w:adjustRightInd w:val="0"/>
        <w:spacing w:after="0" w:line="240" w:lineRule="auto"/>
        <w:jc w:val="both"/>
        <w:rPr>
          <w:rFonts w:ascii="Times New Roman" w:hAnsi="Times New Roman" w:cs="Times New Roman"/>
          <w:bCs/>
          <w:sz w:val="24"/>
          <w:szCs w:val="24"/>
        </w:rPr>
      </w:pPr>
    </w:p>
    <w:p w14:paraId="28F548E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Дата</w:t>
      </w:r>
    </w:p>
    <w:p w14:paraId="7CB91127">
      <w:pPr>
        <w:autoSpaceDE w:val="0"/>
        <w:autoSpaceDN w:val="0"/>
        <w:adjustRightInd w:val="0"/>
        <w:spacing w:after="0" w:line="240" w:lineRule="auto"/>
        <w:jc w:val="both"/>
        <w:rPr>
          <w:rFonts w:ascii="Times New Roman" w:hAnsi="Times New Roman" w:cs="Times New Roman"/>
          <w:bCs/>
          <w:sz w:val="24"/>
          <w:szCs w:val="24"/>
        </w:rPr>
      </w:pPr>
    </w:p>
    <w:p w14:paraId="5F055E73">
      <w:pPr>
        <w:autoSpaceDE w:val="0"/>
        <w:autoSpaceDN w:val="0"/>
        <w:adjustRightInd w:val="0"/>
        <w:spacing w:after="0" w:line="240" w:lineRule="auto"/>
        <w:jc w:val="both"/>
        <w:rPr>
          <w:rFonts w:ascii="Times New Roman" w:hAnsi="Times New Roman" w:cs="Times New Roman"/>
          <w:bCs/>
          <w:sz w:val="24"/>
          <w:szCs w:val="24"/>
        </w:rPr>
      </w:pPr>
    </w:p>
    <w:p w14:paraId="4D7F5301">
      <w:pPr>
        <w:autoSpaceDE w:val="0"/>
        <w:autoSpaceDN w:val="0"/>
        <w:adjustRightInd w:val="0"/>
        <w:spacing w:after="0" w:line="240" w:lineRule="auto"/>
        <w:jc w:val="both"/>
        <w:rPr>
          <w:rFonts w:ascii="Times New Roman" w:hAnsi="Times New Roman" w:cs="Times New Roman"/>
          <w:bCs/>
          <w:sz w:val="24"/>
          <w:szCs w:val="24"/>
        </w:rPr>
      </w:pPr>
    </w:p>
    <w:p w14:paraId="40C0A611">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*Сведения об ИНН в отношении иностранного юридического лица не указываются.</w:t>
      </w:r>
    </w:p>
    <w:p w14:paraId="06F758E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**Нужное подчеркнуть.</w:t>
      </w:r>
    </w:p>
    <w:p w14:paraId="4811DA61">
      <w:pPr>
        <w:autoSpaceDE w:val="0"/>
        <w:autoSpaceDN w:val="0"/>
        <w:adjustRightInd w:val="0"/>
        <w:spacing w:after="0" w:line="240" w:lineRule="auto"/>
        <w:jc w:val="both"/>
        <w:rPr>
          <w:rFonts w:ascii="Times New Roman" w:hAnsi="Times New Roman" w:cs="Times New Roman"/>
          <w:bCs/>
          <w:sz w:val="24"/>
          <w:szCs w:val="24"/>
        </w:rPr>
      </w:pPr>
    </w:p>
    <w:p w14:paraId="223B1A27">
      <w:pPr>
        <w:rPr>
          <w:rFonts w:ascii="Times New Roman" w:hAnsi="Times New Roman" w:cs="Times New Roman"/>
          <w:sz w:val="24"/>
          <w:szCs w:val="24"/>
        </w:rPr>
      </w:pPr>
    </w:p>
    <w:p w14:paraId="465B3A96">
      <w:pPr>
        <w:tabs>
          <w:tab w:val="left" w:pos="334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__________________________</w:t>
      </w:r>
    </w:p>
    <w:p w14:paraId="6A5F9AC9">
      <w:pPr>
        <w:rPr>
          <w:rFonts w:ascii="Times New Roman" w:hAnsi="Times New Roman" w:cs="Times New Roman"/>
          <w:sz w:val="24"/>
          <w:szCs w:val="24"/>
        </w:rPr>
      </w:pPr>
    </w:p>
    <w:p w14:paraId="07891038">
      <w:pPr>
        <w:rPr>
          <w:rFonts w:ascii="Times New Roman" w:hAnsi="Times New Roman" w:cs="Times New Roman"/>
          <w:sz w:val="24"/>
          <w:szCs w:val="24"/>
        </w:rPr>
        <w:sectPr>
          <w:headerReference r:id="rId5" w:type="default"/>
          <w:footerReference r:id="rId6" w:type="default"/>
          <w:pgSz w:w="11906" w:h="16838"/>
          <w:pgMar w:top="584" w:right="707" w:bottom="1134" w:left="1276" w:header="426" w:footer="286" w:gutter="0"/>
          <w:pgNumType w:start="1"/>
          <w:cols w:space="708" w:num="1"/>
          <w:titlePg/>
          <w:docGrid w:linePitch="360" w:charSpace="0"/>
        </w:sectPr>
      </w:pPr>
    </w:p>
    <w:p w14:paraId="22A0FBAB">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6</w:t>
      </w:r>
    </w:p>
    <w:p w14:paraId="127C1BEF">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55BE410A">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4473D59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453EA33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5B410733">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7331A34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400D302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4F55BAE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224CB7C7">
      <w:pPr>
        <w:autoSpaceDE w:val="0"/>
        <w:autoSpaceDN w:val="0"/>
        <w:adjustRightInd w:val="0"/>
        <w:spacing w:after="0" w:line="240" w:lineRule="auto"/>
        <w:jc w:val="right"/>
        <w:rPr>
          <w:rFonts w:ascii="Times New Roman" w:hAnsi="Times New Roman" w:cs="Times New Roman"/>
          <w:sz w:val="24"/>
          <w:szCs w:val="24"/>
        </w:rPr>
      </w:pPr>
    </w:p>
    <w:p w14:paraId="438EB112">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Состав, последовательность и сроки выполнения административных процедур (действий) </w:t>
      </w:r>
    </w:p>
    <w:p w14:paraId="3B1616A6">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при предоставлении муниципальной услуги</w:t>
      </w:r>
    </w:p>
    <w:tbl>
      <w:tblPr>
        <w:tblStyle w:val="11"/>
        <w:tblW w:w="1474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9"/>
        <w:gridCol w:w="1701"/>
        <w:gridCol w:w="1701"/>
        <w:gridCol w:w="1661"/>
        <w:gridCol w:w="1882"/>
        <w:gridCol w:w="2694"/>
      </w:tblGrid>
      <w:tr w14:paraId="2573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14:paraId="369B586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Основание для</w:t>
            </w:r>
          </w:p>
          <w:p w14:paraId="63AC55EE">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14:paraId="2677C62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14:paraId="6D36B41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14:paraId="32A1CF66">
            <w:pPr>
              <w:autoSpaceDE w:val="0"/>
              <w:autoSpaceDN w:val="0"/>
              <w:adjustRightInd w:val="0"/>
              <w:spacing w:after="0" w:line="240" w:lineRule="auto"/>
              <w:jc w:val="center"/>
              <w:rPr>
                <w:rFonts w:ascii="Times New Roman" w:hAnsi="Times New Roman" w:cs="Times New Roman"/>
                <w:bCs/>
                <w:iCs/>
                <w:sz w:val="24"/>
                <w:szCs w:val="24"/>
              </w:rPr>
            </w:pPr>
          </w:p>
        </w:tc>
        <w:tc>
          <w:tcPr>
            <w:tcW w:w="3119" w:type="dxa"/>
          </w:tcPr>
          <w:p w14:paraId="485FF9FD">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14:paraId="1237F67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14:paraId="1CA45CE0">
            <w:pPr>
              <w:autoSpaceDE w:val="0"/>
              <w:autoSpaceDN w:val="0"/>
              <w:adjustRightInd w:val="0"/>
              <w:spacing w:after="0" w:line="240" w:lineRule="auto"/>
              <w:jc w:val="center"/>
              <w:rPr>
                <w:rFonts w:ascii="Times New Roman" w:hAnsi="Times New Roman" w:cs="Times New Roman"/>
                <w:bCs/>
                <w:iCs/>
                <w:sz w:val="24"/>
                <w:szCs w:val="24"/>
              </w:rPr>
            </w:pPr>
          </w:p>
        </w:tc>
        <w:tc>
          <w:tcPr>
            <w:tcW w:w="1701" w:type="dxa"/>
          </w:tcPr>
          <w:p w14:paraId="5C0C726D">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14:paraId="03DF6C1D">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14:paraId="6CD4B503">
            <w:pPr>
              <w:autoSpaceDE w:val="0"/>
              <w:autoSpaceDN w:val="0"/>
              <w:adjustRightInd w:val="0"/>
              <w:spacing w:after="0" w:line="240" w:lineRule="auto"/>
              <w:jc w:val="center"/>
              <w:rPr>
                <w:rFonts w:ascii="Times New Roman" w:hAnsi="Times New Roman" w:cs="Times New Roman"/>
                <w:bCs/>
                <w:iCs/>
                <w:sz w:val="24"/>
                <w:szCs w:val="24"/>
              </w:rPr>
            </w:pPr>
          </w:p>
        </w:tc>
        <w:tc>
          <w:tcPr>
            <w:tcW w:w="1701" w:type="dxa"/>
          </w:tcPr>
          <w:p w14:paraId="24760FF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14:paraId="632B819E">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 выполнение административного</w:t>
            </w:r>
          </w:p>
          <w:p w14:paraId="6B4DFF26">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tc>
        <w:tc>
          <w:tcPr>
            <w:tcW w:w="1661" w:type="dxa"/>
          </w:tcPr>
          <w:p w14:paraId="2A61B5B2">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14:paraId="37BF516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14:paraId="39F2A8B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14:paraId="72648FD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14:paraId="2B7FE0B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14:paraId="37B4C61F">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14:paraId="0C2B29F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694" w:type="dxa"/>
          </w:tcPr>
          <w:p w14:paraId="5EB4937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14:paraId="6009282E">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14:paraId="75CDC5A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14:paraId="798E39E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14:paraId="17D6F714">
            <w:pPr>
              <w:autoSpaceDE w:val="0"/>
              <w:autoSpaceDN w:val="0"/>
              <w:adjustRightInd w:val="0"/>
              <w:spacing w:after="0" w:line="240" w:lineRule="auto"/>
              <w:jc w:val="center"/>
              <w:rPr>
                <w:rFonts w:ascii="Times New Roman" w:hAnsi="Times New Roman" w:cs="Times New Roman"/>
                <w:bCs/>
                <w:iCs/>
                <w:sz w:val="24"/>
                <w:szCs w:val="24"/>
              </w:rPr>
            </w:pPr>
          </w:p>
        </w:tc>
      </w:tr>
      <w:tr w14:paraId="284B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14:paraId="51BC6C8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9" w:type="dxa"/>
          </w:tcPr>
          <w:p w14:paraId="0700A21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14:paraId="38441236">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701" w:type="dxa"/>
          </w:tcPr>
          <w:p w14:paraId="2AAF8174">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14:paraId="2787C9F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14:paraId="7FB2EB6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694" w:type="dxa"/>
          </w:tcPr>
          <w:p w14:paraId="6243E63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7</w:t>
            </w:r>
          </w:p>
        </w:tc>
      </w:tr>
      <w:tr w14:paraId="06FE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2" w:type="dxa"/>
            <w:gridSpan w:val="7"/>
          </w:tcPr>
          <w:p w14:paraId="7EA6CE2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 Проверка документов и регистрация заявления</w:t>
            </w:r>
          </w:p>
        </w:tc>
      </w:tr>
      <w:tr w14:paraId="1757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vMerge w:val="restart"/>
          </w:tcPr>
          <w:p w14:paraId="1A878F0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Поступление</w:t>
            </w:r>
          </w:p>
          <w:p w14:paraId="3D7477E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заявления и</w:t>
            </w:r>
          </w:p>
          <w:p w14:paraId="3DF69BF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 для</w:t>
            </w:r>
          </w:p>
          <w:p w14:paraId="5BC4D10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2933005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7791B85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 в Уполномоченный орган</w:t>
            </w:r>
          </w:p>
          <w:p w14:paraId="5CA4A72B">
            <w:pPr>
              <w:autoSpaceDE w:val="0"/>
              <w:autoSpaceDN w:val="0"/>
              <w:adjustRightInd w:val="0"/>
              <w:spacing w:after="0" w:line="240" w:lineRule="auto"/>
              <w:jc w:val="both"/>
              <w:rPr>
                <w:rFonts w:ascii="Times New Roman" w:hAnsi="Times New Roman" w:cs="Times New Roman"/>
                <w:bCs/>
                <w:iCs/>
                <w:sz w:val="24"/>
                <w:szCs w:val="24"/>
              </w:rPr>
            </w:pPr>
          </w:p>
        </w:tc>
        <w:tc>
          <w:tcPr>
            <w:tcW w:w="3119" w:type="dxa"/>
          </w:tcPr>
          <w:p w14:paraId="64B8771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Прием и проверка комплектности документов на наличие/отсутствие оснований для отказа в приеме документов, предусмотренных пунктом 2.13 Административного</w:t>
            </w:r>
          </w:p>
          <w:p w14:paraId="1D2861D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1701" w:type="dxa"/>
            <w:vMerge w:val="restart"/>
          </w:tcPr>
          <w:p w14:paraId="19E6C71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 1 рабочего</w:t>
            </w:r>
          </w:p>
          <w:p w14:paraId="1F2B3FD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дня</w:t>
            </w:r>
          </w:p>
        </w:tc>
        <w:tc>
          <w:tcPr>
            <w:tcW w:w="1701" w:type="dxa"/>
            <w:vMerge w:val="restart"/>
          </w:tcPr>
          <w:p w14:paraId="2EE6DF9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14:paraId="76239EC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 предоставление муниципальной услуги</w:t>
            </w:r>
          </w:p>
        </w:tc>
        <w:tc>
          <w:tcPr>
            <w:tcW w:w="1661" w:type="dxa"/>
            <w:vMerge w:val="restart"/>
          </w:tcPr>
          <w:p w14:paraId="3A27969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 ПГС</w:t>
            </w:r>
          </w:p>
          <w:p w14:paraId="3A46005C">
            <w:pPr>
              <w:autoSpaceDE w:val="0"/>
              <w:autoSpaceDN w:val="0"/>
              <w:adjustRightInd w:val="0"/>
              <w:spacing w:after="0" w:line="240" w:lineRule="auto"/>
              <w:jc w:val="both"/>
              <w:rPr>
                <w:rFonts w:ascii="Times New Roman" w:hAnsi="Times New Roman" w:cs="Times New Roman"/>
                <w:bCs/>
                <w:iCs/>
                <w:sz w:val="24"/>
                <w:szCs w:val="24"/>
              </w:rPr>
            </w:pPr>
          </w:p>
        </w:tc>
        <w:tc>
          <w:tcPr>
            <w:tcW w:w="1882" w:type="dxa"/>
            <w:vMerge w:val="restart"/>
          </w:tcPr>
          <w:p w14:paraId="0C7F70D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w:t>
            </w:r>
          </w:p>
          <w:p w14:paraId="1404BB75">
            <w:pPr>
              <w:autoSpaceDE w:val="0"/>
              <w:autoSpaceDN w:val="0"/>
              <w:adjustRightInd w:val="0"/>
              <w:spacing w:after="0" w:line="240" w:lineRule="auto"/>
              <w:jc w:val="both"/>
              <w:rPr>
                <w:rFonts w:ascii="Times New Roman" w:hAnsi="Times New Roman" w:cs="Times New Roman"/>
                <w:bCs/>
                <w:iCs/>
                <w:sz w:val="24"/>
                <w:szCs w:val="24"/>
              </w:rPr>
            </w:pPr>
          </w:p>
        </w:tc>
        <w:tc>
          <w:tcPr>
            <w:tcW w:w="2694" w:type="dxa"/>
            <w:vMerge w:val="restart"/>
          </w:tcPr>
          <w:p w14:paraId="0D8D9B0E">
            <w:pPr>
              <w:autoSpaceDE w:val="0"/>
              <w:autoSpaceDN w:val="0"/>
              <w:adjustRightInd w:val="0"/>
              <w:spacing w:after="0" w:line="240" w:lineRule="auto"/>
              <w:ind w:right="-108"/>
              <w:rPr>
                <w:rFonts w:ascii="Times New Roman" w:hAnsi="Times New Roman" w:cs="Times New Roman"/>
                <w:bCs/>
                <w:iCs/>
                <w:sz w:val="24"/>
                <w:szCs w:val="24"/>
              </w:rPr>
            </w:pPr>
            <w:r>
              <w:rPr>
                <w:rFonts w:ascii="Times New Roman" w:hAnsi="Times New Roman" w:cs="Times New Roman"/>
                <w:bCs/>
                <w:iCs/>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w:t>
            </w:r>
          </w:p>
          <w:p w14:paraId="7A524474">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и передача ему документов</w:t>
            </w:r>
          </w:p>
        </w:tc>
      </w:tr>
      <w:tr w14:paraId="3C42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vMerge w:val="continue"/>
          </w:tcPr>
          <w:p w14:paraId="0386B728">
            <w:pPr>
              <w:autoSpaceDE w:val="0"/>
              <w:autoSpaceDN w:val="0"/>
              <w:adjustRightInd w:val="0"/>
              <w:spacing w:after="0" w:line="240" w:lineRule="auto"/>
              <w:jc w:val="both"/>
              <w:rPr>
                <w:rFonts w:ascii="Times New Roman" w:hAnsi="Times New Roman" w:cs="Times New Roman"/>
                <w:bCs/>
                <w:iCs/>
                <w:sz w:val="24"/>
                <w:szCs w:val="24"/>
              </w:rPr>
            </w:pPr>
          </w:p>
        </w:tc>
        <w:tc>
          <w:tcPr>
            <w:tcW w:w="3119" w:type="dxa"/>
          </w:tcPr>
          <w:p w14:paraId="50A8865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об отказе в приеме документов, в случае выявления оснований для отказа в приеме документов</w:t>
            </w:r>
          </w:p>
        </w:tc>
        <w:tc>
          <w:tcPr>
            <w:tcW w:w="1701" w:type="dxa"/>
            <w:vMerge w:val="continue"/>
          </w:tcPr>
          <w:p w14:paraId="69AE27BF">
            <w:pPr>
              <w:autoSpaceDE w:val="0"/>
              <w:autoSpaceDN w:val="0"/>
              <w:adjustRightInd w:val="0"/>
              <w:spacing w:after="0" w:line="240" w:lineRule="auto"/>
              <w:jc w:val="both"/>
              <w:rPr>
                <w:rFonts w:ascii="Times New Roman" w:hAnsi="Times New Roman" w:cs="Times New Roman"/>
                <w:bCs/>
                <w:iCs/>
                <w:sz w:val="24"/>
                <w:szCs w:val="24"/>
              </w:rPr>
            </w:pPr>
          </w:p>
        </w:tc>
        <w:tc>
          <w:tcPr>
            <w:tcW w:w="1701" w:type="dxa"/>
            <w:vMerge w:val="continue"/>
          </w:tcPr>
          <w:p w14:paraId="620838AB">
            <w:pPr>
              <w:autoSpaceDE w:val="0"/>
              <w:autoSpaceDN w:val="0"/>
              <w:adjustRightInd w:val="0"/>
              <w:spacing w:after="0" w:line="240" w:lineRule="auto"/>
              <w:jc w:val="both"/>
              <w:rPr>
                <w:rFonts w:ascii="Times New Roman" w:hAnsi="Times New Roman" w:cs="Times New Roman"/>
                <w:bCs/>
                <w:iCs/>
                <w:sz w:val="24"/>
                <w:szCs w:val="24"/>
              </w:rPr>
            </w:pPr>
          </w:p>
        </w:tc>
        <w:tc>
          <w:tcPr>
            <w:tcW w:w="1661" w:type="dxa"/>
            <w:vMerge w:val="continue"/>
          </w:tcPr>
          <w:p w14:paraId="477287C7">
            <w:pPr>
              <w:autoSpaceDE w:val="0"/>
              <w:autoSpaceDN w:val="0"/>
              <w:adjustRightInd w:val="0"/>
              <w:spacing w:after="0" w:line="240" w:lineRule="auto"/>
              <w:jc w:val="both"/>
              <w:rPr>
                <w:rFonts w:ascii="Times New Roman" w:hAnsi="Times New Roman" w:cs="Times New Roman"/>
                <w:bCs/>
                <w:iCs/>
                <w:sz w:val="24"/>
                <w:szCs w:val="24"/>
              </w:rPr>
            </w:pPr>
          </w:p>
        </w:tc>
        <w:tc>
          <w:tcPr>
            <w:tcW w:w="1882" w:type="dxa"/>
            <w:vMerge w:val="continue"/>
          </w:tcPr>
          <w:p w14:paraId="2EA03D6F">
            <w:pPr>
              <w:autoSpaceDE w:val="0"/>
              <w:autoSpaceDN w:val="0"/>
              <w:adjustRightInd w:val="0"/>
              <w:spacing w:after="0" w:line="240" w:lineRule="auto"/>
              <w:jc w:val="both"/>
              <w:rPr>
                <w:rFonts w:ascii="Times New Roman" w:hAnsi="Times New Roman" w:cs="Times New Roman"/>
                <w:bCs/>
                <w:iCs/>
                <w:sz w:val="24"/>
                <w:szCs w:val="24"/>
              </w:rPr>
            </w:pPr>
          </w:p>
        </w:tc>
        <w:tc>
          <w:tcPr>
            <w:tcW w:w="2694" w:type="dxa"/>
            <w:vMerge w:val="continue"/>
          </w:tcPr>
          <w:p w14:paraId="1AE424F2">
            <w:pPr>
              <w:autoSpaceDE w:val="0"/>
              <w:autoSpaceDN w:val="0"/>
              <w:adjustRightInd w:val="0"/>
              <w:spacing w:after="0" w:line="240" w:lineRule="auto"/>
              <w:jc w:val="both"/>
              <w:rPr>
                <w:rFonts w:ascii="Times New Roman" w:hAnsi="Times New Roman" w:cs="Times New Roman"/>
                <w:bCs/>
                <w:iCs/>
                <w:sz w:val="24"/>
                <w:szCs w:val="24"/>
              </w:rPr>
            </w:pPr>
          </w:p>
        </w:tc>
      </w:tr>
    </w:tbl>
    <w:p w14:paraId="7E3DEDDA">
      <w:pPr>
        <w:autoSpaceDE w:val="0"/>
        <w:autoSpaceDN w:val="0"/>
        <w:adjustRightInd w:val="0"/>
        <w:jc w:val="center"/>
        <w:rPr>
          <w:rFonts w:ascii="Times New Roman" w:hAnsi="Times New Roman" w:cs="Times New Roman"/>
          <w:bCs/>
          <w:iCs/>
          <w:sz w:val="24"/>
          <w:szCs w:val="24"/>
        </w:rPr>
        <w:sectPr>
          <w:pgSz w:w="16838" w:h="11906" w:orient="landscape"/>
          <w:pgMar w:top="853" w:right="1134" w:bottom="850" w:left="1134" w:header="284" w:footer="708" w:gutter="0"/>
          <w:cols w:space="708" w:num="1"/>
          <w:docGrid w:linePitch="360" w:charSpace="0"/>
        </w:sectPr>
      </w:pPr>
    </w:p>
    <w:tbl>
      <w:tblPr>
        <w:tblStyle w:val="11"/>
        <w:tblW w:w="1502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118"/>
        <w:gridCol w:w="1701"/>
        <w:gridCol w:w="1843"/>
        <w:gridCol w:w="1559"/>
        <w:gridCol w:w="1843"/>
        <w:gridCol w:w="2977"/>
      </w:tblGrid>
      <w:tr w14:paraId="0C3F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5" w:type="dxa"/>
          </w:tcPr>
          <w:p w14:paraId="033DFC65">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8" w:type="dxa"/>
          </w:tcPr>
          <w:p w14:paraId="2910EFD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14:paraId="2ED4D4D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14:paraId="0D791EB5">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14:paraId="43A72445">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14:paraId="4A3C1A8D">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14:paraId="68460F73">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7</w:t>
            </w:r>
          </w:p>
        </w:tc>
      </w:tr>
      <w:tr w14:paraId="2438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6EAE66F1">
            <w:pPr>
              <w:autoSpaceDE w:val="0"/>
              <w:autoSpaceDN w:val="0"/>
              <w:adjustRightInd w:val="0"/>
              <w:spacing w:after="0" w:line="240" w:lineRule="auto"/>
              <w:jc w:val="both"/>
              <w:rPr>
                <w:rFonts w:ascii="Times New Roman" w:hAnsi="Times New Roman" w:cs="Times New Roman"/>
                <w:bCs/>
                <w:iCs/>
                <w:sz w:val="24"/>
                <w:szCs w:val="24"/>
              </w:rPr>
            </w:pPr>
          </w:p>
        </w:tc>
        <w:tc>
          <w:tcPr>
            <w:tcW w:w="3118" w:type="dxa"/>
          </w:tcPr>
          <w:p w14:paraId="15A725A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Регистрация заявления, в</w:t>
            </w:r>
          </w:p>
          <w:p w14:paraId="1F05A08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случае отсутствия оснований</w:t>
            </w:r>
          </w:p>
          <w:p w14:paraId="58E3347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для отказа в приеме</w:t>
            </w:r>
          </w:p>
          <w:p w14:paraId="1967900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14:paraId="0C9FA54A">
            <w:pPr>
              <w:autoSpaceDE w:val="0"/>
              <w:autoSpaceDN w:val="0"/>
              <w:adjustRightInd w:val="0"/>
              <w:spacing w:after="0" w:line="240" w:lineRule="auto"/>
              <w:jc w:val="both"/>
              <w:rPr>
                <w:rFonts w:ascii="Times New Roman" w:hAnsi="Times New Roman" w:cs="Times New Roman"/>
                <w:bCs/>
                <w:iCs/>
                <w:sz w:val="24"/>
                <w:szCs w:val="24"/>
              </w:rPr>
            </w:pPr>
          </w:p>
        </w:tc>
        <w:tc>
          <w:tcPr>
            <w:tcW w:w="1701" w:type="dxa"/>
          </w:tcPr>
          <w:p w14:paraId="46B395FB">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315DF7C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14:paraId="2B2A7A3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14:paraId="5411DCF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 регистрацию</w:t>
            </w:r>
          </w:p>
          <w:p w14:paraId="5241B5B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корреспонд</w:t>
            </w:r>
          </w:p>
          <w:p w14:paraId="539922C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енции</w:t>
            </w:r>
          </w:p>
        </w:tc>
        <w:tc>
          <w:tcPr>
            <w:tcW w:w="1559" w:type="dxa"/>
          </w:tcPr>
          <w:p w14:paraId="4FCB90C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орган/ГИС</w:t>
            </w:r>
          </w:p>
          <w:p w14:paraId="54717EB4">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2DB7A561">
            <w:pPr>
              <w:autoSpaceDE w:val="0"/>
              <w:autoSpaceDN w:val="0"/>
              <w:adjustRightInd w:val="0"/>
              <w:spacing w:after="0" w:line="240" w:lineRule="auto"/>
              <w:jc w:val="both"/>
              <w:rPr>
                <w:rFonts w:ascii="Times New Roman" w:hAnsi="Times New Roman" w:cs="Times New Roman"/>
                <w:bCs/>
                <w:iCs/>
                <w:sz w:val="24"/>
                <w:szCs w:val="24"/>
              </w:rPr>
            </w:pPr>
          </w:p>
        </w:tc>
        <w:tc>
          <w:tcPr>
            <w:tcW w:w="2977" w:type="dxa"/>
          </w:tcPr>
          <w:p w14:paraId="6D384BC2">
            <w:pPr>
              <w:autoSpaceDE w:val="0"/>
              <w:autoSpaceDN w:val="0"/>
              <w:adjustRightInd w:val="0"/>
              <w:spacing w:after="0" w:line="240" w:lineRule="auto"/>
              <w:jc w:val="both"/>
              <w:rPr>
                <w:rFonts w:ascii="Times New Roman" w:hAnsi="Times New Roman" w:cs="Times New Roman"/>
                <w:bCs/>
                <w:iCs/>
                <w:sz w:val="24"/>
                <w:szCs w:val="24"/>
              </w:rPr>
            </w:pPr>
          </w:p>
        </w:tc>
      </w:tr>
      <w:tr w14:paraId="7421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026" w:type="dxa"/>
            <w:gridSpan w:val="7"/>
          </w:tcPr>
          <w:p w14:paraId="6E5DEAE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 Получение сведений посредством СМЭВ</w:t>
            </w:r>
          </w:p>
        </w:tc>
      </w:tr>
      <w:tr w14:paraId="4947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41D6132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пакет</w:t>
            </w:r>
          </w:p>
          <w:p w14:paraId="04FC0B3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зарегистрированных</w:t>
            </w:r>
          </w:p>
          <w:p w14:paraId="747A8C6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14:paraId="7F92642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поступивших</w:t>
            </w:r>
          </w:p>
          <w:p w14:paraId="6F38665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должностному лицу,</w:t>
            </w:r>
          </w:p>
          <w:p w14:paraId="59AAA1E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ответственному за</w:t>
            </w:r>
          </w:p>
          <w:p w14:paraId="1376C80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14:paraId="383A798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15FF4F3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p w14:paraId="4AC00E0B">
            <w:pPr>
              <w:autoSpaceDE w:val="0"/>
              <w:autoSpaceDN w:val="0"/>
              <w:adjustRightInd w:val="0"/>
              <w:spacing w:after="0" w:line="240" w:lineRule="auto"/>
              <w:jc w:val="both"/>
              <w:rPr>
                <w:rFonts w:ascii="Times New Roman" w:hAnsi="Times New Roman" w:cs="Times New Roman"/>
                <w:bCs/>
                <w:iCs/>
                <w:sz w:val="24"/>
                <w:szCs w:val="24"/>
              </w:rPr>
            </w:pPr>
          </w:p>
        </w:tc>
        <w:tc>
          <w:tcPr>
            <w:tcW w:w="3118" w:type="dxa"/>
          </w:tcPr>
          <w:p w14:paraId="752E19B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направление</w:t>
            </w:r>
          </w:p>
          <w:p w14:paraId="6C91891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межведомственных запросов в органы и организации</w:t>
            </w:r>
          </w:p>
          <w:p w14:paraId="18762D76">
            <w:pPr>
              <w:autoSpaceDE w:val="0"/>
              <w:autoSpaceDN w:val="0"/>
              <w:adjustRightInd w:val="0"/>
              <w:spacing w:after="0" w:line="240" w:lineRule="auto"/>
              <w:jc w:val="both"/>
              <w:rPr>
                <w:rFonts w:ascii="Times New Roman" w:hAnsi="Times New Roman" w:cs="Times New Roman"/>
                <w:bCs/>
                <w:iCs/>
                <w:sz w:val="24"/>
                <w:szCs w:val="24"/>
              </w:rPr>
            </w:pPr>
          </w:p>
          <w:p w14:paraId="6AE0FD12">
            <w:pPr>
              <w:autoSpaceDE w:val="0"/>
              <w:autoSpaceDN w:val="0"/>
              <w:adjustRightInd w:val="0"/>
              <w:spacing w:after="0" w:line="240" w:lineRule="auto"/>
              <w:jc w:val="both"/>
              <w:rPr>
                <w:rFonts w:ascii="Times New Roman" w:hAnsi="Times New Roman" w:cs="Times New Roman"/>
                <w:bCs/>
                <w:iCs/>
                <w:sz w:val="24"/>
                <w:szCs w:val="24"/>
              </w:rPr>
            </w:pPr>
          </w:p>
        </w:tc>
        <w:tc>
          <w:tcPr>
            <w:tcW w:w="1701" w:type="dxa"/>
          </w:tcPr>
          <w:p w14:paraId="039808E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 день</w:t>
            </w:r>
          </w:p>
          <w:p w14:paraId="052785A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регистрации</w:t>
            </w:r>
          </w:p>
          <w:p w14:paraId="107F31A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заявления и</w:t>
            </w:r>
          </w:p>
          <w:p w14:paraId="449642C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tc>
        <w:tc>
          <w:tcPr>
            <w:tcW w:w="1843" w:type="dxa"/>
          </w:tcPr>
          <w:p w14:paraId="199C4AF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14:paraId="5BAF9DE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w:t>
            </w:r>
          </w:p>
          <w:p w14:paraId="2030959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енного органа,</w:t>
            </w:r>
          </w:p>
          <w:p w14:paraId="0680D4E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14:paraId="728C518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14:paraId="4317E4F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14:paraId="792904D5">
            <w:pPr>
              <w:autoSpaceDE w:val="0"/>
              <w:autoSpaceDN w:val="0"/>
              <w:adjustRightInd w:val="0"/>
              <w:spacing w:after="0" w:line="240" w:lineRule="auto"/>
              <w:jc w:val="both"/>
              <w:rPr>
                <w:rFonts w:ascii="Times New Roman" w:hAnsi="Times New Roman" w:cs="Times New Roman"/>
                <w:bCs/>
                <w:iCs/>
                <w:sz w:val="24"/>
                <w:szCs w:val="24"/>
              </w:rPr>
            </w:pPr>
          </w:p>
          <w:p w14:paraId="0B25B7F5">
            <w:pPr>
              <w:autoSpaceDE w:val="0"/>
              <w:autoSpaceDN w:val="0"/>
              <w:adjustRightInd w:val="0"/>
              <w:spacing w:after="0" w:line="240" w:lineRule="auto"/>
              <w:jc w:val="both"/>
              <w:rPr>
                <w:rFonts w:ascii="Times New Roman" w:hAnsi="Times New Roman" w:cs="Times New Roman"/>
                <w:bCs/>
                <w:iCs/>
                <w:sz w:val="24"/>
                <w:szCs w:val="24"/>
              </w:rPr>
            </w:pPr>
          </w:p>
          <w:p w14:paraId="4D5C14CD">
            <w:pPr>
              <w:autoSpaceDE w:val="0"/>
              <w:autoSpaceDN w:val="0"/>
              <w:adjustRightInd w:val="0"/>
              <w:spacing w:after="0" w:line="240" w:lineRule="auto"/>
              <w:jc w:val="both"/>
              <w:rPr>
                <w:rFonts w:ascii="Times New Roman" w:hAnsi="Times New Roman" w:cs="Times New Roman"/>
                <w:bCs/>
                <w:iCs/>
                <w:sz w:val="24"/>
                <w:szCs w:val="24"/>
              </w:rPr>
            </w:pPr>
          </w:p>
        </w:tc>
        <w:tc>
          <w:tcPr>
            <w:tcW w:w="1559" w:type="dxa"/>
          </w:tcPr>
          <w:p w14:paraId="6661650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орган/ГИС/</w:t>
            </w:r>
          </w:p>
          <w:p w14:paraId="51E6C57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ПГС / СМЭВ</w:t>
            </w:r>
          </w:p>
          <w:p w14:paraId="71FDEC2B">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6CC9D5F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отсутствие</w:t>
            </w:r>
          </w:p>
          <w:p w14:paraId="79C914A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14:paraId="1E51FEA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необходимых</w:t>
            </w:r>
          </w:p>
          <w:p w14:paraId="47029D4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для</w:t>
            </w:r>
          </w:p>
          <w:p w14:paraId="6250E11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12D0793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4CCA71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 находящихся в</w:t>
            </w:r>
          </w:p>
          <w:p w14:paraId="112E44F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распоряжении</w:t>
            </w:r>
          </w:p>
          <w:p w14:paraId="60F3EC5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органов (организаций)</w:t>
            </w:r>
          </w:p>
        </w:tc>
        <w:tc>
          <w:tcPr>
            <w:tcW w:w="2977" w:type="dxa"/>
          </w:tcPr>
          <w:p w14:paraId="1FF8ED0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Направление межведомственного</w:t>
            </w:r>
          </w:p>
          <w:p w14:paraId="718AD4C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запроса в органы (организации), представляющие документы</w:t>
            </w:r>
          </w:p>
          <w:p w14:paraId="3BE9880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(сведения), предусмотренные пунктом 2.9 Административного</w:t>
            </w:r>
          </w:p>
          <w:p w14:paraId="6E2578B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регламента, в том числе с использованием СМЭВ</w:t>
            </w:r>
          </w:p>
        </w:tc>
      </w:tr>
      <w:tr w14:paraId="781C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6E2743A5">
            <w:pPr>
              <w:autoSpaceDE w:val="0"/>
              <w:autoSpaceDN w:val="0"/>
              <w:adjustRightInd w:val="0"/>
              <w:spacing w:after="0" w:line="240" w:lineRule="auto"/>
              <w:jc w:val="both"/>
              <w:rPr>
                <w:rFonts w:ascii="Times New Roman" w:hAnsi="Times New Roman" w:cs="Times New Roman"/>
                <w:bCs/>
                <w:iCs/>
                <w:sz w:val="24"/>
                <w:szCs w:val="24"/>
              </w:rPr>
            </w:pPr>
          </w:p>
        </w:tc>
        <w:tc>
          <w:tcPr>
            <w:tcW w:w="3118" w:type="dxa"/>
          </w:tcPr>
          <w:p w14:paraId="1CA3A33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получение ответов на</w:t>
            </w:r>
          </w:p>
          <w:p w14:paraId="446A02A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межведомственные запросы, формирование полного комплекта документов</w:t>
            </w:r>
          </w:p>
          <w:p w14:paraId="75E3BC80">
            <w:pPr>
              <w:autoSpaceDE w:val="0"/>
              <w:autoSpaceDN w:val="0"/>
              <w:adjustRightInd w:val="0"/>
              <w:spacing w:after="0" w:line="240" w:lineRule="auto"/>
              <w:jc w:val="both"/>
              <w:rPr>
                <w:rFonts w:ascii="Times New Roman" w:hAnsi="Times New Roman" w:cs="Times New Roman"/>
                <w:bCs/>
                <w:iCs/>
                <w:sz w:val="24"/>
                <w:szCs w:val="24"/>
              </w:rPr>
            </w:pPr>
          </w:p>
        </w:tc>
        <w:tc>
          <w:tcPr>
            <w:tcW w:w="1701" w:type="dxa"/>
          </w:tcPr>
          <w:p w14:paraId="67BF331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3 рабочих дня со дня направления</w:t>
            </w:r>
          </w:p>
          <w:p w14:paraId="5AD3FFE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межведомственного запроса в орган или организацию, предоставляющие документ</w:t>
            </w:r>
          </w:p>
          <w:p w14:paraId="2047A0C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и информацию, если иные</w:t>
            </w:r>
          </w:p>
        </w:tc>
        <w:tc>
          <w:tcPr>
            <w:tcW w:w="1843" w:type="dxa"/>
          </w:tcPr>
          <w:p w14:paraId="24C10CC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 Уполномоченного органа,</w:t>
            </w:r>
          </w:p>
          <w:p w14:paraId="763E3AA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 предоставление муниципальной</w:t>
            </w:r>
          </w:p>
          <w:p w14:paraId="7273E2E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14:paraId="2F800438">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/ГИС/ПГС / СМЭВ</w:t>
            </w:r>
          </w:p>
          <w:p w14:paraId="4315C158">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5A72D4D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2977" w:type="dxa"/>
          </w:tcPr>
          <w:p w14:paraId="6500FA3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Получение документов</w:t>
            </w:r>
          </w:p>
          <w:p w14:paraId="01A4016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(сведений), необходимых для предоставления</w:t>
            </w:r>
          </w:p>
          <w:p w14:paraId="5247952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14:paraId="70F11E40">
            <w:pPr>
              <w:autoSpaceDE w:val="0"/>
              <w:autoSpaceDN w:val="0"/>
              <w:adjustRightInd w:val="0"/>
              <w:spacing w:after="0" w:line="240" w:lineRule="auto"/>
              <w:jc w:val="both"/>
              <w:rPr>
                <w:rFonts w:ascii="Times New Roman" w:hAnsi="Times New Roman" w:cs="Times New Roman"/>
                <w:bCs/>
                <w:iCs/>
                <w:sz w:val="24"/>
                <w:szCs w:val="24"/>
              </w:rPr>
            </w:pPr>
          </w:p>
        </w:tc>
      </w:tr>
      <w:tr w14:paraId="4461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27A6C34">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8" w:type="dxa"/>
          </w:tcPr>
          <w:p w14:paraId="55729221">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14:paraId="1115CFA2">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14:paraId="35A2CE7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14:paraId="007FB9F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14:paraId="205CEDA3">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14:paraId="2ACD6DE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7</w:t>
            </w:r>
          </w:p>
        </w:tc>
      </w:tr>
      <w:tr w14:paraId="2810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7DFB67A1">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7014787A">
            <w:pPr>
              <w:autoSpaceDE w:val="0"/>
              <w:autoSpaceDN w:val="0"/>
              <w:adjustRightInd w:val="0"/>
              <w:spacing w:after="0" w:line="240" w:lineRule="auto"/>
              <w:jc w:val="center"/>
              <w:rPr>
                <w:rFonts w:ascii="Times New Roman" w:hAnsi="Times New Roman" w:cs="Times New Roman"/>
                <w:bCs/>
                <w:iCs/>
                <w:sz w:val="24"/>
                <w:szCs w:val="24"/>
              </w:rPr>
            </w:pPr>
          </w:p>
        </w:tc>
        <w:tc>
          <w:tcPr>
            <w:tcW w:w="1701" w:type="dxa"/>
          </w:tcPr>
          <w:p w14:paraId="071B31F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сроки не</w:t>
            </w:r>
          </w:p>
          <w:p w14:paraId="1E62D2D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предусмотрен</w:t>
            </w:r>
          </w:p>
          <w:p w14:paraId="170BEC3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ы законодательс</w:t>
            </w:r>
          </w:p>
          <w:p w14:paraId="0F9084E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твом Российской</w:t>
            </w:r>
          </w:p>
          <w:p w14:paraId="23C6C8B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Федерации и субъекта</w:t>
            </w:r>
          </w:p>
          <w:p w14:paraId="5E024F1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Российской</w:t>
            </w:r>
          </w:p>
          <w:p w14:paraId="1E01C2B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tc>
        <w:tc>
          <w:tcPr>
            <w:tcW w:w="1843" w:type="dxa"/>
          </w:tcPr>
          <w:p w14:paraId="51FE3BCA">
            <w:pPr>
              <w:autoSpaceDE w:val="0"/>
              <w:autoSpaceDN w:val="0"/>
              <w:adjustRightInd w:val="0"/>
              <w:spacing w:after="0" w:line="240" w:lineRule="auto"/>
              <w:jc w:val="both"/>
              <w:rPr>
                <w:rFonts w:ascii="Times New Roman" w:hAnsi="Times New Roman" w:cs="Times New Roman"/>
                <w:bCs/>
                <w:iCs/>
                <w:sz w:val="24"/>
                <w:szCs w:val="24"/>
              </w:rPr>
            </w:pPr>
          </w:p>
        </w:tc>
        <w:tc>
          <w:tcPr>
            <w:tcW w:w="1559" w:type="dxa"/>
          </w:tcPr>
          <w:p w14:paraId="2AD18AB2">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tcPr>
          <w:p w14:paraId="57E869D5">
            <w:pPr>
              <w:autoSpaceDE w:val="0"/>
              <w:autoSpaceDN w:val="0"/>
              <w:adjustRightInd w:val="0"/>
              <w:spacing w:after="0" w:line="240" w:lineRule="auto"/>
              <w:jc w:val="center"/>
              <w:rPr>
                <w:rFonts w:ascii="Times New Roman" w:hAnsi="Times New Roman" w:cs="Times New Roman"/>
                <w:bCs/>
                <w:iCs/>
                <w:sz w:val="24"/>
                <w:szCs w:val="24"/>
              </w:rPr>
            </w:pPr>
          </w:p>
        </w:tc>
        <w:tc>
          <w:tcPr>
            <w:tcW w:w="2977" w:type="dxa"/>
          </w:tcPr>
          <w:p w14:paraId="09856180">
            <w:pPr>
              <w:autoSpaceDE w:val="0"/>
              <w:autoSpaceDN w:val="0"/>
              <w:adjustRightInd w:val="0"/>
              <w:spacing w:after="0" w:line="240" w:lineRule="auto"/>
              <w:jc w:val="both"/>
              <w:rPr>
                <w:rFonts w:ascii="Times New Roman" w:hAnsi="Times New Roman" w:cs="Times New Roman"/>
                <w:bCs/>
                <w:iCs/>
                <w:sz w:val="24"/>
                <w:szCs w:val="24"/>
              </w:rPr>
            </w:pPr>
          </w:p>
        </w:tc>
      </w:tr>
      <w:tr w14:paraId="2BB1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6" w:type="dxa"/>
            <w:gridSpan w:val="7"/>
          </w:tcPr>
          <w:p w14:paraId="64C44E51">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 Рассмотрение документов и сведений</w:t>
            </w:r>
          </w:p>
        </w:tc>
      </w:tr>
      <w:tr w14:paraId="5788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55B2B93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пакет</w:t>
            </w:r>
          </w:p>
          <w:p w14:paraId="53B4631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зарегистрированных документов,</w:t>
            </w:r>
          </w:p>
          <w:p w14:paraId="7EC0B3A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поступивших</w:t>
            </w:r>
          </w:p>
          <w:p w14:paraId="0C03AA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должностному лицу, ответственному за предоставление</w:t>
            </w:r>
          </w:p>
          <w:p w14:paraId="62E6F40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1FE491A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3118" w:type="dxa"/>
          </w:tcPr>
          <w:p w14:paraId="5988D72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Проверка соответствия</w:t>
            </w:r>
          </w:p>
          <w:p w14:paraId="3D4E597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 и сведений</w:t>
            </w:r>
          </w:p>
          <w:p w14:paraId="79090A1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требованиям нормативных</w:t>
            </w:r>
          </w:p>
          <w:p w14:paraId="6DBC297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правовых актов</w:t>
            </w:r>
          </w:p>
          <w:p w14:paraId="5682530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068CD06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01" w:type="dxa"/>
          </w:tcPr>
          <w:p w14:paraId="503C230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 4 рабочих</w:t>
            </w:r>
          </w:p>
          <w:p w14:paraId="2FCF850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дней</w:t>
            </w:r>
          </w:p>
          <w:p w14:paraId="71BC84B2">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7974FBF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14:paraId="7309556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w:t>
            </w:r>
          </w:p>
          <w:p w14:paraId="72F8E63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ного органа,</w:t>
            </w:r>
          </w:p>
          <w:p w14:paraId="26574FE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14:paraId="30BD9FB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14:paraId="73E9CDB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30D34C3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14:paraId="05059C4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 ПГС</w:t>
            </w:r>
          </w:p>
          <w:p w14:paraId="7472E806">
            <w:pPr>
              <w:autoSpaceDE w:val="0"/>
              <w:autoSpaceDN w:val="0"/>
              <w:adjustRightInd w:val="0"/>
              <w:spacing w:after="0" w:line="240" w:lineRule="auto"/>
              <w:jc w:val="both"/>
              <w:rPr>
                <w:rFonts w:ascii="Times New Roman" w:hAnsi="Times New Roman" w:cs="Times New Roman"/>
                <w:bCs/>
                <w:iCs/>
                <w:sz w:val="24"/>
                <w:szCs w:val="24"/>
              </w:rPr>
            </w:pPr>
          </w:p>
        </w:tc>
        <w:tc>
          <w:tcPr>
            <w:tcW w:w="1843" w:type="dxa"/>
          </w:tcPr>
          <w:p w14:paraId="6EB2E02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основания</w:t>
            </w:r>
          </w:p>
          <w:p w14:paraId="581F73A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отказа в</w:t>
            </w:r>
          </w:p>
          <w:p w14:paraId="5075264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предоставлении</w:t>
            </w:r>
          </w:p>
          <w:p w14:paraId="6AAE86C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14:paraId="2FCD386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предусмотренные пунктом 2.20 Административного регламента</w:t>
            </w:r>
          </w:p>
        </w:tc>
        <w:tc>
          <w:tcPr>
            <w:tcW w:w="2977" w:type="dxa"/>
          </w:tcPr>
          <w:p w14:paraId="365AE96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проект результата</w:t>
            </w:r>
          </w:p>
          <w:p w14:paraId="5D6741C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7C15A8B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4DE68FF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p w14:paraId="403A6C8F">
            <w:pPr>
              <w:autoSpaceDE w:val="0"/>
              <w:autoSpaceDN w:val="0"/>
              <w:adjustRightInd w:val="0"/>
              <w:spacing w:after="0" w:line="240" w:lineRule="auto"/>
              <w:jc w:val="both"/>
              <w:rPr>
                <w:rFonts w:ascii="Times New Roman" w:hAnsi="Times New Roman" w:cs="Times New Roman"/>
                <w:bCs/>
                <w:iCs/>
                <w:sz w:val="24"/>
                <w:szCs w:val="24"/>
              </w:rPr>
            </w:pPr>
          </w:p>
        </w:tc>
      </w:tr>
      <w:tr w14:paraId="6A12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6" w:type="dxa"/>
            <w:gridSpan w:val="7"/>
          </w:tcPr>
          <w:p w14:paraId="464A07AC">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Принятие решения</w:t>
            </w:r>
          </w:p>
        </w:tc>
      </w:tr>
      <w:tr w14:paraId="0343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901854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проект результата</w:t>
            </w:r>
          </w:p>
          <w:p w14:paraId="1A38098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2419F4B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14:paraId="080B4C77">
            <w:pPr>
              <w:autoSpaceDE w:val="0"/>
              <w:autoSpaceDN w:val="0"/>
              <w:adjustRightInd w:val="0"/>
              <w:spacing w:after="0" w:line="240" w:lineRule="auto"/>
              <w:jc w:val="both"/>
              <w:rPr>
                <w:rFonts w:ascii="Times New Roman" w:hAnsi="Times New Roman" w:cs="Times New Roman"/>
                <w:bCs/>
                <w:iCs/>
                <w:sz w:val="24"/>
                <w:szCs w:val="24"/>
              </w:rPr>
            </w:pPr>
          </w:p>
        </w:tc>
        <w:tc>
          <w:tcPr>
            <w:tcW w:w="3118" w:type="dxa"/>
          </w:tcPr>
          <w:p w14:paraId="1F216A8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w:t>
            </w:r>
          </w:p>
          <w:p w14:paraId="789FD02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3847107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01" w:type="dxa"/>
          </w:tcPr>
          <w:p w14:paraId="1E9F0E1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 1 часа</w:t>
            </w:r>
          </w:p>
        </w:tc>
        <w:tc>
          <w:tcPr>
            <w:tcW w:w="1843" w:type="dxa"/>
          </w:tcPr>
          <w:p w14:paraId="40B02E8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должностное лицо Уполномоченного органа, ответственное за </w:t>
            </w:r>
          </w:p>
          <w:p w14:paraId="15493FE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предоставление         муниципальной услуги; </w:t>
            </w:r>
          </w:p>
        </w:tc>
        <w:tc>
          <w:tcPr>
            <w:tcW w:w="1559" w:type="dxa"/>
          </w:tcPr>
          <w:p w14:paraId="00B2540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/ПГС</w:t>
            </w:r>
          </w:p>
        </w:tc>
        <w:tc>
          <w:tcPr>
            <w:tcW w:w="1843" w:type="dxa"/>
          </w:tcPr>
          <w:p w14:paraId="1C24DE3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w:t>
            </w:r>
          </w:p>
          <w:p w14:paraId="2C97B7DF">
            <w:pPr>
              <w:autoSpaceDE w:val="0"/>
              <w:autoSpaceDN w:val="0"/>
              <w:adjustRightInd w:val="0"/>
              <w:spacing w:after="0" w:line="240" w:lineRule="auto"/>
              <w:jc w:val="center"/>
              <w:rPr>
                <w:rFonts w:ascii="Times New Roman" w:hAnsi="Times New Roman" w:cs="Times New Roman"/>
                <w:bCs/>
                <w:iCs/>
                <w:sz w:val="24"/>
                <w:szCs w:val="24"/>
              </w:rPr>
            </w:pPr>
          </w:p>
          <w:p w14:paraId="583FA095">
            <w:pPr>
              <w:autoSpaceDE w:val="0"/>
              <w:autoSpaceDN w:val="0"/>
              <w:adjustRightInd w:val="0"/>
              <w:spacing w:after="0" w:line="240" w:lineRule="auto"/>
              <w:jc w:val="center"/>
              <w:rPr>
                <w:rFonts w:ascii="Times New Roman" w:hAnsi="Times New Roman" w:cs="Times New Roman"/>
                <w:bCs/>
                <w:iCs/>
                <w:sz w:val="24"/>
                <w:szCs w:val="24"/>
              </w:rPr>
            </w:pPr>
          </w:p>
          <w:p w14:paraId="76680E3A">
            <w:pPr>
              <w:autoSpaceDE w:val="0"/>
              <w:autoSpaceDN w:val="0"/>
              <w:adjustRightInd w:val="0"/>
              <w:spacing w:after="0" w:line="240" w:lineRule="auto"/>
              <w:jc w:val="center"/>
              <w:rPr>
                <w:rFonts w:ascii="Times New Roman" w:hAnsi="Times New Roman" w:cs="Times New Roman"/>
                <w:bCs/>
                <w:iCs/>
                <w:sz w:val="24"/>
                <w:szCs w:val="24"/>
              </w:rPr>
            </w:pPr>
          </w:p>
          <w:p w14:paraId="31ABBFDA">
            <w:pPr>
              <w:autoSpaceDE w:val="0"/>
              <w:autoSpaceDN w:val="0"/>
              <w:adjustRightInd w:val="0"/>
              <w:spacing w:after="0" w:line="240" w:lineRule="auto"/>
              <w:rPr>
                <w:rFonts w:ascii="Times New Roman" w:hAnsi="Times New Roman" w:cs="Times New Roman"/>
                <w:bCs/>
                <w:iCs/>
                <w:sz w:val="24"/>
                <w:szCs w:val="24"/>
              </w:rPr>
            </w:pPr>
          </w:p>
        </w:tc>
        <w:tc>
          <w:tcPr>
            <w:tcW w:w="2977" w:type="dxa"/>
          </w:tcPr>
          <w:p w14:paraId="0FA9AB5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14:paraId="26B8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4BB1EA6B">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8" w:type="dxa"/>
          </w:tcPr>
          <w:p w14:paraId="55FE9C9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14:paraId="19FC144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14:paraId="246E024A">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14:paraId="26F46E65">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14:paraId="6BE63690">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14:paraId="6DB74C0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7</w:t>
            </w:r>
          </w:p>
        </w:tc>
      </w:tr>
      <w:tr w14:paraId="36BA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6F141FC7">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084F9E7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Формирование решения о</w:t>
            </w:r>
          </w:p>
          <w:p w14:paraId="0292113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предоставлении</w:t>
            </w:r>
          </w:p>
          <w:p w14:paraId="70D2A9D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01" w:type="dxa"/>
            <w:vMerge w:val="restart"/>
          </w:tcPr>
          <w:p w14:paraId="44C4B151">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restart"/>
          </w:tcPr>
          <w:p w14:paraId="76F0DC9F">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Руководитель Уполномоченного органа или иное уполномоченное им лицо</w:t>
            </w:r>
          </w:p>
        </w:tc>
        <w:tc>
          <w:tcPr>
            <w:tcW w:w="1559" w:type="dxa"/>
            <w:vMerge w:val="restart"/>
          </w:tcPr>
          <w:p w14:paraId="237F3D79">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restart"/>
          </w:tcPr>
          <w:p w14:paraId="76C5A9D1">
            <w:pPr>
              <w:autoSpaceDE w:val="0"/>
              <w:autoSpaceDN w:val="0"/>
              <w:adjustRightInd w:val="0"/>
              <w:spacing w:after="0" w:line="240" w:lineRule="auto"/>
              <w:jc w:val="center"/>
              <w:rPr>
                <w:rFonts w:ascii="Times New Roman" w:hAnsi="Times New Roman" w:cs="Times New Roman"/>
                <w:bCs/>
                <w:iCs/>
                <w:sz w:val="24"/>
                <w:szCs w:val="24"/>
              </w:rPr>
            </w:pPr>
          </w:p>
        </w:tc>
        <w:tc>
          <w:tcPr>
            <w:tcW w:w="2977" w:type="dxa"/>
            <w:vMerge w:val="restart"/>
          </w:tcPr>
          <w:p w14:paraId="1F79B702">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14:paraId="646A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55F183AA">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77DA54C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об отказе в предоставлении услуги</w:t>
            </w:r>
          </w:p>
        </w:tc>
        <w:tc>
          <w:tcPr>
            <w:tcW w:w="1701" w:type="dxa"/>
            <w:vMerge w:val="continue"/>
          </w:tcPr>
          <w:p w14:paraId="7B6420E6">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continue"/>
          </w:tcPr>
          <w:p w14:paraId="19EA9912">
            <w:pPr>
              <w:autoSpaceDE w:val="0"/>
              <w:autoSpaceDN w:val="0"/>
              <w:adjustRightInd w:val="0"/>
              <w:spacing w:after="0" w:line="240" w:lineRule="auto"/>
              <w:jc w:val="center"/>
              <w:rPr>
                <w:rFonts w:ascii="Times New Roman" w:hAnsi="Times New Roman" w:cs="Times New Roman"/>
                <w:bCs/>
                <w:iCs/>
                <w:sz w:val="24"/>
                <w:szCs w:val="24"/>
              </w:rPr>
            </w:pPr>
          </w:p>
        </w:tc>
        <w:tc>
          <w:tcPr>
            <w:tcW w:w="1559" w:type="dxa"/>
            <w:vMerge w:val="continue"/>
          </w:tcPr>
          <w:p w14:paraId="5A52B76B">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continue"/>
          </w:tcPr>
          <w:p w14:paraId="2BDAA6DC">
            <w:pPr>
              <w:autoSpaceDE w:val="0"/>
              <w:autoSpaceDN w:val="0"/>
              <w:adjustRightInd w:val="0"/>
              <w:spacing w:after="0" w:line="240" w:lineRule="auto"/>
              <w:jc w:val="center"/>
              <w:rPr>
                <w:rFonts w:ascii="Times New Roman" w:hAnsi="Times New Roman" w:cs="Times New Roman"/>
                <w:bCs/>
                <w:iCs/>
                <w:sz w:val="24"/>
                <w:szCs w:val="24"/>
              </w:rPr>
            </w:pPr>
          </w:p>
        </w:tc>
        <w:tc>
          <w:tcPr>
            <w:tcW w:w="2977" w:type="dxa"/>
            <w:vMerge w:val="continue"/>
          </w:tcPr>
          <w:p w14:paraId="3BBB1BEC">
            <w:pPr>
              <w:autoSpaceDE w:val="0"/>
              <w:autoSpaceDN w:val="0"/>
              <w:adjustRightInd w:val="0"/>
              <w:spacing w:after="0" w:line="240" w:lineRule="auto"/>
              <w:jc w:val="center"/>
              <w:rPr>
                <w:rFonts w:ascii="Times New Roman" w:hAnsi="Times New Roman" w:cs="Times New Roman"/>
                <w:bCs/>
                <w:iCs/>
                <w:sz w:val="24"/>
                <w:szCs w:val="24"/>
              </w:rPr>
            </w:pPr>
          </w:p>
        </w:tc>
      </w:tr>
      <w:tr w14:paraId="02F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985" w:type="dxa"/>
            <w:vMerge w:val="continue"/>
          </w:tcPr>
          <w:p w14:paraId="2058AF0C">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7EE71A0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Формирование решения об</w:t>
            </w:r>
          </w:p>
          <w:p w14:paraId="6632179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отказе в предоставлении</w:t>
            </w:r>
          </w:p>
          <w:p w14:paraId="30CFAA7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01" w:type="dxa"/>
            <w:vMerge w:val="continue"/>
          </w:tcPr>
          <w:p w14:paraId="6D9217C3">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continue"/>
          </w:tcPr>
          <w:p w14:paraId="614839DB">
            <w:pPr>
              <w:autoSpaceDE w:val="0"/>
              <w:autoSpaceDN w:val="0"/>
              <w:adjustRightInd w:val="0"/>
              <w:spacing w:after="0" w:line="240" w:lineRule="auto"/>
              <w:jc w:val="center"/>
              <w:rPr>
                <w:rFonts w:ascii="Times New Roman" w:hAnsi="Times New Roman" w:cs="Times New Roman"/>
                <w:bCs/>
                <w:iCs/>
                <w:sz w:val="24"/>
                <w:szCs w:val="24"/>
              </w:rPr>
            </w:pPr>
          </w:p>
        </w:tc>
        <w:tc>
          <w:tcPr>
            <w:tcW w:w="1559" w:type="dxa"/>
            <w:vMerge w:val="continue"/>
          </w:tcPr>
          <w:p w14:paraId="5A8B3712">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vMerge w:val="continue"/>
          </w:tcPr>
          <w:p w14:paraId="4051468B">
            <w:pPr>
              <w:autoSpaceDE w:val="0"/>
              <w:autoSpaceDN w:val="0"/>
              <w:adjustRightInd w:val="0"/>
              <w:spacing w:after="0" w:line="240" w:lineRule="auto"/>
              <w:jc w:val="center"/>
              <w:rPr>
                <w:rFonts w:ascii="Times New Roman" w:hAnsi="Times New Roman" w:cs="Times New Roman"/>
                <w:bCs/>
                <w:iCs/>
                <w:sz w:val="24"/>
                <w:szCs w:val="24"/>
              </w:rPr>
            </w:pPr>
          </w:p>
        </w:tc>
        <w:tc>
          <w:tcPr>
            <w:tcW w:w="2977" w:type="dxa"/>
            <w:vMerge w:val="continue"/>
          </w:tcPr>
          <w:p w14:paraId="6B457087">
            <w:pPr>
              <w:autoSpaceDE w:val="0"/>
              <w:autoSpaceDN w:val="0"/>
              <w:adjustRightInd w:val="0"/>
              <w:spacing w:after="0" w:line="240" w:lineRule="auto"/>
              <w:jc w:val="center"/>
              <w:rPr>
                <w:rFonts w:ascii="Times New Roman" w:hAnsi="Times New Roman" w:cs="Times New Roman"/>
                <w:bCs/>
                <w:iCs/>
                <w:sz w:val="24"/>
                <w:szCs w:val="24"/>
              </w:rPr>
            </w:pPr>
          </w:p>
        </w:tc>
      </w:tr>
      <w:tr w14:paraId="28AC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6" w:type="dxa"/>
            <w:gridSpan w:val="7"/>
          </w:tcPr>
          <w:p w14:paraId="13D47E5F">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 Выдача результата</w:t>
            </w:r>
          </w:p>
        </w:tc>
      </w:tr>
      <w:tr w14:paraId="6F4E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4FC38DF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формирование и</w:t>
            </w:r>
          </w:p>
          <w:p w14:paraId="0593C52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регистрация</w:t>
            </w:r>
          </w:p>
          <w:p w14:paraId="51B17B8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14:paraId="2097A27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62479C7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 указанного в пункте 2.20</w:t>
            </w:r>
          </w:p>
          <w:p w14:paraId="043C5287">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регламента,</w:t>
            </w:r>
          </w:p>
        </w:tc>
        <w:tc>
          <w:tcPr>
            <w:tcW w:w="3118" w:type="dxa"/>
          </w:tcPr>
          <w:p w14:paraId="1AB5BEC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Регистрация результата</w:t>
            </w:r>
          </w:p>
          <w:p w14:paraId="78AFF34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0EE1558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14:paraId="0A176A82">
            <w:pPr>
              <w:autoSpaceDE w:val="0"/>
              <w:autoSpaceDN w:val="0"/>
              <w:adjustRightInd w:val="0"/>
              <w:spacing w:after="0" w:line="240" w:lineRule="auto"/>
              <w:jc w:val="both"/>
              <w:rPr>
                <w:rFonts w:ascii="Times New Roman" w:hAnsi="Times New Roman" w:cs="Times New Roman"/>
                <w:bCs/>
                <w:iCs/>
                <w:sz w:val="24"/>
                <w:szCs w:val="24"/>
              </w:rPr>
            </w:pPr>
          </w:p>
        </w:tc>
        <w:tc>
          <w:tcPr>
            <w:tcW w:w="1701" w:type="dxa"/>
          </w:tcPr>
          <w:p w14:paraId="5BA83A7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После окончания процедуры</w:t>
            </w:r>
          </w:p>
          <w:p w14:paraId="72F0DC5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принятия</w:t>
            </w:r>
          </w:p>
          <w:p w14:paraId="0FB89F7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решения (в общий срок</w:t>
            </w:r>
          </w:p>
          <w:p w14:paraId="123CCC79">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предоставления муниципальной услуги не включается)</w:t>
            </w:r>
          </w:p>
        </w:tc>
        <w:tc>
          <w:tcPr>
            <w:tcW w:w="1843" w:type="dxa"/>
          </w:tcPr>
          <w:p w14:paraId="668A6EE2">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 Уполномоченного органа,</w:t>
            </w:r>
          </w:p>
          <w:p w14:paraId="0B3466F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14:paraId="3BD22BB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 муниципальной</w:t>
            </w:r>
          </w:p>
          <w:p w14:paraId="305BE0D3">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14:paraId="3B30C74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w:t>
            </w:r>
          </w:p>
          <w:p w14:paraId="46629BB8">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tcPr>
          <w:p w14:paraId="2C3DB52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2977" w:type="dxa"/>
          </w:tcPr>
          <w:p w14:paraId="0710D25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Внесение сведений о</w:t>
            </w:r>
          </w:p>
          <w:p w14:paraId="5164891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конечном результате</w:t>
            </w:r>
          </w:p>
          <w:p w14:paraId="2CD6999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14:paraId="6F1697C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32DF5D1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p w14:paraId="7E0B0433">
            <w:pPr>
              <w:autoSpaceDE w:val="0"/>
              <w:autoSpaceDN w:val="0"/>
              <w:adjustRightInd w:val="0"/>
              <w:spacing w:after="0" w:line="240" w:lineRule="auto"/>
              <w:jc w:val="center"/>
              <w:rPr>
                <w:rFonts w:ascii="Times New Roman" w:hAnsi="Times New Roman" w:cs="Times New Roman"/>
                <w:bCs/>
                <w:iCs/>
                <w:sz w:val="24"/>
                <w:szCs w:val="24"/>
              </w:rPr>
            </w:pPr>
          </w:p>
        </w:tc>
      </w:tr>
      <w:tr w14:paraId="2409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0DA929DA">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217F7F1F">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Направление в МФЦ результата муниципальной услуги, указанного в пункте 2.18 Административного</w:t>
            </w:r>
          </w:p>
          <w:p w14:paraId="605342A6">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регламента, в форме электронного документа,</w:t>
            </w:r>
          </w:p>
          <w:p w14:paraId="56BAA426">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подписанного усиленной</w:t>
            </w:r>
          </w:p>
          <w:p w14:paraId="6FE451E2">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квалифицированной</w:t>
            </w:r>
          </w:p>
          <w:p w14:paraId="1CB63C29">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электронной подписью</w:t>
            </w:r>
          </w:p>
          <w:p w14:paraId="03C7CEC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должностного лица Уполномоченного органа</w:t>
            </w:r>
          </w:p>
        </w:tc>
        <w:tc>
          <w:tcPr>
            <w:tcW w:w="1701" w:type="dxa"/>
          </w:tcPr>
          <w:p w14:paraId="6B38231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 сроки,</w:t>
            </w:r>
          </w:p>
          <w:p w14:paraId="234609A0">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установленные</w:t>
            </w:r>
          </w:p>
          <w:p w14:paraId="70A0C3D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соглашением</w:t>
            </w:r>
          </w:p>
          <w:p w14:paraId="38A98DE5">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 взаимодействии между</w:t>
            </w:r>
          </w:p>
          <w:p w14:paraId="143E49F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Уполномоченным органом и МФЦ</w:t>
            </w:r>
          </w:p>
          <w:p w14:paraId="02D0296A">
            <w:pPr>
              <w:autoSpaceDE w:val="0"/>
              <w:autoSpaceDN w:val="0"/>
              <w:adjustRightInd w:val="0"/>
              <w:spacing w:after="0" w:line="240" w:lineRule="auto"/>
              <w:rPr>
                <w:rFonts w:ascii="Times New Roman" w:hAnsi="Times New Roman" w:cs="Times New Roman"/>
                <w:bCs/>
                <w:iCs/>
                <w:sz w:val="24"/>
                <w:szCs w:val="24"/>
              </w:rPr>
            </w:pPr>
          </w:p>
        </w:tc>
        <w:tc>
          <w:tcPr>
            <w:tcW w:w="1843" w:type="dxa"/>
          </w:tcPr>
          <w:p w14:paraId="240708A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14:paraId="7AA7E88C">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14:paraId="7ED8C903">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14:paraId="04BF1DD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14:paraId="1A1C196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7809EE0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w:t>
            </w:r>
          </w:p>
          <w:p w14:paraId="0657609E">
            <w:pPr>
              <w:autoSpaceDE w:val="0"/>
              <w:autoSpaceDN w:val="0"/>
              <w:adjustRightInd w:val="0"/>
              <w:spacing w:after="0" w:line="240" w:lineRule="auto"/>
              <w:jc w:val="center"/>
              <w:rPr>
                <w:rFonts w:ascii="Times New Roman" w:hAnsi="Times New Roman" w:cs="Times New Roman"/>
                <w:bCs/>
                <w:iCs/>
                <w:sz w:val="24"/>
                <w:szCs w:val="24"/>
              </w:rPr>
            </w:pPr>
          </w:p>
        </w:tc>
        <w:tc>
          <w:tcPr>
            <w:tcW w:w="1559" w:type="dxa"/>
          </w:tcPr>
          <w:p w14:paraId="7F46E4BF">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АИС ГИС МФЦ</w:t>
            </w:r>
          </w:p>
        </w:tc>
        <w:tc>
          <w:tcPr>
            <w:tcW w:w="1843" w:type="dxa"/>
          </w:tcPr>
          <w:p w14:paraId="430544F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Указание</w:t>
            </w:r>
          </w:p>
          <w:p w14:paraId="4C778E3D">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заявителем в</w:t>
            </w:r>
          </w:p>
          <w:p w14:paraId="146F2BEC">
            <w:pPr>
              <w:autoSpaceDE w:val="0"/>
              <w:autoSpaceDN w:val="0"/>
              <w:adjustRightInd w:val="0"/>
              <w:spacing w:after="0" w:line="240" w:lineRule="auto"/>
              <w:ind w:right="-108"/>
              <w:jc w:val="both"/>
              <w:rPr>
                <w:rFonts w:ascii="Times New Roman" w:hAnsi="Times New Roman" w:cs="Times New Roman"/>
                <w:bCs/>
                <w:iCs/>
                <w:sz w:val="24"/>
                <w:szCs w:val="24"/>
              </w:rPr>
            </w:pPr>
            <w:r>
              <w:rPr>
                <w:rFonts w:ascii="Times New Roman" w:hAnsi="Times New Roman" w:cs="Times New Roman"/>
                <w:bCs/>
                <w:iCs/>
                <w:sz w:val="24"/>
                <w:szCs w:val="24"/>
              </w:rPr>
              <w:t>запросе способа</w:t>
            </w:r>
          </w:p>
          <w:p w14:paraId="6F2BF30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выдачи</w:t>
            </w:r>
          </w:p>
          <w:p w14:paraId="1D41135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14:paraId="3AA15E2A">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 МФЦ, а также подача Запроса через</w:t>
            </w:r>
          </w:p>
          <w:p w14:paraId="3C8842CB">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МФЦ</w:t>
            </w:r>
          </w:p>
        </w:tc>
        <w:tc>
          <w:tcPr>
            <w:tcW w:w="2977" w:type="dxa"/>
          </w:tcPr>
          <w:p w14:paraId="444441DB">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выдача результата</w:t>
            </w:r>
          </w:p>
          <w:p w14:paraId="4137FFE1">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14:paraId="13FA4BF9">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услуги заявителю в форме бумажного документа,</w:t>
            </w:r>
          </w:p>
          <w:p w14:paraId="55A0F411">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подтверждающего содержание электронного документа, заверенного печатью МФЦ; </w:t>
            </w:r>
          </w:p>
          <w:p w14:paraId="08618AE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внесение сведений в ГИС о выдаче результата муниципальной услуги</w:t>
            </w:r>
          </w:p>
        </w:tc>
      </w:tr>
      <w:tr w14:paraId="3272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5E12A22">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8" w:type="dxa"/>
          </w:tcPr>
          <w:p w14:paraId="545AC61F">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14:paraId="53A2EEF4">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14:paraId="168A6D0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14:paraId="6DBCCEBE">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14:paraId="2FC4CB59">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14:paraId="221F936E">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7</w:t>
            </w:r>
          </w:p>
        </w:tc>
      </w:tr>
      <w:tr w14:paraId="7F48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2E27CDF">
            <w:pPr>
              <w:autoSpaceDE w:val="0"/>
              <w:autoSpaceDN w:val="0"/>
              <w:adjustRightInd w:val="0"/>
              <w:spacing w:after="0" w:line="240" w:lineRule="auto"/>
              <w:jc w:val="center"/>
              <w:rPr>
                <w:rFonts w:ascii="Times New Roman" w:hAnsi="Times New Roman" w:cs="Times New Roman"/>
                <w:bCs/>
                <w:iCs/>
                <w:sz w:val="24"/>
                <w:szCs w:val="24"/>
              </w:rPr>
            </w:pPr>
          </w:p>
        </w:tc>
        <w:tc>
          <w:tcPr>
            <w:tcW w:w="3118" w:type="dxa"/>
          </w:tcPr>
          <w:p w14:paraId="75FE2049">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Направление заявителю</w:t>
            </w:r>
          </w:p>
          <w:p w14:paraId="3FD3FBD9">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результата предоставления</w:t>
            </w:r>
          </w:p>
          <w:p w14:paraId="152E5B64">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w:t>
            </w:r>
          </w:p>
          <w:p w14:paraId="7A218318">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личный кабинет на Едином</w:t>
            </w:r>
          </w:p>
          <w:p w14:paraId="5E561A74">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портале</w:t>
            </w:r>
          </w:p>
        </w:tc>
        <w:tc>
          <w:tcPr>
            <w:tcW w:w="1701" w:type="dxa"/>
          </w:tcPr>
          <w:p w14:paraId="6967759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 день</w:t>
            </w:r>
          </w:p>
          <w:p w14:paraId="352F4B2B">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регистрации</w:t>
            </w:r>
          </w:p>
          <w:p w14:paraId="3602C52E">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14:paraId="11A5F027">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w:t>
            </w:r>
          </w:p>
          <w:p w14:paraId="519ED8A6">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ия муниципальной услуги</w:t>
            </w:r>
          </w:p>
          <w:p w14:paraId="4E7E152C">
            <w:pPr>
              <w:autoSpaceDE w:val="0"/>
              <w:autoSpaceDN w:val="0"/>
              <w:adjustRightInd w:val="0"/>
              <w:spacing w:after="0" w:line="240" w:lineRule="auto"/>
              <w:jc w:val="center"/>
              <w:rPr>
                <w:rFonts w:ascii="Times New Roman" w:hAnsi="Times New Roman" w:cs="Times New Roman"/>
                <w:bCs/>
                <w:iCs/>
                <w:sz w:val="24"/>
                <w:szCs w:val="24"/>
              </w:rPr>
            </w:pPr>
          </w:p>
        </w:tc>
        <w:tc>
          <w:tcPr>
            <w:tcW w:w="1843" w:type="dxa"/>
          </w:tcPr>
          <w:p w14:paraId="16ED50D3">
            <w:pPr>
              <w:autoSpaceDE w:val="0"/>
              <w:autoSpaceDN w:val="0"/>
              <w:adjustRightInd w:val="0"/>
              <w:spacing w:after="0" w:line="240" w:lineRule="auto"/>
              <w:jc w:val="center"/>
              <w:rPr>
                <w:rFonts w:ascii="Times New Roman" w:hAnsi="Times New Roman" w:cs="Times New Roman"/>
                <w:bCs/>
                <w:iCs/>
                <w:sz w:val="24"/>
                <w:szCs w:val="24"/>
              </w:rPr>
            </w:pPr>
          </w:p>
        </w:tc>
        <w:tc>
          <w:tcPr>
            <w:tcW w:w="1559" w:type="dxa"/>
          </w:tcPr>
          <w:p w14:paraId="57180274">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ГИС</w:t>
            </w:r>
          </w:p>
        </w:tc>
        <w:tc>
          <w:tcPr>
            <w:tcW w:w="1843" w:type="dxa"/>
          </w:tcPr>
          <w:p w14:paraId="7C677B59">
            <w:pPr>
              <w:autoSpaceDE w:val="0"/>
              <w:autoSpaceDN w:val="0"/>
              <w:adjustRightInd w:val="0"/>
              <w:spacing w:after="0" w:line="240" w:lineRule="auto"/>
              <w:jc w:val="center"/>
              <w:rPr>
                <w:rFonts w:ascii="Times New Roman" w:hAnsi="Times New Roman" w:cs="Times New Roman"/>
                <w:bCs/>
                <w:iCs/>
                <w:sz w:val="24"/>
                <w:szCs w:val="24"/>
              </w:rPr>
            </w:pPr>
          </w:p>
        </w:tc>
        <w:tc>
          <w:tcPr>
            <w:tcW w:w="2977" w:type="dxa"/>
          </w:tcPr>
          <w:p w14:paraId="2D8C25E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Результат</w:t>
            </w:r>
          </w:p>
          <w:p w14:paraId="2F4D5FF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муниципальной</w:t>
            </w:r>
          </w:p>
          <w:p w14:paraId="33AF1D3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услуги, направленный</w:t>
            </w:r>
          </w:p>
          <w:p w14:paraId="537BA2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заявителю в личный кабинет на Едином</w:t>
            </w:r>
          </w:p>
          <w:p w14:paraId="64A7D046">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sz w:val="24"/>
                <w:szCs w:val="24"/>
              </w:rPr>
              <w:t>портале</w:t>
            </w:r>
          </w:p>
        </w:tc>
      </w:tr>
    </w:tbl>
    <w:p w14:paraId="3A36A7B2">
      <w:pPr>
        <w:tabs>
          <w:tab w:val="left" w:pos="6060"/>
        </w:tabs>
        <w:jc w:val="center"/>
        <w:rPr>
          <w:rFonts w:ascii="Times New Roman" w:hAnsi="Times New Roman" w:cs="Times New Roman"/>
          <w:sz w:val="24"/>
          <w:szCs w:val="24"/>
        </w:rPr>
      </w:pPr>
    </w:p>
    <w:p w14:paraId="01029E41">
      <w:pPr>
        <w:tabs>
          <w:tab w:val="left" w:pos="6060"/>
        </w:tabs>
        <w:jc w:val="center"/>
        <w:rPr>
          <w:rFonts w:ascii="Times New Roman" w:hAnsi="Times New Roman" w:cs="Times New Roman"/>
          <w:sz w:val="24"/>
          <w:szCs w:val="24"/>
        </w:rPr>
      </w:pPr>
    </w:p>
    <w:p w14:paraId="23D3718B">
      <w:pPr>
        <w:tabs>
          <w:tab w:val="left" w:pos="6060"/>
        </w:tabs>
        <w:jc w:val="center"/>
        <w:rPr>
          <w:rFonts w:ascii="Times New Roman" w:hAnsi="Times New Roman" w:cs="Times New Roman"/>
          <w:sz w:val="24"/>
          <w:szCs w:val="24"/>
        </w:rPr>
        <w:sectPr>
          <w:pgSz w:w="16838" w:h="11906" w:orient="landscape"/>
          <w:pgMar w:top="1134" w:right="1134" w:bottom="850" w:left="1134" w:header="708" w:footer="708" w:gutter="0"/>
          <w:cols w:space="708" w:num="1"/>
          <w:docGrid w:linePitch="360" w:charSpace="0"/>
        </w:sectPr>
      </w:pPr>
      <w:r>
        <w:rPr>
          <w:rFonts w:ascii="Times New Roman" w:hAnsi="Times New Roman" w:cs="Times New Roman"/>
          <w:sz w:val="24"/>
          <w:szCs w:val="24"/>
        </w:rPr>
        <w:t>___________________________________</w:t>
      </w:r>
    </w:p>
    <w:p w14:paraId="4D1118ED">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7</w:t>
      </w:r>
    </w:p>
    <w:p w14:paraId="6CBA36E4">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0A47A11B">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20B0932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01C8DAC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7EB525EA">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5E6224D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112EC9E6">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5344B22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68646D95">
      <w:pPr>
        <w:autoSpaceDE w:val="0"/>
        <w:autoSpaceDN w:val="0"/>
        <w:adjustRightInd w:val="0"/>
        <w:spacing w:after="0" w:line="240" w:lineRule="auto"/>
        <w:jc w:val="right"/>
        <w:rPr>
          <w:rFonts w:ascii="Times New Roman" w:hAnsi="Times New Roman" w:cs="Times New Roman"/>
          <w:bCs/>
          <w:sz w:val="24"/>
          <w:szCs w:val="24"/>
        </w:rPr>
      </w:pPr>
    </w:p>
    <w:p w14:paraId="117945DE">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66234D8A">
      <w:pPr>
        <w:pStyle w:val="19"/>
        <w:shd w:val="clear" w:color="auto" w:fill="FFFFFF"/>
        <w:jc w:val="center"/>
        <w:rPr>
          <w:b/>
          <w:color w:val="22272F"/>
          <w:sz w:val="28"/>
          <w:szCs w:val="28"/>
        </w:rPr>
      </w:pPr>
      <w:r>
        <w:rPr>
          <w:b/>
          <w:color w:val="22272F"/>
          <w:sz w:val="28"/>
          <w:szCs w:val="28"/>
        </w:rPr>
        <w:t>Уведомление о планируемых строительстве или реконструкции объекта индивидуального жилищного строительства или садового дома</w:t>
      </w:r>
    </w:p>
    <w:p w14:paraId="5206988D">
      <w:pPr>
        <w:pStyle w:val="10"/>
        <w:shd w:val="clear" w:color="auto" w:fill="FFFFFF"/>
        <w:jc w:val="right"/>
        <w:rPr>
          <w:rFonts w:ascii="Times New Roman" w:hAnsi="Times New Roman" w:cs="Times New Roman"/>
          <w:color w:val="22272F"/>
          <w:sz w:val="21"/>
          <w:szCs w:val="21"/>
        </w:rPr>
      </w:pPr>
      <w:r>
        <w:rPr>
          <w:rFonts w:ascii="Times New Roman" w:hAnsi="Times New Roman" w:cs="Times New Roman"/>
          <w:color w:val="22272F"/>
          <w:sz w:val="21"/>
          <w:szCs w:val="21"/>
        </w:rPr>
        <w:t xml:space="preserve">                                                 "___"___________ 20__ г.</w:t>
      </w:r>
    </w:p>
    <w:p w14:paraId="30CA474E">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______________________________________________________________________________________</w:t>
      </w:r>
    </w:p>
    <w:p w14:paraId="3A50B262">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______________________________________________________________________________________</w:t>
      </w:r>
    </w:p>
    <w:p w14:paraId="679E6521">
      <w:pPr>
        <w:pStyle w:val="10"/>
        <w:shd w:val="clear" w:color="auto" w:fill="FFFFFF"/>
        <w:jc w:val="center"/>
        <w:rPr>
          <w:rFonts w:ascii="Times New Roman" w:hAnsi="Times New Roman" w:cs="Times New Roman"/>
          <w:color w:val="22272F"/>
        </w:rPr>
      </w:pPr>
      <w:r>
        <w:rPr>
          <w:rFonts w:ascii="Times New Roman" w:hAnsi="Times New Roman" w:cs="Times New Roman"/>
          <w:color w:val="22272F"/>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5DA3EB0E">
      <w:pPr>
        <w:pStyle w:val="10"/>
        <w:shd w:val="clear" w:color="auto" w:fill="FFFFFF"/>
        <w:jc w:val="center"/>
        <w:rPr>
          <w:rFonts w:ascii="Times New Roman" w:hAnsi="Times New Roman" w:cs="Times New Roman"/>
          <w:color w:val="22272F"/>
        </w:rPr>
      </w:pPr>
    </w:p>
    <w:tbl>
      <w:tblPr>
        <w:tblStyle w:val="3"/>
        <w:tblW w:w="9513" w:type="dxa"/>
        <w:tblInd w:w="0" w:type="dxa"/>
        <w:shd w:val="clear" w:color="auto" w:fill="FFFFFF"/>
        <w:tblLayout w:type="autofit"/>
        <w:tblCellMar>
          <w:top w:w="15" w:type="dxa"/>
          <w:left w:w="15" w:type="dxa"/>
          <w:bottom w:w="15" w:type="dxa"/>
          <w:right w:w="15" w:type="dxa"/>
        </w:tblCellMar>
      </w:tblPr>
      <w:tblGrid>
        <w:gridCol w:w="1095"/>
        <w:gridCol w:w="5010"/>
        <w:gridCol w:w="147"/>
        <w:gridCol w:w="3261"/>
      </w:tblGrid>
      <w:tr w14:paraId="3847EA58">
        <w:tblPrEx>
          <w:tblCellMar>
            <w:top w:w="15" w:type="dxa"/>
            <w:left w:w="15" w:type="dxa"/>
            <w:bottom w:w="15" w:type="dxa"/>
            <w:right w:w="15" w:type="dxa"/>
          </w:tblCellMar>
        </w:tblPrEx>
        <w:tc>
          <w:tcPr>
            <w:tcW w:w="9513" w:type="dxa"/>
            <w:gridSpan w:val="4"/>
            <w:tcBorders>
              <w:bottom w:val="single" w:color="000000" w:sz="6" w:space="0"/>
            </w:tcBorders>
            <w:shd w:val="clear" w:color="auto" w:fill="FFFFFF"/>
          </w:tcPr>
          <w:p w14:paraId="7395EE26">
            <w:pPr>
              <w:pStyle w:val="21"/>
              <w:spacing w:before="0" w:beforeAutospacing="0" w:after="0" w:afterAutospacing="0"/>
              <w:jc w:val="center"/>
              <w:rPr>
                <w:color w:val="22272F"/>
                <w:sz w:val="23"/>
                <w:szCs w:val="23"/>
              </w:rPr>
            </w:pPr>
            <w:r>
              <w:rPr>
                <w:color w:val="22272F"/>
                <w:sz w:val="23"/>
                <w:szCs w:val="23"/>
              </w:rPr>
              <w:t>1. Сведения о застройщике</w:t>
            </w:r>
          </w:p>
          <w:p w14:paraId="4D8E3C64">
            <w:pPr>
              <w:pStyle w:val="22"/>
              <w:spacing w:before="0" w:beforeAutospacing="0" w:after="0" w:afterAutospacing="0"/>
              <w:jc w:val="both"/>
              <w:rPr>
                <w:color w:val="22272F"/>
                <w:sz w:val="23"/>
                <w:szCs w:val="23"/>
              </w:rPr>
            </w:pPr>
            <w:r>
              <w:rPr>
                <w:color w:val="22272F"/>
                <w:sz w:val="23"/>
                <w:szCs w:val="23"/>
              </w:rPr>
              <w:t> </w:t>
            </w:r>
          </w:p>
        </w:tc>
      </w:tr>
      <w:tr w14:paraId="3D6F87F9">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7821F121">
            <w:pPr>
              <w:pStyle w:val="21"/>
              <w:spacing w:before="0" w:beforeAutospacing="0" w:after="0" w:afterAutospacing="0"/>
              <w:jc w:val="both"/>
              <w:rPr>
                <w:color w:val="22272F"/>
                <w:sz w:val="22"/>
                <w:szCs w:val="22"/>
              </w:rPr>
            </w:pPr>
            <w:r>
              <w:rPr>
                <w:color w:val="22272F"/>
                <w:sz w:val="22"/>
                <w:szCs w:val="22"/>
              </w:rPr>
              <w:t>1.1</w:t>
            </w:r>
          </w:p>
        </w:tc>
        <w:tc>
          <w:tcPr>
            <w:tcW w:w="5157" w:type="dxa"/>
            <w:gridSpan w:val="2"/>
            <w:tcBorders>
              <w:top w:val="single" w:color="000000" w:sz="6" w:space="0"/>
              <w:left w:val="single" w:color="000000" w:sz="6" w:space="0"/>
            </w:tcBorders>
            <w:shd w:val="clear" w:color="auto" w:fill="FFFFFF"/>
          </w:tcPr>
          <w:p w14:paraId="25C71513">
            <w:pPr>
              <w:pStyle w:val="21"/>
              <w:spacing w:before="0" w:beforeAutospacing="0" w:after="0" w:afterAutospacing="0"/>
              <w:jc w:val="both"/>
              <w:rPr>
                <w:color w:val="22272F"/>
                <w:sz w:val="22"/>
                <w:szCs w:val="22"/>
              </w:rPr>
            </w:pPr>
            <w:r>
              <w:rPr>
                <w:color w:val="22272F"/>
                <w:sz w:val="22"/>
                <w:szCs w:val="22"/>
              </w:rPr>
              <w:t>Сведения о физическом лице, в случае если застройщиком является физическое лицо:</w:t>
            </w:r>
          </w:p>
        </w:tc>
        <w:tc>
          <w:tcPr>
            <w:tcW w:w="3261" w:type="dxa"/>
            <w:tcBorders>
              <w:top w:val="single" w:color="000000" w:sz="6" w:space="0"/>
              <w:left w:val="single" w:color="000000" w:sz="6" w:space="0"/>
              <w:right w:val="single" w:color="000000" w:sz="6" w:space="0"/>
            </w:tcBorders>
            <w:shd w:val="clear" w:color="auto" w:fill="FFFFFF"/>
          </w:tcPr>
          <w:p w14:paraId="56B29EB5">
            <w:pPr>
              <w:pStyle w:val="22"/>
              <w:spacing w:before="0" w:beforeAutospacing="0" w:after="0" w:afterAutospacing="0"/>
              <w:jc w:val="both"/>
              <w:rPr>
                <w:color w:val="22272F"/>
                <w:sz w:val="22"/>
                <w:szCs w:val="22"/>
              </w:rPr>
            </w:pPr>
            <w:r>
              <w:rPr>
                <w:color w:val="22272F"/>
                <w:sz w:val="22"/>
                <w:szCs w:val="22"/>
              </w:rPr>
              <w:t> </w:t>
            </w:r>
          </w:p>
        </w:tc>
      </w:tr>
      <w:tr w14:paraId="0A20DB52">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5B523C27">
            <w:pPr>
              <w:pStyle w:val="21"/>
              <w:spacing w:before="0" w:beforeAutospacing="0" w:after="0" w:afterAutospacing="0"/>
              <w:jc w:val="both"/>
              <w:rPr>
                <w:color w:val="22272F"/>
                <w:sz w:val="22"/>
                <w:szCs w:val="22"/>
              </w:rPr>
            </w:pPr>
            <w:r>
              <w:rPr>
                <w:color w:val="22272F"/>
                <w:sz w:val="22"/>
                <w:szCs w:val="22"/>
              </w:rPr>
              <w:t>1.1.1</w:t>
            </w:r>
          </w:p>
        </w:tc>
        <w:tc>
          <w:tcPr>
            <w:tcW w:w="5157" w:type="dxa"/>
            <w:gridSpan w:val="2"/>
            <w:tcBorders>
              <w:top w:val="single" w:color="000000" w:sz="6" w:space="0"/>
              <w:left w:val="single" w:color="000000" w:sz="6" w:space="0"/>
            </w:tcBorders>
            <w:shd w:val="clear" w:color="auto" w:fill="FFFFFF"/>
          </w:tcPr>
          <w:p w14:paraId="090584C8">
            <w:pPr>
              <w:pStyle w:val="21"/>
              <w:spacing w:before="0" w:beforeAutospacing="0" w:after="0" w:afterAutospacing="0"/>
              <w:jc w:val="both"/>
              <w:rPr>
                <w:color w:val="22272F"/>
                <w:sz w:val="22"/>
                <w:szCs w:val="22"/>
              </w:rPr>
            </w:pPr>
            <w:r>
              <w:rPr>
                <w:color w:val="22272F"/>
                <w:sz w:val="22"/>
                <w:szCs w:val="22"/>
              </w:rPr>
              <w:t>Фамилия, имя, отчество (при наличии)</w:t>
            </w:r>
          </w:p>
        </w:tc>
        <w:tc>
          <w:tcPr>
            <w:tcW w:w="3261" w:type="dxa"/>
            <w:tcBorders>
              <w:top w:val="single" w:color="000000" w:sz="6" w:space="0"/>
              <w:left w:val="single" w:color="000000" w:sz="6" w:space="0"/>
              <w:right w:val="single" w:color="000000" w:sz="6" w:space="0"/>
            </w:tcBorders>
            <w:shd w:val="clear" w:color="auto" w:fill="FFFFFF"/>
          </w:tcPr>
          <w:p w14:paraId="6639D225">
            <w:pPr>
              <w:pStyle w:val="22"/>
              <w:spacing w:before="0" w:beforeAutospacing="0" w:after="0" w:afterAutospacing="0"/>
              <w:jc w:val="both"/>
              <w:rPr>
                <w:color w:val="22272F"/>
                <w:sz w:val="22"/>
                <w:szCs w:val="22"/>
              </w:rPr>
            </w:pPr>
            <w:r>
              <w:rPr>
                <w:color w:val="22272F"/>
                <w:sz w:val="22"/>
                <w:szCs w:val="22"/>
              </w:rPr>
              <w:t> </w:t>
            </w:r>
          </w:p>
        </w:tc>
      </w:tr>
      <w:tr w14:paraId="77D8578C">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2AC620CA">
            <w:pPr>
              <w:pStyle w:val="21"/>
              <w:spacing w:before="0" w:beforeAutospacing="0" w:after="0" w:afterAutospacing="0"/>
              <w:jc w:val="both"/>
              <w:rPr>
                <w:color w:val="22272F"/>
                <w:sz w:val="22"/>
                <w:szCs w:val="22"/>
              </w:rPr>
            </w:pPr>
            <w:r>
              <w:rPr>
                <w:color w:val="22272F"/>
                <w:sz w:val="22"/>
                <w:szCs w:val="22"/>
              </w:rPr>
              <w:t>1.1.2</w:t>
            </w:r>
          </w:p>
        </w:tc>
        <w:tc>
          <w:tcPr>
            <w:tcW w:w="5157" w:type="dxa"/>
            <w:gridSpan w:val="2"/>
            <w:tcBorders>
              <w:top w:val="single" w:color="000000" w:sz="6" w:space="0"/>
              <w:left w:val="single" w:color="000000" w:sz="6" w:space="0"/>
            </w:tcBorders>
            <w:shd w:val="clear" w:color="auto" w:fill="FFFFFF"/>
          </w:tcPr>
          <w:p w14:paraId="5283A781">
            <w:pPr>
              <w:pStyle w:val="21"/>
              <w:spacing w:before="0" w:beforeAutospacing="0" w:after="0" w:afterAutospacing="0"/>
              <w:jc w:val="both"/>
              <w:rPr>
                <w:color w:val="22272F"/>
                <w:sz w:val="22"/>
                <w:szCs w:val="22"/>
              </w:rPr>
            </w:pPr>
            <w:r>
              <w:rPr>
                <w:color w:val="22272F"/>
                <w:sz w:val="22"/>
                <w:szCs w:val="22"/>
              </w:rPr>
              <w:t>Место жительства</w:t>
            </w:r>
          </w:p>
        </w:tc>
        <w:tc>
          <w:tcPr>
            <w:tcW w:w="3261" w:type="dxa"/>
            <w:tcBorders>
              <w:top w:val="single" w:color="000000" w:sz="6" w:space="0"/>
              <w:left w:val="single" w:color="000000" w:sz="6" w:space="0"/>
              <w:right w:val="single" w:color="000000" w:sz="6" w:space="0"/>
            </w:tcBorders>
            <w:shd w:val="clear" w:color="auto" w:fill="FFFFFF"/>
          </w:tcPr>
          <w:p w14:paraId="53ABA794">
            <w:pPr>
              <w:pStyle w:val="22"/>
              <w:spacing w:before="0" w:beforeAutospacing="0" w:after="0" w:afterAutospacing="0"/>
              <w:jc w:val="both"/>
              <w:rPr>
                <w:color w:val="22272F"/>
                <w:sz w:val="22"/>
                <w:szCs w:val="22"/>
              </w:rPr>
            </w:pPr>
            <w:r>
              <w:rPr>
                <w:color w:val="22272F"/>
                <w:sz w:val="22"/>
                <w:szCs w:val="22"/>
              </w:rPr>
              <w:t> </w:t>
            </w:r>
          </w:p>
        </w:tc>
      </w:tr>
      <w:tr w14:paraId="79F6DD3E">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56B8A1B0">
            <w:pPr>
              <w:pStyle w:val="21"/>
              <w:spacing w:before="0" w:beforeAutospacing="0" w:after="0" w:afterAutospacing="0"/>
              <w:jc w:val="both"/>
              <w:rPr>
                <w:color w:val="22272F"/>
                <w:sz w:val="22"/>
                <w:szCs w:val="22"/>
              </w:rPr>
            </w:pPr>
            <w:r>
              <w:rPr>
                <w:color w:val="22272F"/>
                <w:sz w:val="22"/>
                <w:szCs w:val="22"/>
              </w:rPr>
              <w:t>1.1.3</w:t>
            </w:r>
          </w:p>
        </w:tc>
        <w:tc>
          <w:tcPr>
            <w:tcW w:w="5157" w:type="dxa"/>
            <w:gridSpan w:val="2"/>
            <w:tcBorders>
              <w:top w:val="single" w:color="000000" w:sz="6" w:space="0"/>
              <w:left w:val="single" w:color="000000" w:sz="6" w:space="0"/>
            </w:tcBorders>
            <w:shd w:val="clear" w:color="auto" w:fill="FFFFFF"/>
          </w:tcPr>
          <w:p w14:paraId="5A8DBB15">
            <w:pPr>
              <w:pStyle w:val="21"/>
              <w:spacing w:before="0" w:beforeAutospacing="0" w:after="0" w:afterAutospacing="0"/>
              <w:jc w:val="both"/>
              <w:rPr>
                <w:color w:val="22272F"/>
                <w:sz w:val="22"/>
                <w:szCs w:val="22"/>
              </w:rPr>
            </w:pPr>
            <w:r>
              <w:rPr>
                <w:color w:val="22272F"/>
                <w:sz w:val="22"/>
                <w:szCs w:val="22"/>
              </w:rPr>
              <w:t>Реквизиты документа, удостоверяющего личность</w:t>
            </w:r>
          </w:p>
        </w:tc>
        <w:tc>
          <w:tcPr>
            <w:tcW w:w="3261" w:type="dxa"/>
            <w:tcBorders>
              <w:top w:val="single" w:color="000000" w:sz="6" w:space="0"/>
              <w:left w:val="single" w:color="000000" w:sz="6" w:space="0"/>
              <w:right w:val="single" w:color="000000" w:sz="6" w:space="0"/>
            </w:tcBorders>
            <w:shd w:val="clear" w:color="auto" w:fill="FFFFFF"/>
          </w:tcPr>
          <w:p w14:paraId="2B0E57BE">
            <w:pPr>
              <w:pStyle w:val="22"/>
              <w:spacing w:before="0" w:beforeAutospacing="0" w:after="0" w:afterAutospacing="0"/>
              <w:jc w:val="both"/>
              <w:rPr>
                <w:color w:val="22272F"/>
                <w:sz w:val="22"/>
                <w:szCs w:val="22"/>
              </w:rPr>
            </w:pPr>
            <w:r>
              <w:rPr>
                <w:color w:val="22272F"/>
                <w:sz w:val="22"/>
                <w:szCs w:val="22"/>
              </w:rPr>
              <w:t> </w:t>
            </w:r>
          </w:p>
        </w:tc>
      </w:tr>
      <w:tr w14:paraId="38C68D26">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42B86906">
            <w:pPr>
              <w:pStyle w:val="21"/>
              <w:spacing w:before="0" w:beforeAutospacing="0" w:after="0" w:afterAutospacing="0"/>
              <w:jc w:val="both"/>
              <w:rPr>
                <w:color w:val="22272F"/>
                <w:sz w:val="22"/>
                <w:szCs w:val="22"/>
              </w:rPr>
            </w:pPr>
            <w:r>
              <w:rPr>
                <w:color w:val="22272F"/>
                <w:sz w:val="22"/>
                <w:szCs w:val="22"/>
              </w:rPr>
              <w:t>1.2</w:t>
            </w:r>
          </w:p>
        </w:tc>
        <w:tc>
          <w:tcPr>
            <w:tcW w:w="5157" w:type="dxa"/>
            <w:gridSpan w:val="2"/>
            <w:tcBorders>
              <w:top w:val="single" w:color="000000" w:sz="6" w:space="0"/>
              <w:left w:val="single" w:color="000000" w:sz="6" w:space="0"/>
            </w:tcBorders>
            <w:shd w:val="clear" w:color="auto" w:fill="FFFFFF"/>
          </w:tcPr>
          <w:p w14:paraId="5791FBE9">
            <w:pPr>
              <w:pStyle w:val="21"/>
              <w:spacing w:before="0" w:beforeAutospacing="0" w:after="0" w:afterAutospacing="0"/>
              <w:jc w:val="both"/>
              <w:rPr>
                <w:color w:val="22272F"/>
                <w:sz w:val="22"/>
                <w:szCs w:val="22"/>
              </w:rPr>
            </w:pPr>
            <w:r>
              <w:rPr>
                <w:color w:val="22272F"/>
                <w:sz w:val="22"/>
                <w:szCs w:val="22"/>
              </w:rPr>
              <w:t>Сведения о юридическом лице, в случае если застройщиком является юридическое лицо:</w:t>
            </w:r>
          </w:p>
        </w:tc>
        <w:tc>
          <w:tcPr>
            <w:tcW w:w="3261" w:type="dxa"/>
            <w:tcBorders>
              <w:top w:val="single" w:color="000000" w:sz="6" w:space="0"/>
              <w:left w:val="single" w:color="000000" w:sz="6" w:space="0"/>
              <w:right w:val="single" w:color="000000" w:sz="6" w:space="0"/>
            </w:tcBorders>
            <w:shd w:val="clear" w:color="auto" w:fill="FFFFFF"/>
          </w:tcPr>
          <w:p w14:paraId="3C6A9F83">
            <w:pPr>
              <w:pStyle w:val="22"/>
              <w:spacing w:before="0" w:beforeAutospacing="0" w:after="0" w:afterAutospacing="0"/>
              <w:jc w:val="both"/>
              <w:rPr>
                <w:color w:val="22272F"/>
                <w:sz w:val="22"/>
                <w:szCs w:val="22"/>
              </w:rPr>
            </w:pPr>
            <w:r>
              <w:rPr>
                <w:color w:val="22272F"/>
                <w:sz w:val="22"/>
                <w:szCs w:val="22"/>
              </w:rPr>
              <w:t> </w:t>
            </w:r>
          </w:p>
        </w:tc>
      </w:tr>
      <w:tr w14:paraId="0C98E191">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33DE0076">
            <w:pPr>
              <w:pStyle w:val="21"/>
              <w:spacing w:before="0" w:beforeAutospacing="0" w:after="0" w:afterAutospacing="0"/>
              <w:jc w:val="both"/>
              <w:rPr>
                <w:color w:val="22272F"/>
                <w:sz w:val="22"/>
                <w:szCs w:val="22"/>
              </w:rPr>
            </w:pPr>
            <w:r>
              <w:rPr>
                <w:color w:val="22272F"/>
                <w:sz w:val="22"/>
                <w:szCs w:val="22"/>
              </w:rPr>
              <w:t>1.2.1</w:t>
            </w:r>
          </w:p>
        </w:tc>
        <w:tc>
          <w:tcPr>
            <w:tcW w:w="5157" w:type="dxa"/>
            <w:gridSpan w:val="2"/>
            <w:tcBorders>
              <w:top w:val="single" w:color="000000" w:sz="6" w:space="0"/>
              <w:left w:val="single" w:color="000000" w:sz="6" w:space="0"/>
            </w:tcBorders>
            <w:shd w:val="clear" w:color="auto" w:fill="FFFFFF"/>
          </w:tcPr>
          <w:p w14:paraId="7043B9A0">
            <w:pPr>
              <w:pStyle w:val="21"/>
              <w:spacing w:before="0" w:beforeAutospacing="0" w:after="0" w:afterAutospacing="0"/>
              <w:jc w:val="both"/>
              <w:rPr>
                <w:color w:val="22272F"/>
                <w:sz w:val="22"/>
                <w:szCs w:val="22"/>
              </w:rPr>
            </w:pPr>
            <w:r>
              <w:rPr>
                <w:color w:val="22272F"/>
                <w:sz w:val="22"/>
                <w:szCs w:val="22"/>
              </w:rPr>
              <w:t>Наименование</w:t>
            </w:r>
          </w:p>
        </w:tc>
        <w:tc>
          <w:tcPr>
            <w:tcW w:w="3261" w:type="dxa"/>
            <w:tcBorders>
              <w:top w:val="single" w:color="000000" w:sz="6" w:space="0"/>
              <w:left w:val="single" w:color="000000" w:sz="6" w:space="0"/>
              <w:right w:val="single" w:color="000000" w:sz="6" w:space="0"/>
            </w:tcBorders>
            <w:shd w:val="clear" w:color="auto" w:fill="FFFFFF"/>
          </w:tcPr>
          <w:p w14:paraId="2A869216">
            <w:pPr>
              <w:pStyle w:val="22"/>
              <w:spacing w:before="0" w:beforeAutospacing="0" w:after="0" w:afterAutospacing="0"/>
              <w:jc w:val="both"/>
              <w:rPr>
                <w:color w:val="22272F"/>
                <w:sz w:val="22"/>
                <w:szCs w:val="22"/>
              </w:rPr>
            </w:pPr>
            <w:r>
              <w:rPr>
                <w:color w:val="22272F"/>
                <w:sz w:val="22"/>
                <w:szCs w:val="22"/>
              </w:rPr>
              <w:t> </w:t>
            </w:r>
          </w:p>
        </w:tc>
      </w:tr>
      <w:tr w14:paraId="2CDA0355">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227E0B35">
            <w:pPr>
              <w:pStyle w:val="21"/>
              <w:spacing w:before="0" w:beforeAutospacing="0" w:after="0" w:afterAutospacing="0"/>
              <w:jc w:val="both"/>
              <w:rPr>
                <w:color w:val="22272F"/>
                <w:sz w:val="22"/>
                <w:szCs w:val="22"/>
              </w:rPr>
            </w:pPr>
            <w:r>
              <w:rPr>
                <w:color w:val="22272F"/>
                <w:sz w:val="22"/>
                <w:szCs w:val="22"/>
              </w:rPr>
              <w:t>1.2.2</w:t>
            </w:r>
          </w:p>
        </w:tc>
        <w:tc>
          <w:tcPr>
            <w:tcW w:w="5157" w:type="dxa"/>
            <w:gridSpan w:val="2"/>
            <w:tcBorders>
              <w:top w:val="single" w:color="000000" w:sz="6" w:space="0"/>
              <w:left w:val="single" w:color="000000" w:sz="6" w:space="0"/>
            </w:tcBorders>
            <w:shd w:val="clear" w:color="auto" w:fill="FFFFFF"/>
          </w:tcPr>
          <w:p w14:paraId="3FA4B42B">
            <w:pPr>
              <w:pStyle w:val="21"/>
              <w:spacing w:before="0" w:beforeAutospacing="0" w:after="0" w:afterAutospacing="0"/>
              <w:jc w:val="both"/>
              <w:rPr>
                <w:color w:val="22272F"/>
                <w:sz w:val="22"/>
                <w:szCs w:val="22"/>
              </w:rPr>
            </w:pPr>
            <w:r>
              <w:rPr>
                <w:color w:val="22272F"/>
                <w:sz w:val="22"/>
                <w:szCs w:val="22"/>
              </w:rPr>
              <w:t>Место нахождения</w:t>
            </w:r>
          </w:p>
        </w:tc>
        <w:tc>
          <w:tcPr>
            <w:tcW w:w="3261" w:type="dxa"/>
            <w:tcBorders>
              <w:top w:val="single" w:color="000000" w:sz="6" w:space="0"/>
              <w:left w:val="single" w:color="000000" w:sz="6" w:space="0"/>
              <w:right w:val="single" w:color="000000" w:sz="6" w:space="0"/>
            </w:tcBorders>
            <w:shd w:val="clear" w:color="auto" w:fill="FFFFFF"/>
          </w:tcPr>
          <w:p w14:paraId="09A8E20F">
            <w:pPr>
              <w:pStyle w:val="22"/>
              <w:spacing w:before="0" w:beforeAutospacing="0" w:after="0" w:afterAutospacing="0"/>
              <w:jc w:val="both"/>
              <w:rPr>
                <w:color w:val="22272F"/>
                <w:sz w:val="22"/>
                <w:szCs w:val="22"/>
              </w:rPr>
            </w:pPr>
            <w:r>
              <w:rPr>
                <w:color w:val="22272F"/>
                <w:sz w:val="22"/>
                <w:szCs w:val="22"/>
              </w:rPr>
              <w:t> </w:t>
            </w:r>
          </w:p>
        </w:tc>
      </w:tr>
      <w:tr w14:paraId="7EEA72AD">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039B2A02">
            <w:pPr>
              <w:pStyle w:val="21"/>
              <w:spacing w:before="0" w:beforeAutospacing="0" w:after="0" w:afterAutospacing="0"/>
              <w:jc w:val="both"/>
              <w:rPr>
                <w:color w:val="22272F"/>
                <w:sz w:val="22"/>
                <w:szCs w:val="22"/>
              </w:rPr>
            </w:pPr>
            <w:r>
              <w:rPr>
                <w:color w:val="22272F"/>
                <w:sz w:val="22"/>
                <w:szCs w:val="22"/>
              </w:rPr>
              <w:t>1.2.3</w:t>
            </w:r>
          </w:p>
        </w:tc>
        <w:tc>
          <w:tcPr>
            <w:tcW w:w="5157" w:type="dxa"/>
            <w:gridSpan w:val="2"/>
            <w:tcBorders>
              <w:top w:val="single" w:color="000000" w:sz="6" w:space="0"/>
              <w:left w:val="single" w:color="000000" w:sz="6" w:space="0"/>
            </w:tcBorders>
            <w:shd w:val="clear" w:color="auto" w:fill="FFFFFF"/>
          </w:tcPr>
          <w:p w14:paraId="69A4E805">
            <w:pPr>
              <w:pStyle w:val="21"/>
              <w:spacing w:before="0" w:beforeAutospacing="0" w:after="0" w:afterAutospacing="0"/>
              <w:jc w:val="both"/>
              <w:rPr>
                <w:color w:val="22272F"/>
                <w:sz w:val="22"/>
                <w:szCs w:val="22"/>
              </w:rPr>
            </w:pPr>
            <w:r>
              <w:rPr>
                <w:color w:val="22272F"/>
                <w:sz w:val="22"/>
                <w:szCs w:val="22"/>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61" w:type="dxa"/>
            <w:tcBorders>
              <w:top w:val="single" w:color="000000" w:sz="6" w:space="0"/>
              <w:left w:val="single" w:color="000000" w:sz="6" w:space="0"/>
              <w:right w:val="single" w:color="000000" w:sz="6" w:space="0"/>
            </w:tcBorders>
            <w:shd w:val="clear" w:color="auto" w:fill="FFFFFF"/>
          </w:tcPr>
          <w:p w14:paraId="6EF524E3">
            <w:pPr>
              <w:pStyle w:val="22"/>
              <w:spacing w:before="0" w:beforeAutospacing="0" w:after="0" w:afterAutospacing="0"/>
              <w:jc w:val="both"/>
              <w:rPr>
                <w:color w:val="22272F"/>
                <w:sz w:val="22"/>
                <w:szCs w:val="22"/>
              </w:rPr>
            </w:pPr>
            <w:r>
              <w:rPr>
                <w:color w:val="22272F"/>
                <w:sz w:val="22"/>
                <w:szCs w:val="22"/>
              </w:rPr>
              <w:t> </w:t>
            </w:r>
          </w:p>
        </w:tc>
      </w:tr>
      <w:tr w14:paraId="381EEDA7">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bottom w:val="single" w:color="000000" w:sz="6" w:space="0"/>
            </w:tcBorders>
            <w:shd w:val="clear" w:color="auto" w:fill="FFFFFF"/>
          </w:tcPr>
          <w:p w14:paraId="02EB8E81">
            <w:pPr>
              <w:pStyle w:val="21"/>
              <w:spacing w:before="0" w:beforeAutospacing="0" w:after="0" w:afterAutospacing="0"/>
              <w:jc w:val="both"/>
              <w:rPr>
                <w:color w:val="22272F"/>
                <w:sz w:val="22"/>
                <w:szCs w:val="22"/>
              </w:rPr>
            </w:pPr>
            <w:r>
              <w:rPr>
                <w:color w:val="22272F"/>
                <w:sz w:val="22"/>
                <w:szCs w:val="22"/>
              </w:rPr>
              <w:t>1.2.4</w:t>
            </w:r>
          </w:p>
        </w:tc>
        <w:tc>
          <w:tcPr>
            <w:tcW w:w="5157" w:type="dxa"/>
            <w:gridSpan w:val="2"/>
            <w:tcBorders>
              <w:top w:val="single" w:color="000000" w:sz="6" w:space="0"/>
              <w:left w:val="single" w:color="000000" w:sz="6" w:space="0"/>
              <w:bottom w:val="single" w:color="000000" w:sz="6" w:space="0"/>
            </w:tcBorders>
            <w:shd w:val="clear" w:color="auto" w:fill="FFFFFF"/>
          </w:tcPr>
          <w:p w14:paraId="5A56150A">
            <w:pPr>
              <w:pStyle w:val="21"/>
              <w:spacing w:before="0" w:beforeAutospacing="0" w:after="0" w:afterAutospacing="0"/>
              <w:jc w:val="both"/>
              <w:rPr>
                <w:color w:val="22272F"/>
                <w:sz w:val="22"/>
                <w:szCs w:val="22"/>
              </w:rPr>
            </w:pPr>
            <w:r>
              <w:rPr>
                <w:color w:val="22272F"/>
                <w:sz w:val="22"/>
                <w:szCs w:val="22"/>
              </w:rPr>
              <w:t>Идентификационный номер налогоплательщика, за исключением случая, если заявителем является иностранное юридическое лицо</w:t>
            </w:r>
          </w:p>
        </w:tc>
        <w:tc>
          <w:tcPr>
            <w:tcW w:w="3261" w:type="dxa"/>
            <w:tcBorders>
              <w:top w:val="single" w:color="000000" w:sz="6" w:space="0"/>
              <w:left w:val="single" w:color="000000" w:sz="6" w:space="0"/>
              <w:bottom w:val="single" w:color="000000" w:sz="6" w:space="0"/>
              <w:right w:val="single" w:color="000000" w:sz="6" w:space="0"/>
            </w:tcBorders>
            <w:shd w:val="clear" w:color="auto" w:fill="FFFFFF"/>
          </w:tcPr>
          <w:p w14:paraId="442494CF">
            <w:pPr>
              <w:pStyle w:val="22"/>
              <w:spacing w:before="0" w:beforeAutospacing="0" w:after="0" w:afterAutospacing="0"/>
              <w:jc w:val="both"/>
              <w:rPr>
                <w:color w:val="22272F"/>
                <w:sz w:val="22"/>
                <w:szCs w:val="22"/>
              </w:rPr>
            </w:pPr>
            <w:r>
              <w:rPr>
                <w:color w:val="22272F"/>
                <w:sz w:val="22"/>
                <w:szCs w:val="22"/>
              </w:rPr>
              <w:t> </w:t>
            </w:r>
          </w:p>
        </w:tc>
      </w:tr>
      <w:tr w14:paraId="072222DA">
        <w:tblPrEx>
          <w:tblCellMar>
            <w:top w:w="15" w:type="dxa"/>
            <w:left w:w="15" w:type="dxa"/>
            <w:bottom w:w="15" w:type="dxa"/>
            <w:right w:w="15" w:type="dxa"/>
          </w:tblCellMar>
        </w:tblPrEx>
        <w:tc>
          <w:tcPr>
            <w:tcW w:w="9513" w:type="dxa"/>
            <w:gridSpan w:val="4"/>
            <w:tcBorders>
              <w:top w:val="single" w:color="000000" w:sz="6" w:space="0"/>
              <w:bottom w:val="single" w:color="000000" w:sz="6" w:space="0"/>
            </w:tcBorders>
            <w:shd w:val="clear" w:color="auto" w:fill="FFFFFF"/>
          </w:tcPr>
          <w:p w14:paraId="4113E618">
            <w:pPr>
              <w:pStyle w:val="22"/>
              <w:spacing w:before="0" w:beforeAutospacing="0" w:after="0" w:afterAutospacing="0"/>
              <w:jc w:val="both"/>
              <w:rPr>
                <w:color w:val="22272F"/>
                <w:sz w:val="23"/>
                <w:szCs w:val="23"/>
              </w:rPr>
            </w:pPr>
            <w:r>
              <w:rPr>
                <w:color w:val="22272F"/>
                <w:sz w:val="23"/>
                <w:szCs w:val="23"/>
              </w:rPr>
              <w:t> </w:t>
            </w:r>
          </w:p>
          <w:p w14:paraId="1EC521F4">
            <w:pPr>
              <w:pStyle w:val="21"/>
              <w:spacing w:before="0" w:beforeAutospacing="0" w:after="0" w:afterAutospacing="0"/>
              <w:jc w:val="center"/>
              <w:rPr>
                <w:color w:val="22272F"/>
                <w:sz w:val="23"/>
                <w:szCs w:val="23"/>
              </w:rPr>
            </w:pPr>
            <w:r>
              <w:rPr>
                <w:rStyle w:val="23"/>
                <w:color w:val="22272F"/>
                <w:sz w:val="23"/>
                <w:szCs w:val="23"/>
              </w:rPr>
              <w:t>2. Сведения о земельном участке</w:t>
            </w:r>
          </w:p>
          <w:p w14:paraId="0BC70D5D">
            <w:pPr>
              <w:pStyle w:val="22"/>
              <w:spacing w:before="0" w:beforeAutospacing="0" w:after="0" w:afterAutospacing="0"/>
              <w:jc w:val="both"/>
              <w:rPr>
                <w:color w:val="22272F"/>
                <w:sz w:val="23"/>
                <w:szCs w:val="23"/>
              </w:rPr>
            </w:pPr>
            <w:r>
              <w:rPr>
                <w:color w:val="22272F"/>
                <w:sz w:val="23"/>
                <w:szCs w:val="23"/>
              </w:rPr>
              <w:t> </w:t>
            </w:r>
          </w:p>
        </w:tc>
      </w:tr>
      <w:tr w14:paraId="28AAED49">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3979C2E7">
            <w:pPr>
              <w:pStyle w:val="21"/>
              <w:spacing w:before="0" w:beforeAutospacing="0" w:after="0" w:afterAutospacing="0"/>
              <w:jc w:val="both"/>
              <w:rPr>
                <w:color w:val="22272F"/>
                <w:sz w:val="22"/>
                <w:szCs w:val="22"/>
              </w:rPr>
            </w:pPr>
            <w:r>
              <w:rPr>
                <w:color w:val="22272F"/>
                <w:sz w:val="22"/>
                <w:szCs w:val="22"/>
              </w:rPr>
              <w:t>2.1</w:t>
            </w:r>
          </w:p>
        </w:tc>
        <w:tc>
          <w:tcPr>
            <w:tcW w:w="5157" w:type="dxa"/>
            <w:gridSpan w:val="2"/>
            <w:tcBorders>
              <w:top w:val="single" w:color="000000" w:sz="6" w:space="0"/>
              <w:left w:val="single" w:color="000000" w:sz="6" w:space="0"/>
            </w:tcBorders>
            <w:shd w:val="clear" w:color="auto" w:fill="FFFFFF"/>
          </w:tcPr>
          <w:p w14:paraId="21CF8F6F">
            <w:pPr>
              <w:pStyle w:val="21"/>
              <w:spacing w:before="0" w:beforeAutospacing="0" w:after="0" w:afterAutospacing="0"/>
              <w:jc w:val="both"/>
              <w:rPr>
                <w:color w:val="22272F"/>
                <w:sz w:val="22"/>
                <w:szCs w:val="22"/>
              </w:rPr>
            </w:pPr>
            <w:r>
              <w:rPr>
                <w:color w:val="22272F"/>
                <w:sz w:val="22"/>
                <w:szCs w:val="22"/>
              </w:rPr>
              <w:t xml:space="preserve">Кадастровый номер земельного участка </w:t>
            </w:r>
          </w:p>
          <w:p w14:paraId="786E6914">
            <w:pPr>
              <w:pStyle w:val="21"/>
              <w:spacing w:before="0" w:beforeAutospacing="0" w:after="0" w:afterAutospacing="0"/>
              <w:jc w:val="both"/>
              <w:rPr>
                <w:color w:val="22272F"/>
                <w:sz w:val="22"/>
                <w:szCs w:val="22"/>
              </w:rPr>
            </w:pPr>
            <w:r>
              <w:rPr>
                <w:color w:val="22272F"/>
                <w:sz w:val="22"/>
                <w:szCs w:val="22"/>
              </w:rPr>
              <w:t>(при наличии)</w:t>
            </w:r>
          </w:p>
        </w:tc>
        <w:tc>
          <w:tcPr>
            <w:tcW w:w="3261" w:type="dxa"/>
            <w:tcBorders>
              <w:top w:val="single" w:color="000000" w:sz="6" w:space="0"/>
              <w:left w:val="single" w:color="000000" w:sz="6" w:space="0"/>
              <w:right w:val="single" w:color="000000" w:sz="6" w:space="0"/>
            </w:tcBorders>
            <w:shd w:val="clear" w:color="auto" w:fill="FFFFFF"/>
          </w:tcPr>
          <w:p w14:paraId="0390C7D4">
            <w:pPr>
              <w:pStyle w:val="22"/>
              <w:spacing w:before="0" w:beforeAutospacing="0" w:after="0" w:afterAutospacing="0"/>
              <w:jc w:val="both"/>
              <w:rPr>
                <w:color w:val="22272F"/>
                <w:sz w:val="23"/>
                <w:szCs w:val="23"/>
              </w:rPr>
            </w:pPr>
            <w:r>
              <w:rPr>
                <w:color w:val="22272F"/>
                <w:sz w:val="23"/>
                <w:szCs w:val="23"/>
              </w:rPr>
              <w:t> </w:t>
            </w:r>
          </w:p>
        </w:tc>
      </w:tr>
      <w:tr w14:paraId="5B906301">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11277E44">
            <w:pPr>
              <w:pStyle w:val="21"/>
              <w:spacing w:before="0" w:beforeAutospacing="0" w:after="0" w:afterAutospacing="0"/>
              <w:jc w:val="both"/>
              <w:rPr>
                <w:color w:val="22272F"/>
                <w:sz w:val="22"/>
                <w:szCs w:val="22"/>
              </w:rPr>
            </w:pPr>
            <w:r>
              <w:rPr>
                <w:color w:val="22272F"/>
                <w:sz w:val="22"/>
                <w:szCs w:val="22"/>
              </w:rPr>
              <w:t>2.2</w:t>
            </w:r>
          </w:p>
        </w:tc>
        <w:tc>
          <w:tcPr>
            <w:tcW w:w="5157" w:type="dxa"/>
            <w:gridSpan w:val="2"/>
            <w:tcBorders>
              <w:top w:val="single" w:color="000000" w:sz="6" w:space="0"/>
              <w:left w:val="single" w:color="000000" w:sz="6" w:space="0"/>
            </w:tcBorders>
            <w:shd w:val="clear" w:color="auto" w:fill="FFFFFF"/>
          </w:tcPr>
          <w:p w14:paraId="17EE835E">
            <w:pPr>
              <w:pStyle w:val="21"/>
              <w:spacing w:before="0" w:beforeAutospacing="0" w:after="0" w:afterAutospacing="0"/>
              <w:jc w:val="both"/>
              <w:rPr>
                <w:color w:val="22272F"/>
                <w:sz w:val="22"/>
                <w:szCs w:val="22"/>
              </w:rPr>
            </w:pPr>
            <w:r>
              <w:rPr>
                <w:color w:val="22272F"/>
                <w:sz w:val="22"/>
                <w:szCs w:val="22"/>
              </w:rPr>
              <w:t>Адрес или описание местоположения земельного участка</w:t>
            </w:r>
          </w:p>
        </w:tc>
        <w:tc>
          <w:tcPr>
            <w:tcW w:w="3261" w:type="dxa"/>
            <w:tcBorders>
              <w:top w:val="single" w:color="000000" w:sz="6" w:space="0"/>
              <w:left w:val="single" w:color="000000" w:sz="6" w:space="0"/>
              <w:right w:val="single" w:color="000000" w:sz="6" w:space="0"/>
            </w:tcBorders>
            <w:shd w:val="clear" w:color="auto" w:fill="FFFFFF"/>
          </w:tcPr>
          <w:p w14:paraId="34F9F350">
            <w:pPr>
              <w:pStyle w:val="22"/>
              <w:spacing w:before="0" w:beforeAutospacing="0" w:after="0" w:afterAutospacing="0"/>
              <w:jc w:val="both"/>
              <w:rPr>
                <w:color w:val="22272F"/>
                <w:sz w:val="23"/>
                <w:szCs w:val="23"/>
              </w:rPr>
            </w:pPr>
            <w:r>
              <w:rPr>
                <w:color w:val="22272F"/>
                <w:sz w:val="23"/>
                <w:szCs w:val="23"/>
              </w:rPr>
              <w:t> </w:t>
            </w:r>
          </w:p>
        </w:tc>
      </w:tr>
      <w:tr w14:paraId="36873421">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6FFAEB48">
            <w:pPr>
              <w:pStyle w:val="21"/>
              <w:spacing w:before="0" w:beforeAutospacing="0" w:after="0" w:afterAutospacing="0"/>
              <w:jc w:val="both"/>
              <w:rPr>
                <w:color w:val="22272F"/>
                <w:sz w:val="22"/>
                <w:szCs w:val="22"/>
              </w:rPr>
            </w:pPr>
            <w:r>
              <w:rPr>
                <w:color w:val="22272F"/>
                <w:sz w:val="22"/>
                <w:szCs w:val="22"/>
              </w:rPr>
              <w:t>2.3</w:t>
            </w:r>
          </w:p>
        </w:tc>
        <w:tc>
          <w:tcPr>
            <w:tcW w:w="5157" w:type="dxa"/>
            <w:gridSpan w:val="2"/>
            <w:tcBorders>
              <w:top w:val="single" w:color="000000" w:sz="6" w:space="0"/>
              <w:left w:val="single" w:color="000000" w:sz="6" w:space="0"/>
            </w:tcBorders>
            <w:shd w:val="clear" w:color="auto" w:fill="FFFFFF"/>
          </w:tcPr>
          <w:p w14:paraId="13AB098F">
            <w:pPr>
              <w:pStyle w:val="21"/>
              <w:spacing w:before="0" w:beforeAutospacing="0" w:after="0" w:afterAutospacing="0"/>
              <w:jc w:val="both"/>
              <w:rPr>
                <w:color w:val="22272F"/>
                <w:sz w:val="22"/>
                <w:szCs w:val="22"/>
              </w:rPr>
            </w:pPr>
            <w:r>
              <w:rPr>
                <w:color w:val="22272F"/>
                <w:sz w:val="22"/>
                <w:szCs w:val="22"/>
              </w:rPr>
              <w:t>Сведения о праве застройщика на земельный участок (правоустанавливающие документы)</w:t>
            </w:r>
          </w:p>
        </w:tc>
        <w:tc>
          <w:tcPr>
            <w:tcW w:w="3261" w:type="dxa"/>
            <w:tcBorders>
              <w:top w:val="single" w:color="000000" w:sz="6" w:space="0"/>
              <w:left w:val="single" w:color="000000" w:sz="6" w:space="0"/>
              <w:right w:val="single" w:color="000000" w:sz="6" w:space="0"/>
            </w:tcBorders>
            <w:shd w:val="clear" w:color="auto" w:fill="FFFFFF"/>
          </w:tcPr>
          <w:p w14:paraId="4E55401D">
            <w:pPr>
              <w:pStyle w:val="22"/>
              <w:spacing w:before="0" w:beforeAutospacing="0" w:after="0" w:afterAutospacing="0"/>
              <w:jc w:val="both"/>
              <w:rPr>
                <w:color w:val="22272F"/>
                <w:sz w:val="23"/>
                <w:szCs w:val="23"/>
              </w:rPr>
            </w:pPr>
            <w:r>
              <w:rPr>
                <w:color w:val="22272F"/>
                <w:sz w:val="23"/>
                <w:szCs w:val="23"/>
              </w:rPr>
              <w:t> </w:t>
            </w:r>
          </w:p>
        </w:tc>
      </w:tr>
      <w:tr w14:paraId="4A87122A">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1DB30071">
            <w:pPr>
              <w:pStyle w:val="21"/>
              <w:spacing w:before="0" w:beforeAutospacing="0" w:after="0" w:afterAutospacing="0"/>
              <w:jc w:val="both"/>
              <w:rPr>
                <w:color w:val="22272F"/>
                <w:sz w:val="22"/>
                <w:szCs w:val="22"/>
              </w:rPr>
            </w:pPr>
            <w:r>
              <w:rPr>
                <w:color w:val="22272F"/>
                <w:sz w:val="22"/>
                <w:szCs w:val="22"/>
              </w:rPr>
              <w:t>2.4</w:t>
            </w:r>
          </w:p>
        </w:tc>
        <w:tc>
          <w:tcPr>
            <w:tcW w:w="5157" w:type="dxa"/>
            <w:gridSpan w:val="2"/>
            <w:tcBorders>
              <w:top w:val="single" w:color="000000" w:sz="6" w:space="0"/>
              <w:left w:val="single" w:color="000000" w:sz="6" w:space="0"/>
            </w:tcBorders>
            <w:shd w:val="clear" w:color="auto" w:fill="FFFFFF"/>
          </w:tcPr>
          <w:p w14:paraId="6EDF47DE">
            <w:pPr>
              <w:pStyle w:val="21"/>
              <w:spacing w:before="0" w:beforeAutospacing="0" w:after="0" w:afterAutospacing="0"/>
              <w:jc w:val="both"/>
              <w:rPr>
                <w:color w:val="22272F"/>
                <w:sz w:val="22"/>
                <w:szCs w:val="22"/>
              </w:rPr>
            </w:pPr>
            <w:r>
              <w:rPr>
                <w:color w:val="22272F"/>
                <w:sz w:val="22"/>
                <w:szCs w:val="22"/>
              </w:rPr>
              <w:t>Сведения о наличии прав иных лиц на земельный участок (при наличии)</w:t>
            </w:r>
          </w:p>
        </w:tc>
        <w:tc>
          <w:tcPr>
            <w:tcW w:w="3261" w:type="dxa"/>
            <w:tcBorders>
              <w:top w:val="single" w:color="000000" w:sz="6" w:space="0"/>
              <w:left w:val="single" w:color="000000" w:sz="6" w:space="0"/>
              <w:right w:val="single" w:color="000000" w:sz="6" w:space="0"/>
            </w:tcBorders>
            <w:shd w:val="clear" w:color="auto" w:fill="FFFFFF"/>
          </w:tcPr>
          <w:p w14:paraId="02B3FC51">
            <w:pPr>
              <w:pStyle w:val="22"/>
              <w:spacing w:before="0" w:beforeAutospacing="0" w:after="0" w:afterAutospacing="0"/>
              <w:jc w:val="both"/>
              <w:rPr>
                <w:color w:val="22272F"/>
                <w:sz w:val="23"/>
                <w:szCs w:val="23"/>
              </w:rPr>
            </w:pPr>
            <w:r>
              <w:rPr>
                <w:color w:val="22272F"/>
                <w:sz w:val="23"/>
                <w:szCs w:val="23"/>
              </w:rPr>
              <w:t> </w:t>
            </w:r>
          </w:p>
        </w:tc>
      </w:tr>
      <w:tr w14:paraId="51DC338A">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68869ED2">
            <w:pPr>
              <w:pStyle w:val="21"/>
              <w:spacing w:before="0" w:beforeAutospacing="0" w:after="0" w:afterAutospacing="0"/>
              <w:jc w:val="both"/>
              <w:rPr>
                <w:color w:val="22272F"/>
                <w:sz w:val="22"/>
                <w:szCs w:val="22"/>
              </w:rPr>
            </w:pPr>
            <w:r>
              <w:rPr>
                <w:color w:val="22272F"/>
                <w:sz w:val="22"/>
                <w:szCs w:val="22"/>
              </w:rPr>
              <w:t>2.5</w:t>
            </w:r>
          </w:p>
        </w:tc>
        <w:tc>
          <w:tcPr>
            <w:tcW w:w="5157" w:type="dxa"/>
            <w:gridSpan w:val="2"/>
            <w:tcBorders>
              <w:top w:val="single" w:color="000000" w:sz="6" w:space="0"/>
              <w:left w:val="single" w:color="000000" w:sz="6" w:space="0"/>
            </w:tcBorders>
            <w:shd w:val="clear" w:color="auto" w:fill="FFFFFF"/>
          </w:tcPr>
          <w:p w14:paraId="72C7FC7F">
            <w:pPr>
              <w:pStyle w:val="21"/>
              <w:spacing w:before="0" w:beforeAutospacing="0" w:after="0" w:afterAutospacing="0"/>
              <w:jc w:val="both"/>
              <w:rPr>
                <w:color w:val="22272F"/>
                <w:sz w:val="22"/>
                <w:szCs w:val="22"/>
              </w:rPr>
            </w:pPr>
            <w:r>
              <w:rPr>
                <w:color w:val="22272F"/>
                <w:sz w:val="22"/>
                <w:szCs w:val="22"/>
              </w:rPr>
              <w:t>Сведения о виде разрешенного использования земельного участка</w:t>
            </w:r>
          </w:p>
        </w:tc>
        <w:tc>
          <w:tcPr>
            <w:tcW w:w="3261" w:type="dxa"/>
            <w:tcBorders>
              <w:top w:val="single" w:color="000000" w:sz="6" w:space="0"/>
              <w:left w:val="single" w:color="000000" w:sz="6" w:space="0"/>
              <w:right w:val="single" w:color="000000" w:sz="6" w:space="0"/>
            </w:tcBorders>
            <w:shd w:val="clear" w:color="auto" w:fill="FFFFFF"/>
          </w:tcPr>
          <w:p w14:paraId="1EA224BF">
            <w:pPr>
              <w:pStyle w:val="22"/>
              <w:spacing w:before="0" w:beforeAutospacing="0" w:after="0" w:afterAutospacing="0"/>
              <w:jc w:val="both"/>
              <w:rPr>
                <w:color w:val="22272F"/>
                <w:sz w:val="23"/>
                <w:szCs w:val="23"/>
              </w:rPr>
            </w:pPr>
            <w:r>
              <w:rPr>
                <w:color w:val="22272F"/>
                <w:sz w:val="23"/>
                <w:szCs w:val="23"/>
              </w:rPr>
              <w:t> </w:t>
            </w:r>
          </w:p>
        </w:tc>
      </w:tr>
      <w:tr w14:paraId="46FD4DD2">
        <w:tblPrEx>
          <w:tblCellMar>
            <w:top w:w="15" w:type="dxa"/>
            <w:left w:w="15" w:type="dxa"/>
            <w:bottom w:w="15" w:type="dxa"/>
            <w:right w:w="15" w:type="dxa"/>
          </w:tblCellMar>
        </w:tblPrEx>
        <w:tc>
          <w:tcPr>
            <w:tcW w:w="9513" w:type="dxa"/>
            <w:gridSpan w:val="4"/>
            <w:tcBorders>
              <w:top w:val="single" w:color="000000" w:sz="6" w:space="0"/>
            </w:tcBorders>
            <w:shd w:val="clear" w:color="auto" w:fill="FFFFFF"/>
          </w:tcPr>
          <w:p w14:paraId="518A6B13">
            <w:pPr>
              <w:pStyle w:val="22"/>
              <w:spacing w:before="0" w:beforeAutospacing="0" w:after="0" w:afterAutospacing="0"/>
              <w:jc w:val="both"/>
              <w:rPr>
                <w:color w:val="22272F"/>
                <w:sz w:val="23"/>
                <w:szCs w:val="23"/>
              </w:rPr>
            </w:pPr>
            <w:r>
              <w:rPr>
                <w:color w:val="22272F"/>
                <w:sz w:val="23"/>
                <w:szCs w:val="23"/>
              </w:rPr>
              <w:t> </w:t>
            </w:r>
          </w:p>
          <w:p w14:paraId="581369A6">
            <w:pPr>
              <w:pStyle w:val="21"/>
              <w:spacing w:before="0" w:beforeAutospacing="0" w:after="0" w:afterAutospacing="0"/>
              <w:jc w:val="center"/>
              <w:rPr>
                <w:color w:val="22272F"/>
                <w:sz w:val="23"/>
                <w:szCs w:val="23"/>
              </w:rPr>
            </w:pPr>
            <w:r>
              <w:rPr>
                <w:rStyle w:val="23"/>
                <w:color w:val="22272F"/>
                <w:sz w:val="23"/>
                <w:szCs w:val="23"/>
              </w:rPr>
              <w:t>3. Сведения об объекте капитального строительства</w:t>
            </w:r>
          </w:p>
          <w:p w14:paraId="29FF28D6">
            <w:pPr>
              <w:pStyle w:val="22"/>
              <w:spacing w:before="0" w:beforeAutospacing="0" w:after="0" w:afterAutospacing="0"/>
              <w:jc w:val="both"/>
              <w:rPr>
                <w:color w:val="22272F"/>
                <w:sz w:val="23"/>
                <w:szCs w:val="23"/>
              </w:rPr>
            </w:pPr>
            <w:r>
              <w:rPr>
                <w:color w:val="22272F"/>
                <w:sz w:val="23"/>
                <w:szCs w:val="23"/>
              </w:rPr>
              <w:t> </w:t>
            </w:r>
          </w:p>
        </w:tc>
      </w:tr>
      <w:tr w14:paraId="67A60FED">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002F835A">
            <w:pPr>
              <w:pStyle w:val="21"/>
              <w:spacing w:before="0" w:beforeAutospacing="0" w:after="0" w:afterAutospacing="0"/>
              <w:jc w:val="both"/>
              <w:rPr>
                <w:color w:val="22272F"/>
                <w:sz w:val="23"/>
                <w:szCs w:val="23"/>
              </w:rPr>
            </w:pPr>
            <w:r>
              <w:rPr>
                <w:color w:val="22272F"/>
                <w:sz w:val="23"/>
                <w:szCs w:val="23"/>
              </w:rPr>
              <w:t>3.1</w:t>
            </w:r>
          </w:p>
        </w:tc>
        <w:tc>
          <w:tcPr>
            <w:tcW w:w="5010" w:type="dxa"/>
            <w:tcBorders>
              <w:top w:val="single" w:color="000000" w:sz="6" w:space="0"/>
              <w:left w:val="single" w:color="000000" w:sz="6" w:space="0"/>
            </w:tcBorders>
            <w:shd w:val="clear" w:color="auto" w:fill="FFFFFF"/>
          </w:tcPr>
          <w:p w14:paraId="7CE9B0FD">
            <w:pPr>
              <w:pStyle w:val="21"/>
              <w:spacing w:before="0" w:beforeAutospacing="0" w:after="0" w:afterAutospacing="0"/>
              <w:jc w:val="both"/>
              <w:rPr>
                <w:color w:val="22272F"/>
                <w:sz w:val="23"/>
                <w:szCs w:val="23"/>
              </w:rPr>
            </w:pPr>
            <w:r>
              <w:rPr>
                <w:color w:val="22272F"/>
                <w:sz w:val="23"/>
                <w:szCs w:val="23"/>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408" w:type="dxa"/>
            <w:gridSpan w:val="2"/>
            <w:tcBorders>
              <w:top w:val="single" w:color="000000" w:sz="6" w:space="0"/>
              <w:left w:val="single" w:color="000000" w:sz="6" w:space="0"/>
              <w:right w:val="single" w:color="000000" w:sz="6" w:space="0"/>
            </w:tcBorders>
            <w:shd w:val="clear" w:color="auto" w:fill="FFFFFF"/>
          </w:tcPr>
          <w:p w14:paraId="1F78C62F">
            <w:pPr>
              <w:pStyle w:val="22"/>
              <w:spacing w:before="0" w:beforeAutospacing="0" w:after="0" w:afterAutospacing="0"/>
              <w:jc w:val="both"/>
              <w:rPr>
                <w:color w:val="22272F"/>
                <w:sz w:val="23"/>
                <w:szCs w:val="23"/>
              </w:rPr>
            </w:pPr>
            <w:r>
              <w:rPr>
                <w:color w:val="22272F"/>
                <w:sz w:val="23"/>
                <w:szCs w:val="23"/>
              </w:rPr>
              <w:t> </w:t>
            </w:r>
          </w:p>
        </w:tc>
      </w:tr>
      <w:tr w14:paraId="3EB37866">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1D076D19">
            <w:pPr>
              <w:pStyle w:val="21"/>
              <w:spacing w:before="0" w:beforeAutospacing="0" w:after="0" w:afterAutospacing="0"/>
              <w:jc w:val="both"/>
              <w:rPr>
                <w:color w:val="22272F"/>
                <w:sz w:val="23"/>
                <w:szCs w:val="23"/>
              </w:rPr>
            </w:pPr>
            <w:r>
              <w:rPr>
                <w:color w:val="22272F"/>
                <w:sz w:val="23"/>
                <w:szCs w:val="23"/>
              </w:rPr>
              <w:t>3.2</w:t>
            </w:r>
          </w:p>
        </w:tc>
        <w:tc>
          <w:tcPr>
            <w:tcW w:w="5010" w:type="dxa"/>
            <w:tcBorders>
              <w:top w:val="single" w:color="000000" w:sz="6" w:space="0"/>
              <w:left w:val="single" w:color="000000" w:sz="6" w:space="0"/>
            </w:tcBorders>
            <w:shd w:val="clear" w:color="auto" w:fill="FFFFFF"/>
          </w:tcPr>
          <w:p w14:paraId="74B79DD4">
            <w:pPr>
              <w:pStyle w:val="21"/>
              <w:spacing w:before="0" w:beforeAutospacing="0" w:after="0" w:afterAutospacing="0"/>
              <w:jc w:val="both"/>
              <w:rPr>
                <w:color w:val="22272F"/>
                <w:sz w:val="23"/>
                <w:szCs w:val="23"/>
              </w:rPr>
            </w:pPr>
            <w:r>
              <w:rPr>
                <w:color w:val="22272F"/>
                <w:sz w:val="23"/>
                <w:szCs w:val="23"/>
              </w:rPr>
              <w:t>Цель подачи уведомления (строительство или реконструкция)</w:t>
            </w:r>
          </w:p>
        </w:tc>
        <w:tc>
          <w:tcPr>
            <w:tcW w:w="3408" w:type="dxa"/>
            <w:gridSpan w:val="2"/>
            <w:tcBorders>
              <w:top w:val="single" w:color="000000" w:sz="6" w:space="0"/>
              <w:left w:val="single" w:color="000000" w:sz="6" w:space="0"/>
              <w:right w:val="single" w:color="000000" w:sz="6" w:space="0"/>
            </w:tcBorders>
            <w:shd w:val="clear" w:color="auto" w:fill="FFFFFF"/>
          </w:tcPr>
          <w:p w14:paraId="07C82851">
            <w:pPr>
              <w:pStyle w:val="22"/>
              <w:spacing w:before="0" w:beforeAutospacing="0" w:after="0" w:afterAutospacing="0"/>
              <w:jc w:val="both"/>
              <w:rPr>
                <w:color w:val="22272F"/>
                <w:sz w:val="23"/>
                <w:szCs w:val="23"/>
              </w:rPr>
            </w:pPr>
            <w:r>
              <w:rPr>
                <w:color w:val="22272F"/>
                <w:sz w:val="23"/>
                <w:szCs w:val="23"/>
              </w:rPr>
              <w:t> </w:t>
            </w:r>
          </w:p>
        </w:tc>
      </w:tr>
      <w:tr w14:paraId="1C5554DC">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2CA36E6B">
            <w:pPr>
              <w:pStyle w:val="21"/>
              <w:spacing w:before="0" w:beforeAutospacing="0" w:after="0" w:afterAutospacing="0"/>
              <w:jc w:val="both"/>
              <w:rPr>
                <w:color w:val="22272F"/>
                <w:sz w:val="23"/>
                <w:szCs w:val="23"/>
              </w:rPr>
            </w:pPr>
            <w:r>
              <w:rPr>
                <w:color w:val="22272F"/>
                <w:sz w:val="23"/>
                <w:szCs w:val="23"/>
              </w:rPr>
              <w:t>3.3</w:t>
            </w:r>
          </w:p>
        </w:tc>
        <w:tc>
          <w:tcPr>
            <w:tcW w:w="5010" w:type="dxa"/>
            <w:tcBorders>
              <w:top w:val="single" w:color="000000" w:sz="6" w:space="0"/>
              <w:left w:val="single" w:color="000000" w:sz="6" w:space="0"/>
            </w:tcBorders>
            <w:shd w:val="clear" w:color="auto" w:fill="FFFFFF"/>
          </w:tcPr>
          <w:p w14:paraId="40BB6E57">
            <w:pPr>
              <w:pStyle w:val="21"/>
              <w:spacing w:before="0" w:beforeAutospacing="0" w:after="0" w:afterAutospacing="0"/>
              <w:jc w:val="both"/>
              <w:rPr>
                <w:color w:val="22272F"/>
                <w:sz w:val="23"/>
                <w:szCs w:val="23"/>
              </w:rPr>
            </w:pPr>
            <w:r>
              <w:rPr>
                <w:color w:val="22272F"/>
                <w:sz w:val="23"/>
                <w:szCs w:val="23"/>
              </w:rPr>
              <w:t>Сведения о планируемых параметрах:</w:t>
            </w:r>
          </w:p>
        </w:tc>
        <w:tc>
          <w:tcPr>
            <w:tcW w:w="3408" w:type="dxa"/>
            <w:gridSpan w:val="2"/>
            <w:tcBorders>
              <w:top w:val="single" w:color="000000" w:sz="6" w:space="0"/>
              <w:left w:val="single" w:color="000000" w:sz="6" w:space="0"/>
              <w:right w:val="single" w:color="000000" w:sz="6" w:space="0"/>
            </w:tcBorders>
            <w:shd w:val="clear" w:color="auto" w:fill="FFFFFF"/>
          </w:tcPr>
          <w:p w14:paraId="72F58514">
            <w:pPr>
              <w:pStyle w:val="22"/>
              <w:spacing w:before="0" w:beforeAutospacing="0" w:after="0" w:afterAutospacing="0"/>
              <w:jc w:val="both"/>
              <w:rPr>
                <w:color w:val="22272F"/>
                <w:sz w:val="23"/>
                <w:szCs w:val="23"/>
              </w:rPr>
            </w:pPr>
            <w:r>
              <w:rPr>
                <w:color w:val="22272F"/>
                <w:sz w:val="23"/>
                <w:szCs w:val="23"/>
              </w:rPr>
              <w:t> </w:t>
            </w:r>
          </w:p>
        </w:tc>
      </w:tr>
      <w:tr w14:paraId="79335460">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706C419F">
            <w:pPr>
              <w:pStyle w:val="21"/>
              <w:spacing w:before="0" w:beforeAutospacing="0" w:after="0" w:afterAutospacing="0"/>
              <w:jc w:val="both"/>
              <w:rPr>
                <w:color w:val="22272F"/>
                <w:sz w:val="23"/>
                <w:szCs w:val="23"/>
              </w:rPr>
            </w:pPr>
            <w:r>
              <w:rPr>
                <w:color w:val="22272F"/>
                <w:sz w:val="23"/>
                <w:szCs w:val="23"/>
              </w:rPr>
              <w:t>3.3.1</w:t>
            </w:r>
          </w:p>
        </w:tc>
        <w:tc>
          <w:tcPr>
            <w:tcW w:w="5010" w:type="dxa"/>
            <w:tcBorders>
              <w:top w:val="single" w:color="000000" w:sz="6" w:space="0"/>
              <w:left w:val="single" w:color="000000" w:sz="6" w:space="0"/>
            </w:tcBorders>
            <w:shd w:val="clear" w:color="auto" w:fill="FFFFFF"/>
          </w:tcPr>
          <w:p w14:paraId="3C95D598">
            <w:pPr>
              <w:pStyle w:val="21"/>
              <w:spacing w:before="0" w:beforeAutospacing="0" w:after="0" w:afterAutospacing="0"/>
              <w:jc w:val="both"/>
              <w:rPr>
                <w:color w:val="22272F"/>
                <w:sz w:val="23"/>
                <w:szCs w:val="23"/>
              </w:rPr>
            </w:pPr>
            <w:r>
              <w:rPr>
                <w:color w:val="22272F"/>
                <w:sz w:val="23"/>
                <w:szCs w:val="23"/>
              </w:rPr>
              <w:t>Количество надземных этажей</w:t>
            </w:r>
          </w:p>
        </w:tc>
        <w:tc>
          <w:tcPr>
            <w:tcW w:w="3408" w:type="dxa"/>
            <w:gridSpan w:val="2"/>
            <w:tcBorders>
              <w:top w:val="single" w:color="000000" w:sz="6" w:space="0"/>
              <w:left w:val="single" w:color="000000" w:sz="6" w:space="0"/>
              <w:right w:val="single" w:color="000000" w:sz="6" w:space="0"/>
            </w:tcBorders>
            <w:shd w:val="clear" w:color="auto" w:fill="FFFFFF"/>
          </w:tcPr>
          <w:p w14:paraId="18311456">
            <w:pPr>
              <w:pStyle w:val="22"/>
              <w:spacing w:before="0" w:beforeAutospacing="0" w:after="0" w:afterAutospacing="0"/>
              <w:jc w:val="both"/>
              <w:rPr>
                <w:color w:val="22272F"/>
                <w:sz w:val="23"/>
                <w:szCs w:val="23"/>
              </w:rPr>
            </w:pPr>
            <w:r>
              <w:rPr>
                <w:color w:val="22272F"/>
                <w:sz w:val="23"/>
                <w:szCs w:val="23"/>
              </w:rPr>
              <w:t> </w:t>
            </w:r>
          </w:p>
        </w:tc>
      </w:tr>
      <w:tr w14:paraId="04EF50DB">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3FD5AE01">
            <w:pPr>
              <w:pStyle w:val="21"/>
              <w:spacing w:before="0" w:beforeAutospacing="0" w:after="0" w:afterAutospacing="0"/>
              <w:jc w:val="both"/>
              <w:rPr>
                <w:color w:val="22272F"/>
                <w:sz w:val="23"/>
                <w:szCs w:val="23"/>
              </w:rPr>
            </w:pPr>
            <w:r>
              <w:rPr>
                <w:color w:val="22272F"/>
                <w:sz w:val="23"/>
                <w:szCs w:val="23"/>
              </w:rPr>
              <w:t>3.3.2</w:t>
            </w:r>
          </w:p>
        </w:tc>
        <w:tc>
          <w:tcPr>
            <w:tcW w:w="5010" w:type="dxa"/>
            <w:tcBorders>
              <w:top w:val="single" w:color="000000" w:sz="6" w:space="0"/>
              <w:left w:val="single" w:color="000000" w:sz="6" w:space="0"/>
            </w:tcBorders>
            <w:shd w:val="clear" w:color="auto" w:fill="FFFFFF"/>
          </w:tcPr>
          <w:p w14:paraId="2080A378">
            <w:pPr>
              <w:pStyle w:val="21"/>
              <w:spacing w:before="0" w:beforeAutospacing="0" w:after="0" w:afterAutospacing="0"/>
              <w:jc w:val="both"/>
              <w:rPr>
                <w:color w:val="22272F"/>
                <w:sz w:val="23"/>
                <w:szCs w:val="23"/>
              </w:rPr>
            </w:pPr>
            <w:r>
              <w:rPr>
                <w:color w:val="22272F"/>
                <w:sz w:val="23"/>
                <w:szCs w:val="23"/>
              </w:rPr>
              <w:t>Высота</w:t>
            </w:r>
          </w:p>
        </w:tc>
        <w:tc>
          <w:tcPr>
            <w:tcW w:w="3408" w:type="dxa"/>
            <w:gridSpan w:val="2"/>
            <w:tcBorders>
              <w:top w:val="single" w:color="000000" w:sz="6" w:space="0"/>
              <w:left w:val="single" w:color="000000" w:sz="6" w:space="0"/>
              <w:right w:val="single" w:color="000000" w:sz="6" w:space="0"/>
            </w:tcBorders>
            <w:shd w:val="clear" w:color="auto" w:fill="FFFFFF"/>
          </w:tcPr>
          <w:p w14:paraId="39442668">
            <w:pPr>
              <w:pStyle w:val="22"/>
              <w:spacing w:before="0" w:beforeAutospacing="0" w:after="0" w:afterAutospacing="0"/>
              <w:jc w:val="both"/>
              <w:rPr>
                <w:color w:val="22272F"/>
                <w:sz w:val="23"/>
                <w:szCs w:val="23"/>
              </w:rPr>
            </w:pPr>
            <w:r>
              <w:rPr>
                <w:color w:val="22272F"/>
                <w:sz w:val="23"/>
                <w:szCs w:val="23"/>
              </w:rPr>
              <w:t> </w:t>
            </w:r>
          </w:p>
        </w:tc>
      </w:tr>
      <w:tr w14:paraId="67FB233F">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4D4D1B9E">
            <w:pPr>
              <w:pStyle w:val="21"/>
              <w:spacing w:before="0" w:beforeAutospacing="0" w:after="0" w:afterAutospacing="0"/>
              <w:jc w:val="both"/>
              <w:rPr>
                <w:color w:val="22272F"/>
                <w:sz w:val="23"/>
                <w:szCs w:val="23"/>
              </w:rPr>
            </w:pPr>
            <w:r>
              <w:rPr>
                <w:color w:val="22272F"/>
                <w:sz w:val="23"/>
                <w:szCs w:val="23"/>
              </w:rPr>
              <w:t>3.3.3</w:t>
            </w:r>
          </w:p>
        </w:tc>
        <w:tc>
          <w:tcPr>
            <w:tcW w:w="5010" w:type="dxa"/>
            <w:tcBorders>
              <w:top w:val="single" w:color="000000" w:sz="6" w:space="0"/>
              <w:left w:val="single" w:color="000000" w:sz="6" w:space="0"/>
            </w:tcBorders>
            <w:shd w:val="clear" w:color="auto" w:fill="FFFFFF"/>
          </w:tcPr>
          <w:p w14:paraId="21BDF4A3">
            <w:pPr>
              <w:pStyle w:val="21"/>
              <w:spacing w:before="0" w:beforeAutospacing="0" w:after="0" w:afterAutospacing="0"/>
              <w:jc w:val="both"/>
              <w:rPr>
                <w:color w:val="22272F"/>
                <w:sz w:val="23"/>
                <w:szCs w:val="23"/>
              </w:rPr>
            </w:pPr>
            <w:r>
              <w:rPr>
                <w:color w:val="22272F"/>
                <w:sz w:val="23"/>
                <w:szCs w:val="23"/>
              </w:rPr>
              <w:t>Сведения об отступах от границ земельного участка</w:t>
            </w:r>
          </w:p>
        </w:tc>
        <w:tc>
          <w:tcPr>
            <w:tcW w:w="3408" w:type="dxa"/>
            <w:gridSpan w:val="2"/>
            <w:tcBorders>
              <w:top w:val="single" w:color="000000" w:sz="6" w:space="0"/>
              <w:left w:val="single" w:color="000000" w:sz="6" w:space="0"/>
              <w:right w:val="single" w:color="000000" w:sz="6" w:space="0"/>
            </w:tcBorders>
            <w:shd w:val="clear" w:color="auto" w:fill="FFFFFF"/>
          </w:tcPr>
          <w:p w14:paraId="0143D73E">
            <w:pPr>
              <w:pStyle w:val="22"/>
              <w:spacing w:before="0" w:beforeAutospacing="0" w:after="0" w:afterAutospacing="0"/>
              <w:jc w:val="both"/>
              <w:rPr>
                <w:color w:val="22272F"/>
                <w:sz w:val="23"/>
                <w:szCs w:val="23"/>
              </w:rPr>
            </w:pPr>
            <w:r>
              <w:rPr>
                <w:color w:val="22272F"/>
                <w:sz w:val="23"/>
                <w:szCs w:val="23"/>
              </w:rPr>
              <w:t> </w:t>
            </w:r>
          </w:p>
        </w:tc>
      </w:tr>
      <w:tr w14:paraId="63C210C1">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5099D279">
            <w:pPr>
              <w:pStyle w:val="21"/>
              <w:spacing w:before="0" w:beforeAutospacing="0" w:after="0" w:afterAutospacing="0"/>
              <w:jc w:val="both"/>
              <w:rPr>
                <w:color w:val="22272F"/>
                <w:sz w:val="23"/>
                <w:szCs w:val="23"/>
              </w:rPr>
            </w:pPr>
            <w:r>
              <w:rPr>
                <w:color w:val="22272F"/>
                <w:sz w:val="23"/>
                <w:szCs w:val="23"/>
              </w:rPr>
              <w:t>3.3.4</w:t>
            </w:r>
          </w:p>
        </w:tc>
        <w:tc>
          <w:tcPr>
            <w:tcW w:w="5010" w:type="dxa"/>
            <w:tcBorders>
              <w:top w:val="single" w:color="000000" w:sz="6" w:space="0"/>
              <w:left w:val="single" w:color="000000" w:sz="6" w:space="0"/>
            </w:tcBorders>
            <w:shd w:val="clear" w:color="auto" w:fill="FFFFFF"/>
          </w:tcPr>
          <w:p w14:paraId="27BE1089">
            <w:pPr>
              <w:pStyle w:val="21"/>
              <w:spacing w:before="0" w:beforeAutospacing="0" w:after="0" w:afterAutospacing="0"/>
              <w:jc w:val="both"/>
              <w:rPr>
                <w:color w:val="22272F"/>
                <w:sz w:val="23"/>
                <w:szCs w:val="23"/>
              </w:rPr>
            </w:pPr>
            <w:r>
              <w:rPr>
                <w:color w:val="22272F"/>
                <w:sz w:val="23"/>
                <w:szCs w:val="23"/>
              </w:rPr>
              <w:t>Площадь застройки</w:t>
            </w:r>
          </w:p>
        </w:tc>
        <w:tc>
          <w:tcPr>
            <w:tcW w:w="3408" w:type="dxa"/>
            <w:gridSpan w:val="2"/>
            <w:tcBorders>
              <w:top w:val="single" w:color="000000" w:sz="6" w:space="0"/>
              <w:left w:val="single" w:color="000000" w:sz="6" w:space="0"/>
              <w:right w:val="single" w:color="000000" w:sz="6" w:space="0"/>
            </w:tcBorders>
            <w:shd w:val="clear" w:color="auto" w:fill="FFFFFF"/>
          </w:tcPr>
          <w:p w14:paraId="25D82B0E">
            <w:pPr>
              <w:pStyle w:val="22"/>
              <w:spacing w:before="0" w:beforeAutospacing="0" w:after="0" w:afterAutospacing="0"/>
              <w:jc w:val="both"/>
              <w:rPr>
                <w:color w:val="22272F"/>
                <w:sz w:val="23"/>
                <w:szCs w:val="23"/>
              </w:rPr>
            </w:pPr>
            <w:r>
              <w:rPr>
                <w:color w:val="22272F"/>
                <w:sz w:val="23"/>
                <w:szCs w:val="23"/>
              </w:rPr>
              <w:t> </w:t>
            </w:r>
          </w:p>
        </w:tc>
      </w:tr>
      <w:tr w14:paraId="6BAC2326">
        <w:tblPrEx>
          <w:tblCellMar>
            <w:top w:w="15" w:type="dxa"/>
            <w:left w:w="15" w:type="dxa"/>
            <w:bottom w:w="15" w:type="dxa"/>
            <w:right w:w="15" w:type="dxa"/>
          </w:tblCellMar>
        </w:tblPrEx>
        <w:tc>
          <w:tcPr>
            <w:tcW w:w="1095" w:type="dxa"/>
            <w:tcBorders>
              <w:top w:val="single" w:color="000000" w:sz="6" w:space="0"/>
              <w:left w:val="single" w:color="000000" w:sz="6" w:space="0"/>
            </w:tcBorders>
            <w:shd w:val="clear" w:color="auto" w:fill="FFFFFF"/>
          </w:tcPr>
          <w:p w14:paraId="712737D3">
            <w:pPr>
              <w:pStyle w:val="21"/>
              <w:spacing w:before="0" w:beforeAutospacing="0" w:after="0" w:afterAutospacing="0"/>
              <w:jc w:val="both"/>
              <w:rPr>
                <w:color w:val="22272F"/>
                <w:sz w:val="23"/>
                <w:szCs w:val="23"/>
              </w:rPr>
            </w:pPr>
            <w:r>
              <w:rPr>
                <w:color w:val="22272F"/>
                <w:sz w:val="23"/>
                <w:szCs w:val="23"/>
              </w:rPr>
              <w:t>3.3.5.</w:t>
            </w:r>
          </w:p>
        </w:tc>
        <w:tc>
          <w:tcPr>
            <w:tcW w:w="5010" w:type="dxa"/>
            <w:tcBorders>
              <w:top w:val="single" w:color="000000" w:sz="6" w:space="0"/>
              <w:left w:val="single" w:color="000000" w:sz="6" w:space="0"/>
            </w:tcBorders>
            <w:shd w:val="clear" w:color="auto" w:fill="FFFFFF"/>
          </w:tcPr>
          <w:p w14:paraId="7F26055B">
            <w:pPr>
              <w:pStyle w:val="21"/>
              <w:spacing w:before="0" w:beforeAutospacing="0" w:after="0" w:afterAutospacing="0"/>
              <w:jc w:val="both"/>
              <w:rPr>
                <w:color w:val="22272F"/>
                <w:sz w:val="23"/>
                <w:szCs w:val="23"/>
              </w:rPr>
            </w:pPr>
            <w:r>
              <w:rPr>
                <w:color w:val="22272F"/>
                <w:sz w:val="23"/>
                <w:szCs w:val="23"/>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408" w:type="dxa"/>
            <w:gridSpan w:val="2"/>
            <w:tcBorders>
              <w:top w:val="single" w:color="000000" w:sz="6" w:space="0"/>
              <w:left w:val="single" w:color="000000" w:sz="6" w:space="0"/>
              <w:right w:val="single" w:color="000000" w:sz="6" w:space="0"/>
            </w:tcBorders>
            <w:shd w:val="clear" w:color="auto" w:fill="FFFFFF"/>
          </w:tcPr>
          <w:p w14:paraId="0D258EF0">
            <w:pPr>
              <w:pStyle w:val="22"/>
              <w:spacing w:before="0" w:beforeAutospacing="0" w:after="0" w:afterAutospacing="0"/>
              <w:jc w:val="both"/>
              <w:rPr>
                <w:color w:val="22272F"/>
                <w:sz w:val="23"/>
                <w:szCs w:val="23"/>
              </w:rPr>
            </w:pPr>
            <w:r>
              <w:rPr>
                <w:color w:val="22272F"/>
                <w:sz w:val="23"/>
                <w:szCs w:val="23"/>
              </w:rPr>
              <w:t> </w:t>
            </w:r>
          </w:p>
        </w:tc>
      </w:tr>
      <w:tr w14:paraId="170CF23F">
        <w:tblPrEx>
          <w:shd w:val="clear" w:color="auto" w:fill="FFFFFF"/>
          <w:tblCellMar>
            <w:top w:w="15" w:type="dxa"/>
            <w:left w:w="15" w:type="dxa"/>
            <w:bottom w:w="15" w:type="dxa"/>
            <w:right w:w="15" w:type="dxa"/>
          </w:tblCellMar>
        </w:tblPrEx>
        <w:tc>
          <w:tcPr>
            <w:tcW w:w="1095" w:type="dxa"/>
            <w:tcBorders>
              <w:top w:val="single" w:color="000000" w:sz="6" w:space="0"/>
              <w:left w:val="single" w:color="000000" w:sz="6" w:space="0"/>
              <w:bottom w:val="single" w:color="000000" w:sz="6" w:space="0"/>
            </w:tcBorders>
            <w:shd w:val="clear" w:color="auto" w:fill="FFFFFF"/>
          </w:tcPr>
          <w:p w14:paraId="4D121716">
            <w:pPr>
              <w:pStyle w:val="21"/>
              <w:spacing w:before="0" w:beforeAutospacing="0" w:after="0" w:afterAutospacing="0"/>
              <w:jc w:val="both"/>
              <w:rPr>
                <w:color w:val="22272F"/>
                <w:sz w:val="23"/>
                <w:szCs w:val="23"/>
              </w:rPr>
            </w:pPr>
            <w:r>
              <w:rPr>
                <w:color w:val="22272F"/>
                <w:sz w:val="23"/>
                <w:szCs w:val="23"/>
              </w:rPr>
              <w:t>3.4</w:t>
            </w:r>
          </w:p>
        </w:tc>
        <w:tc>
          <w:tcPr>
            <w:tcW w:w="5010" w:type="dxa"/>
            <w:tcBorders>
              <w:top w:val="single" w:color="000000" w:sz="6" w:space="0"/>
              <w:left w:val="single" w:color="000000" w:sz="6" w:space="0"/>
              <w:bottom w:val="single" w:color="000000" w:sz="6" w:space="0"/>
            </w:tcBorders>
            <w:shd w:val="clear" w:color="auto" w:fill="FFFFFF"/>
          </w:tcPr>
          <w:p w14:paraId="2B673AF0">
            <w:pPr>
              <w:pStyle w:val="21"/>
              <w:spacing w:before="0" w:beforeAutospacing="0" w:after="0" w:afterAutospacing="0"/>
              <w:jc w:val="both"/>
              <w:rPr>
                <w:color w:val="22272F"/>
                <w:sz w:val="23"/>
                <w:szCs w:val="23"/>
              </w:rPr>
            </w:pPr>
            <w:r>
              <w:rPr>
                <w:color w:val="22272F"/>
                <w:sz w:val="23"/>
                <w:szCs w:val="23"/>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408" w:type="dxa"/>
            <w:gridSpan w:val="2"/>
            <w:tcBorders>
              <w:top w:val="single" w:color="000000" w:sz="6" w:space="0"/>
              <w:left w:val="single" w:color="000000" w:sz="6" w:space="0"/>
              <w:bottom w:val="single" w:color="000000" w:sz="6" w:space="0"/>
              <w:right w:val="single" w:color="000000" w:sz="6" w:space="0"/>
            </w:tcBorders>
            <w:shd w:val="clear" w:color="auto" w:fill="FFFFFF"/>
          </w:tcPr>
          <w:p w14:paraId="4FFA29AC">
            <w:pPr>
              <w:pStyle w:val="22"/>
              <w:spacing w:before="0" w:beforeAutospacing="0" w:after="0" w:afterAutospacing="0"/>
              <w:jc w:val="both"/>
              <w:rPr>
                <w:color w:val="22272F"/>
                <w:sz w:val="23"/>
                <w:szCs w:val="23"/>
              </w:rPr>
            </w:pPr>
            <w:r>
              <w:rPr>
                <w:color w:val="22272F"/>
                <w:sz w:val="23"/>
                <w:szCs w:val="23"/>
              </w:rPr>
              <w:t> </w:t>
            </w:r>
          </w:p>
        </w:tc>
      </w:tr>
      <w:tr w14:paraId="4C7C912E">
        <w:tblPrEx>
          <w:tblCellMar>
            <w:top w:w="15" w:type="dxa"/>
            <w:left w:w="15" w:type="dxa"/>
            <w:bottom w:w="15" w:type="dxa"/>
            <w:right w:w="15" w:type="dxa"/>
          </w:tblCellMar>
        </w:tblPrEx>
        <w:tc>
          <w:tcPr>
            <w:tcW w:w="9513" w:type="dxa"/>
            <w:gridSpan w:val="4"/>
            <w:shd w:val="clear" w:color="auto" w:fill="FFFFFF"/>
          </w:tcPr>
          <w:p w14:paraId="0CBDD554">
            <w:pPr>
              <w:pStyle w:val="21"/>
              <w:spacing w:before="0" w:beforeAutospacing="0" w:after="0" w:afterAutospacing="0"/>
              <w:jc w:val="center"/>
              <w:rPr>
                <w:color w:val="22272F"/>
                <w:sz w:val="23"/>
                <w:szCs w:val="23"/>
              </w:rPr>
            </w:pPr>
            <w:r>
              <w:rPr>
                <w:rStyle w:val="23"/>
                <w:color w:val="22272F"/>
                <w:sz w:val="23"/>
                <w:szCs w:val="23"/>
              </w:rPr>
              <w:t>4. Схематичное изображение планируемого к строительству или реконструкции объекта капитального строительства на земельном участке</w:t>
            </w:r>
          </w:p>
        </w:tc>
      </w:tr>
      <w:tr w14:paraId="45A09A21">
        <w:tblPrEx>
          <w:tblCellMar>
            <w:top w:w="15" w:type="dxa"/>
            <w:left w:w="15" w:type="dxa"/>
            <w:bottom w:w="15" w:type="dxa"/>
            <w:right w:w="15" w:type="dxa"/>
          </w:tblCellMar>
        </w:tblPrEx>
        <w:trPr>
          <w:trHeight w:val="820" w:hRule="atLeast"/>
        </w:trPr>
        <w:tc>
          <w:tcPr>
            <w:tcW w:w="9513" w:type="dxa"/>
            <w:gridSpan w:val="4"/>
            <w:tcBorders>
              <w:top w:val="single" w:color="000000" w:sz="6" w:space="0"/>
              <w:left w:val="single" w:color="000000" w:sz="6" w:space="0"/>
              <w:bottom w:val="single" w:color="000000" w:sz="6" w:space="0"/>
              <w:right w:val="single" w:color="000000" w:sz="6" w:space="0"/>
            </w:tcBorders>
            <w:shd w:val="clear" w:color="auto" w:fill="FFFFFF"/>
          </w:tcPr>
          <w:p w14:paraId="1B74C8DD">
            <w:pPr>
              <w:pStyle w:val="22"/>
              <w:spacing w:before="0" w:beforeAutospacing="0" w:after="0" w:afterAutospacing="0"/>
              <w:jc w:val="both"/>
              <w:rPr>
                <w:color w:val="22272F"/>
                <w:sz w:val="23"/>
                <w:szCs w:val="23"/>
              </w:rPr>
            </w:pPr>
            <w:r>
              <w:rPr>
                <w:color w:val="22272F"/>
                <w:sz w:val="23"/>
                <w:szCs w:val="23"/>
              </w:rPr>
              <w:t> </w:t>
            </w:r>
          </w:p>
          <w:p w14:paraId="4D1F0D12">
            <w:pPr>
              <w:pStyle w:val="22"/>
              <w:spacing w:before="0" w:beforeAutospacing="0" w:after="0" w:afterAutospacing="0"/>
              <w:jc w:val="both"/>
              <w:rPr>
                <w:color w:val="22272F"/>
                <w:sz w:val="23"/>
                <w:szCs w:val="23"/>
              </w:rPr>
            </w:pPr>
            <w:r>
              <w:rPr>
                <w:color w:val="22272F"/>
                <w:sz w:val="23"/>
                <w:szCs w:val="23"/>
              </w:rPr>
              <w:t> </w:t>
            </w:r>
          </w:p>
          <w:p w14:paraId="23A1209A">
            <w:pPr>
              <w:pStyle w:val="22"/>
              <w:spacing w:before="0" w:beforeAutospacing="0" w:after="0" w:afterAutospacing="0"/>
              <w:jc w:val="both"/>
              <w:rPr>
                <w:color w:val="22272F"/>
                <w:sz w:val="23"/>
                <w:szCs w:val="23"/>
              </w:rPr>
            </w:pPr>
            <w:r>
              <w:rPr>
                <w:color w:val="22272F"/>
                <w:sz w:val="23"/>
                <w:szCs w:val="23"/>
              </w:rPr>
              <w:t> </w:t>
            </w:r>
          </w:p>
          <w:p w14:paraId="11CB0E34">
            <w:pPr>
              <w:pStyle w:val="22"/>
              <w:spacing w:before="0" w:beforeAutospacing="0" w:after="0" w:afterAutospacing="0"/>
              <w:jc w:val="both"/>
              <w:rPr>
                <w:color w:val="22272F"/>
                <w:sz w:val="23"/>
                <w:szCs w:val="23"/>
              </w:rPr>
            </w:pPr>
            <w:r>
              <w:rPr>
                <w:color w:val="22272F"/>
                <w:sz w:val="23"/>
                <w:szCs w:val="23"/>
              </w:rPr>
              <w:t> </w:t>
            </w:r>
          </w:p>
          <w:p w14:paraId="7FFC701D">
            <w:pPr>
              <w:pStyle w:val="22"/>
              <w:spacing w:before="0" w:beforeAutospacing="0" w:after="0" w:afterAutospacing="0"/>
              <w:jc w:val="both"/>
              <w:rPr>
                <w:color w:val="22272F"/>
                <w:sz w:val="23"/>
                <w:szCs w:val="23"/>
              </w:rPr>
            </w:pPr>
            <w:r>
              <w:rPr>
                <w:color w:val="22272F"/>
                <w:sz w:val="23"/>
                <w:szCs w:val="23"/>
              </w:rPr>
              <w:t> </w:t>
            </w:r>
          </w:p>
          <w:p w14:paraId="038432BB">
            <w:pPr>
              <w:pStyle w:val="22"/>
              <w:spacing w:before="0" w:beforeAutospacing="0" w:after="0" w:afterAutospacing="0"/>
              <w:jc w:val="both"/>
              <w:rPr>
                <w:color w:val="22272F"/>
                <w:sz w:val="23"/>
                <w:szCs w:val="23"/>
              </w:rPr>
            </w:pPr>
            <w:r>
              <w:rPr>
                <w:color w:val="22272F"/>
                <w:sz w:val="23"/>
                <w:szCs w:val="23"/>
              </w:rPr>
              <w:t> </w:t>
            </w:r>
          </w:p>
          <w:p w14:paraId="1E474425">
            <w:pPr>
              <w:pStyle w:val="22"/>
              <w:spacing w:before="0" w:beforeAutospacing="0" w:after="0" w:afterAutospacing="0"/>
              <w:jc w:val="both"/>
              <w:rPr>
                <w:color w:val="22272F"/>
                <w:sz w:val="23"/>
                <w:szCs w:val="23"/>
              </w:rPr>
            </w:pPr>
            <w:r>
              <w:rPr>
                <w:color w:val="22272F"/>
                <w:sz w:val="23"/>
                <w:szCs w:val="23"/>
              </w:rPr>
              <w:t> </w:t>
            </w:r>
          </w:p>
          <w:p w14:paraId="5099822B">
            <w:pPr>
              <w:pStyle w:val="22"/>
              <w:spacing w:before="0" w:beforeAutospacing="0" w:after="0" w:afterAutospacing="0"/>
              <w:jc w:val="both"/>
              <w:rPr>
                <w:color w:val="22272F"/>
                <w:sz w:val="23"/>
                <w:szCs w:val="23"/>
              </w:rPr>
            </w:pPr>
            <w:r>
              <w:rPr>
                <w:color w:val="22272F"/>
                <w:sz w:val="23"/>
                <w:szCs w:val="23"/>
              </w:rPr>
              <w:t> </w:t>
            </w:r>
          </w:p>
          <w:p w14:paraId="0025887D">
            <w:pPr>
              <w:pStyle w:val="22"/>
              <w:spacing w:before="0" w:beforeAutospacing="0" w:after="0" w:afterAutospacing="0"/>
              <w:jc w:val="both"/>
              <w:rPr>
                <w:color w:val="22272F"/>
                <w:sz w:val="23"/>
                <w:szCs w:val="23"/>
              </w:rPr>
            </w:pPr>
            <w:r>
              <w:rPr>
                <w:color w:val="22272F"/>
                <w:sz w:val="23"/>
                <w:szCs w:val="23"/>
              </w:rPr>
              <w:t> </w:t>
            </w:r>
          </w:p>
          <w:p w14:paraId="7A245794">
            <w:pPr>
              <w:pStyle w:val="22"/>
              <w:spacing w:before="0" w:beforeAutospacing="0" w:after="0" w:afterAutospacing="0"/>
              <w:jc w:val="both"/>
              <w:rPr>
                <w:color w:val="22272F"/>
                <w:sz w:val="23"/>
                <w:szCs w:val="23"/>
              </w:rPr>
            </w:pPr>
            <w:r>
              <w:rPr>
                <w:color w:val="22272F"/>
                <w:sz w:val="23"/>
                <w:szCs w:val="23"/>
              </w:rPr>
              <w:t> </w:t>
            </w:r>
          </w:p>
          <w:p w14:paraId="0E11F58B">
            <w:pPr>
              <w:pStyle w:val="22"/>
              <w:spacing w:before="0" w:beforeAutospacing="0" w:after="0" w:afterAutospacing="0"/>
              <w:jc w:val="both"/>
              <w:rPr>
                <w:color w:val="22272F"/>
                <w:sz w:val="23"/>
                <w:szCs w:val="23"/>
              </w:rPr>
            </w:pPr>
            <w:r>
              <w:rPr>
                <w:color w:val="22272F"/>
                <w:sz w:val="23"/>
                <w:szCs w:val="23"/>
              </w:rPr>
              <w:t> </w:t>
            </w:r>
          </w:p>
          <w:p w14:paraId="71616C02">
            <w:pPr>
              <w:pStyle w:val="22"/>
              <w:spacing w:before="0" w:beforeAutospacing="0" w:after="0" w:afterAutospacing="0"/>
              <w:jc w:val="both"/>
              <w:rPr>
                <w:color w:val="22272F"/>
                <w:sz w:val="23"/>
                <w:szCs w:val="23"/>
              </w:rPr>
            </w:pPr>
            <w:r>
              <w:rPr>
                <w:color w:val="22272F"/>
                <w:sz w:val="23"/>
                <w:szCs w:val="23"/>
              </w:rPr>
              <w:t> </w:t>
            </w:r>
          </w:p>
          <w:p w14:paraId="2508FB0F">
            <w:pPr>
              <w:pStyle w:val="22"/>
              <w:spacing w:before="0" w:beforeAutospacing="0" w:after="0" w:afterAutospacing="0"/>
              <w:jc w:val="both"/>
              <w:rPr>
                <w:color w:val="22272F"/>
                <w:sz w:val="23"/>
                <w:szCs w:val="23"/>
              </w:rPr>
            </w:pPr>
            <w:r>
              <w:rPr>
                <w:color w:val="22272F"/>
                <w:sz w:val="23"/>
                <w:szCs w:val="23"/>
              </w:rPr>
              <w:t> </w:t>
            </w:r>
          </w:p>
          <w:p w14:paraId="5DD37026">
            <w:pPr>
              <w:pStyle w:val="22"/>
              <w:spacing w:before="0" w:beforeAutospacing="0" w:after="0" w:afterAutospacing="0"/>
              <w:jc w:val="both"/>
              <w:rPr>
                <w:color w:val="22272F"/>
                <w:sz w:val="23"/>
                <w:szCs w:val="23"/>
              </w:rPr>
            </w:pPr>
            <w:r>
              <w:rPr>
                <w:color w:val="22272F"/>
                <w:sz w:val="23"/>
                <w:szCs w:val="23"/>
              </w:rPr>
              <w:t> </w:t>
            </w:r>
          </w:p>
          <w:p w14:paraId="135F975F">
            <w:pPr>
              <w:pStyle w:val="22"/>
              <w:spacing w:before="0" w:beforeAutospacing="0" w:after="0" w:afterAutospacing="0"/>
              <w:jc w:val="both"/>
              <w:rPr>
                <w:color w:val="22272F"/>
                <w:sz w:val="23"/>
                <w:szCs w:val="23"/>
              </w:rPr>
            </w:pPr>
            <w:r>
              <w:rPr>
                <w:color w:val="22272F"/>
                <w:sz w:val="23"/>
                <w:szCs w:val="23"/>
              </w:rPr>
              <w:t> </w:t>
            </w:r>
          </w:p>
          <w:p w14:paraId="0BD23546">
            <w:pPr>
              <w:pStyle w:val="22"/>
              <w:spacing w:before="0" w:beforeAutospacing="0" w:after="0" w:afterAutospacing="0"/>
              <w:jc w:val="both"/>
              <w:rPr>
                <w:color w:val="22272F"/>
                <w:sz w:val="23"/>
                <w:szCs w:val="23"/>
              </w:rPr>
            </w:pPr>
            <w:r>
              <w:rPr>
                <w:color w:val="22272F"/>
                <w:sz w:val="23"/>
                <w:szCs w:val="23"/>
              </w:rPr>
              <w:t> </w:t>
            </w:r>
          </w:p>
        </w:tc>
      </w:tr>
    </w:tbl>
    <w:p w14:paraId="591876DA">
      <w:pPr>
        <w:pStyle w:val="22"/>
        <w:shd w:val="clear" w:color="auto" w:fill="FFFFFF"/>
        <w:jc w:val="both"/>
        <w:rPr>
          <w:color w:val="22272F"/>
        </w:rPr>
      </w:pPr>
      <w:r>
        <w:rPr>
          <w:color w:val="22272F"/>
          <w:sz w:val="23"/>
          <w:szCs w:val="23"/>
        </w:rPr>
        <w:t> </w:t>
      </w:r>
      <w:r>
        <w:rPr>
          <w:color w:val="22272F"/>
          <w:sz w:val="21"/>
          <w:szCs w:val="21"/>
        </w:rPr>
        <w:t xml:space="preserve">    </w:t>
      </w:r>
      <w:r>
        <w:rPr>
          <w:color w:val="22272F"/>
          <w:sz w:val="21"/>
          <w:szCs w:val="21"/>
        </w:rPr>
        <w:tab/>
      </w:r>
      <w:r>
        <w:rPr>
          <w:color w:val="22272F"/>
        </w:rPr>
        <w:t>Почтовый адрес и (или) адрес электронной почты для связи: ___________________</w:t>
      </w:r>
    </w:p>
    <w:p w14:paraId="00378617">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_____________________________________________________________________________________</w:t>
      </w:r>
    </w:p>
    <w:p w14:paraId="281753C3">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p>
    <w:p w14:paraId="1C064FCC">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Pr>
          <w:rFonts w:ascii="Times New Roman" w:hAnsi="Times New Roman" w:cs="Times New Roman"/>
          <w:color w:val="22272F"/>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6B346D99">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_________________________________________________________________________________</w:t>
      </w:r>
    </w:p>
    <w:p w14:paraId="6D36662D">
      <w:pPr>
        <w:pStyle w:val="10"/>
        <w:shd w:val="clear" w:color="auto" w:fill="FFFFFF"/>
        <w:jc w:val="center"/>
        <w:rPr>
          <w:rFonts w:ascii="Times New Roman" w:hAnsi="Times New Roman" w:cs="Times New Roman"/>
          <w:color w:val="22272F"/>
        </w:rPr>
      </w:pPr>
      <w:r>
        <w:rPr>
          <w:rFonts w:ascii="Times New Roman" w:hAnsi="Times New Roman" w:cs="Times New Roman"/>
          <w:color w:val="22272F"/>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5EB787EA">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p>
    <w:p w14:paraId="049CD1F8">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Pr>
          <w:rFonts w:ascii="Times New Roman" w:hAnsi="Times New Roman" w:cs="Times New Roman"/>
          <w:color w:val="22272F"/>
          <w:sz w:val="24"/>
          <w:szCs w:val="24"/>
        </w:rPr>
        <w:t>Настоящим уведомлением подтверждаю, что_____________________________</w:t>
      </w:r>
    </w:p>
    <w:p w14:paraId="3BAB7929">
      <w:pPr>
        <w:pStyle w:val="10"/>
        <w:shd w:val="clear" w:color="auto" w:fill="FFFFFF"/>
        <w:jc w:val="both"/>
        <w:rPr>
          <w:rFonts w:ascii="Times New Roman" w:hAnsi="Times New Roman" w:cs="Times New Roman"/>
          <w:color w:val="22272F"/>
        </w:rPr>
      </w:pPr>
      <w:r>
        <w:rPr>
          <w:rFonts w:ascii="Times New Roman" w:hAnsi="Times New Roman" w:cs="Times New Roman"/>
          <w:color w:val="22272F"/>
        </w:rPr>
        <w:t xml:space="preserve">                                        (объект индивидуального жилищного строительства или садовый дом)</w:t>
      </w:r>
    </w:p>
    <w:p w14:paraId="183BC2DA">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4"/>
          <w:szCs w:val="24"/>
        </w:rPr>
        <w:t>не предназначен для раздела на самостоятельные объекты недвижимости.</w:t>
      </w:r>
    </w:p>
    <w:p w14:paraId="005243EE">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4"/>
          <w:szCs w:val="24"/>
        </w:rPr>
        <w:t xml:space="preserve">   </w:t>
      </w:r>
      <w:r>
        <w:rPr>
          <w:rFonts w:ascii="Times New Roman" w:hAnsi="Times New Roman" w:cs="Times New Roman"/>
          <w:color w:val="22272F"/>
          <w:sz w:val="24"/>
          <w:szCs w:val="24"/>
        </w:rPr>
        <w:tab/>
      </w:r>
      <w:r>
        <w:rPr>
          <w:rFonts w:ascii="Times New Roman" w:hAnsi="Times New Roman" w:cs="Times New Roman"/>
          <w:color w:val="22272F"/>
          <w:sz w:val="24"/>
          <w:szCs w:val="24"/>
        </w:rPr>
        <w:t>Настоящим уведомлением я ___________________________________________</w:t>
      </w:r>
    </w:p>
    <w:p w14:paraId="5F3F9142">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4"/>
          <w:szCs w:val="24"/>
        </w:rPr>
        <w:t>_________________________________________________________________________</w:t>
      </w:r>
    </w:p>
    <w:p w14:paraId="426BAF3A">
      <w:pPr>
        <w:pStyle w:val="10"/>
        <w:shd w:val="clear" w:color="auto" w:fill="FFFFFF"/>
        <w:jc w:val="center"/>
        <w:rPr>
          <w:rFonts w:ascii="Times New Roman" w:hAnsi="Times New Roman" w:cs="Times New Roman"/>
          <w:color w:val="22272F"/>
        </w:rPr>
      </w:pPr>
      <w:r>
        <w:rPr>
          <w:rFonts w:ascii="Times New Roman" w:hAnsi="Times New Roman" w:cs="Times New Roman"/>
          <w:color w:val="22272F"/>
        </w:rPr>
        <w:t>(фамилия, имя, отчество (при наличии)</w:t>
      </w:r>
    </w:p>
    <w:p w14:paraId="7C740066">
      <w:pPr>
        <w:pStyle w:val="10"/>
        <w:shd w:val="clear" w:color="auto" w:fill="FFFFFF"/>
        <w:jc w:val="both"/>
        <w:rPr>
          <w:rFonts w:ascii="Times New Roman" w:hAnsi="Times New Roman" w:cs="Times New Roman"/>
          <w:color w:val="22272F"/>
        </w:rPr>
      </w:pPr>
      <w:r>
        <w:rPr>
          <w:rFonts w:ascii="Times New Roman" w:hAnsi="Times New Roman" w:cs="Times New Roman"/>
          <w:color w:val="22272F"/>
        </w:rPr>
        <w:t>даю согласие на обработку персональных данных (в случае если застройщиком является физическое лицо).</w:t>
      </w:r>
    </w:p>
    <w:p w14:paraId="1DCB082B">
      <w:pPr>
        <w:pStyle w:val="10"/>
        <w:shd w:val="clear" w:color="auto" w:fill="FFFFFF"/>
        <w:jc w:val="both"/>
        <w:rPr>
          <w:rFonts w:ascii="Times New Roman" w:hAnsi="Times New Roman" w:cs="Times New Roman"/>
          <w:color w:val="22272F"/>
        </w:rPr>
      </w:pPr>
    </w:p>
    <w:p w14:paraId="5D889F81">
      <w:pPr>
        <w:pStyle w:val="10"/>
        <w:shd w:val="clear" w:color="auto" w:fill="FFFFFF"/>
        <w:jc w:val="center"/>
        <w:rPr>
          <w:rFonts w:ascii="Times New Roman" w:hAnsi="Times New Roman" w:cs="Times New Roman"/>
          <w:color w:val="22272F"/>
          <w:sz w:val="21"/>
          <w:szCs w:val="21"/>
        </w:rPr>
      </w:pPr>
      <w:r>
        <w:rPr>
          <w:rFonts w:ascii="Times New Roman" w:hAnsi="Times New Roman" w:cs="Times New Roman"/>
          <w:color w:val="22272F"/>
          <w:sz w:val="21"/>
          <w:szCs w:val="21"/>
        </w:rPr>
        <w:t>__________________________     ________________     ______________________</w:t>
      </w:r>
    </w:p>
    <w:p w14:paraId="34C2A517">
      <w:pPr>
        <w:pStyle w:val="10"/>
        <w:shd w:val="clear" w:color="auto" w:fill="FFFFFF"/>
        <w:jc w:val="center"/>
        <w:rPr>
          <w:rFonts w:ascii="Times New Roman" w:hAnsi="Times New Roman" w:cs="Times New Roman"/>
          <w:color w:val="22272F"/>
        </w:rPr>
      </w:pPr>
      <w:r>
        <w:rPr>
          <w:rFonts w:ascii="Times New Roman" w:hAnsi="Times New Roman" w:cs="Times New Roman"/>
          <w:color w:val="22272F"/>
        </w:rPr>
        <w:t>(должность, в случае если             (подпись)                 (расшифровка подписи)</w:t>
      </w:r>
    </w:p>
    <w:p w14:paraId="7002C83A">
      <w:pPr>
        <w:pStyle w:val="10"/>
        <w:shd w:val="clear" w:color="auto" w:fill="FFFFFF"/>
        <w:rPr>
          <w:rFonts w:ascii="Times New Roman" w:hAnsi="Times New Roman" w:cs="Times New Roman"/>
          <w:color w:val="22272F"/>
        </w:rPr>
      </w:pPr>
      <w:r>
        <w:rPr>
          <w:rFonts w:ascii="Times New Roman" w:hAnsi="Times New Roman" w:cs="Times New Roman"/>
          <w:color w:val="22272F"/>
        </w:rPr>
        <w:t xml:space="preserve">                             застройщиком является</w:t>
      </w:r>
    </w:p>
    <w:p w14:paraId="682D217F">
      <w:pPr>
        <w:pStyle w:val="10"/>
        <w:shd w:val="clear" w:color="auto" w:fill="FFFFFF"/>
        <w:rPr>
          <w:rFonts w:ascii="Times New Roman" w:hAnsi="Times New Roman" w:cs="Times New Roman"/>
          <w:color w:val="22272F"/>
        </w:rPr>
      </w:pPr>
      <w:r>
        <w:rPr>
          <w:rFonts w:ascii="Times New Roman" w:hAnsi="Times New Roman" w:cs="Times New Roman"/>
          <w:color w:val="22272F"/>
        </w:rPr>
        <w:t xml:space="preserve">                                 юридическое лицо)</w:t>
      </w:r>
    </w:p>
    <w:p w14:paraId="6DA446A7">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p>
    <w:p w14:paraId="5D8C1528">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М.П.</w:t>
      </w:r>
    </w:p>
    <w:p w14:paraId="1C22F819">
      <w:pPr>
        <w:pStyle w:val="10"/>
        <w:shd w:val="clear" w:color="auto" w:fill="FFFFFF"/>
        <w:jc w:val="both"/>
        <w:rPr>
          <w:rFonts w:ascii="Times New Roman" w:hAnsi="Times New Roman" w:cs="Times New Roman"/>
          <w:color w:val="22272F"/>
        </w:rPr>
      </w:pPr>
      <w:r>
        <w:rPr>
          <w:rFonts w:ascii="Times New Roman" w:hAnsi="Times New Roman" w:cs="Times New Roman"/>
          <w:color w:val="22272F"/>
        </w:rPr>
        <w:t xml:space="preserve">    (при наличии)</w:t>
      </w:r>
    </w:p>
    <w:p w14:paraId="5E6E6EC2">
      <w:pPr>
        <w:pStyle w:val="10"/>
        <w:shd w:val="clear" w:color="auto" w:fill="FFFFFF"/>
        <w:jc w:val="both"/>
        <w:rPr>
          <w:rFonts w:ascii="Times New Roman" w:hAnsi="Times New Roman" w:cs="Times New Roman"/>
          <w:color w:val="22272F"/>
          <w:sz w:val="21"/>
          <w:szCs w:val="21"/>
        </w:rPr>
      </w:pPr>
    </w:p>
    <w:p w14:paraId="4840FFD2">
      <w:pPr>
        <w:pStyle w:val="10"/>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4"/>
          <w:szCs w:val="24"/>
        </w:rPr>
        <w:t>К настоящему уведомлению прилагаются:</w:t>
      </w:r>
    </w:p>
    <w:p w14:paraId="6A68CDD1">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______________________________________________________________________________________</w:t>
      </w:r>
    </w:p>
    <w:p w14:paraId="0481214B">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______________________________________________________________________________________</w:t>
      </w:r>
    </w:p>
    <w:p w14:paraId="6F5E346F">
      <w:pPr>
        <w:pStyle w:val="10"/>
        <w:shd w:val="clear" w:color="auto" w:fill="FFFFFF"/>
        <w:jc w:val="both"/>
        <w:rPr>
          <w:rFonts w:ascii="Times New Roman" w:hAnsi="Times New Roman" w:cs="Times New Roman"/>
          <w:color w:val="22272F"/>
        </w:rPr>
      </w:pPr>
      <w:r>
        <w:rPr>
          <w:rFonts w:ascii="Times New Roman" w:hAnsi="Times New Roman" w:cs="Times New Roman"/>
          <w:color w:val="22272F"/>
        </w:rPr>
        <w:t xml:space="preserve">(документы, предусмотренные  частью  3  статьи  51.1  Градостроительного кодекса  Российской  Федерации  </w:t>
      </w:r>
    </w:p>
    <w:p w14:paraId="644EF50A">
      <w:pPr>
        <w:tabs>
          <w:tab w:val="left" w:pos="6060"/>
        </w:tabs>
        <w:jc w:val="center"/>
        <w:rPr>
          <w:rFonts w:ascii="Times New Roman" w:hAnsi="Times New Roman" w:cs="Times New Roman"/>
          <w:sz w:val="24"/>
          <w:szCs w:val="24"/>
        </w:rPr>
      </w:pPr>
    </w:p>
    <w:p w14:paraId="6D789A3D">
      <w:pPr>
        <w:tabs>
          <w:tab w:val="left" w:pos="6060"/>
        </w:tabs>
        <w:jc w:val="center"/>
        <w:rPr>
          <w:rFonts w:ascii="Times New Roman" w:hAnsi="Times New Roman" w:cs="Times New Roman"/>
          <w:sz w:val="24"/>
          <w:szCs w:val="24"/>
        </w:rPr>
      </w:pPr>
    </w:p>
    <w:p w14:paraId="13086CA1">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14:paraId="21BD9795">
      <w:pPr>
        <w:tabs>
          <w:tab w:val="left" w:pos="6060"/>
        </w:tabs>
        <w:jc w:val="center"/>
        <w:rPr>
          <w:rFonts w:ascii="Times New Roman" w:hAnsi="Times New Roman" w:cs="Times New Roman"/>
          <w:sz w:val="24"/>
          <w:szCs w:val="24"/>
        </w:rPr>
      </w:pPr>
    </w:p>
    <w:p w14:paraId="4D465ECF">
      <w:pPr>
        <w:tabs>
          <w:tab w:val="left" w:pos="6060"/>
        </w:tabs>
        <w:jc w:val="center"/>
        <w:rPr>
          <w:rFonts w:ascii="Times New Roman" w:hAnsi="Times New Roman" w:cs="Times New Roman"/>
          <w:sz w:val="24"/>
          <w:szCs w:val="24"/>
        </w:rPr>
      </w:pPr>
    </w:p>
    <w:p w14:paraId="4F3D4386">
      <w:pPr>
        <w:tabs>
          <w:tab w:val="left" w:pos="6060"/>
        </w:tabs>
        <w:jc w:val="center"/>
        <w:rPr>
          <w:rFonts w:ascii="Times New Roman" w:hAnsi="Times New Roman" w:cs="Times New Roman"/>
          <w:sz w:val="24"/>
          <w:szCs w:val="24"/>
        </w:rPr>
      </w:pPr>
    </w:p>
    <w:p w14:paraId="4DCEA856">
      <w:pPr>
        <w:tabs>
          <w:tab w:val="left" w:pos="6060"/>
        </w:tabs>
        <w:jc w:val="center"/>
        <w:rPr>
          <w:rFonts w:ascii="Times New Roman" w:hAnsi="Times New Roman" w:cs="Times New Roman"/>
          <w:sz w:val="24"/>
          <w:szCs w:val="24"/>
        </w:rPr>
      </w:pPr>
    </w:p>
    <w:p w14:paraId="6F1A7D33">
      <w:pPr>
        <w:tabs>
          <w:tab w:val="left" w:pos="6060"/>
        </w:tabs>
        <w:jc w:val="center"/>
        <w:rPr>
          <w:rFonts w:ascii="Times New Roman" w:hAnsi="Times New Roman" w:cs="Times New Roman"/>
          <w:sz w:val="24"/>
          <w:szCs w:val="24"/>
        </w:rPr>
      </w:pPr>
    </w:p>
    <w:p w14:paraId="0E6672D1">
      <w:pPr>
        <w:tabs>
          <w:tab w:val="left" w:pos="6060"/>
        </w:tabs>
        <w:jc w:val="center"/>
        <w:rPr>
          <w:rFonts w:ascii="Times New Roman" w:hAnsi="Times New Roman" w:cs="Times New Roman"/>
          <w:sz w:val="24"/>
          <w:szCs w:val="24"/>
        </w:rPr>
      </w:pPr>
    </w:p>
    <w:p w14:paraId="540200CC">
      <w:pPr>
        <w:tabs>
          <w:tab w:val="left" w:pos="6060"/>
        </w:tabs>
        <w:jc w:val="center"/>
        <w:rPr>
          <w:rFonts w:ascii="Times New Roman" w:hAnsi="Times New Roman" w:cs="Times New Roman"/>
          <w:sz w:val="24"/>
          <w:szCs w:val="24"/>
        </w:rPr>
      </w:pPr>
    </w:p>
    <w:p w14:paraId="54823F4F">
      <w:pPr>
        <w:tabs>
          <w:tab w:val="left" w:pos="6060"/>
        </w:tabs>
        <w:jc w:val="center"/>
        <w:rPr>
          <w:rFonts w:ascii="Times New Roman" w:hAnsi="Times New Roman" w:cs="Times New Roman"/>
          <w:sz w:val="24"/>
          <w:szCs w:val="24"/>
        </w:rPr>
      </w:pPr>
    </w:p>
    <w:p w14:paraId="1D58BE00">
      <w:pPr>
        <w:autoSpaceDE w:val="0"/>
        <w:autoSpaceDN w:val="0"/>
        <w:adjustRightInd w:val="0"/>
        <w:spacing w:after="0" w:line="240" w:lineRule="auto"/>
        <w:jc w:val="right"/>
        <w:rPr>
          <w:rFonts w:ascii="Times New Roman" w:hAnsi="Times New Roman" w:cs="Times New Roman"/>
          <w:bCs/>
          <w:sz w:val="24"/>
          <w:szCs w:val="24"/>
        </w:rPr>
      </w:pPr>
    </w:p>
    <w:p w14:paraId="7C52451D">
      <w:pPr>
        <w:autoSpaceDE w:val="0"/>
        <w:autoSpaceDN w:val="0"/>
        <w:adjustRightInd w:val="0"/>
        <w:spacing w:after="0" w:line="240" w:lineRule="auto"/>
        <w:jc w:val="right"/>
        <w:rPr>
          <w:rFonts w:ascii="Times New Roman" w:hAnsi="Times New Roman" w:cs="Times New Roman"/>
          <w:bCs/>
          <w:sz w:val="24"/>
          <w:szCs w:val="24"/>
        </w:rPr>
      </w:pPr>
    </w:p>
    <w:p w14:paraId="04D1557B">
      <w:pPr>
        <w:autoSpaceDE w:val="0"/>
        <w:autoSpaceDN w:val="0"/>
        <w:adjustRightInd w:val="0"/>
        <w:spacing w:after="0" w:line="240" w:lineRule="auto"/>
        <w:jc w:val="right"/>
        <w:rPr>
          <w:rFonts w:ascii="Times New Roman" w:hAnsi="Times New Roman" w:cs="Times New Roman"/>
          <w:bCs/>
          <w:sz w:val="24"/>
          <w:szCs w:val="24"/>
        </w:rPr>
      </w:pPr>
    </w:p>
    <w:p w14:paraId="1FCF9D17">
      <w:pPr>
        <w:autoSpaceDE w:val="0"/>
        <w:autoSpaceDN w:val="0"/>
        <w:adjustRightInd w:val="0"/>
        <w:spacing w:after="0" w:line="240" w:lineRule="auto"/>
        <w:jc w:val="right"/>
        <w:rPr>
          <w:rFonts w:ascii="Times New Roman" w:hAnsi="Times New Roman" w:cs="Times New Roman"/>
          <w:bCs/>
          <w:sz w:val="24"/>
          <w:szCs w:val="24"/>
        </w:rPr>
      </w:pPr>
    </w:p>
    <w:p w14:paraId="3650EB4B">
      <w:pPr>
        <w:autoSpaceDE w:val="0"/>
        <w:autoSpaceDN w:val="0"/>
        <w:adjustRightInd w:val="0"/>
        <w:spacing w:after="0" w:line="240" w:lineRule="auto"/>
        <w:jc w:val="right"/>
        <w:rPr>
          <w:rFonts w:ascii="Times New Roman" w:hAnsi="Times New Roman" w:cs="Times New Roman"/>
          <w:bCs/>
          <w:sz w:val="24"/>
          <w:szCs w:val="24"/>
        </w:rPr>
      </w:pPr>
    </w:p>
    <w:p w14:paraId="3415A335">
      <w:pPr>
        <w:autoSpaceDE w:val="0"/>
        <w:autoSpaceDN w:val="0"/>
        <w:adjustRightInd w:val="0"/>
        <w:spacing w:after="0" w:line="240" w:lineRule="auto"/>
        <w:jc w:val="right"/>
        <w:rPr>
          <w:rFonts w:ascii="Times New Roman" w:hAnsi="Times New Roman" w:cs="Times New Roman"/>
          <w:bCs/>
          <w:sz w:val="24"/>
          <w:szCs w:val="24"/>
        </w:rPr>
      </w:pPr>
    </w:p>
    <w:p w14:paraId="47F0A308">
      <w:pPr>
        <w:autoSpaceDE w:val="0"/>
        <w:autoSpaceDN w:val="0"/>
        <w:adjustRightInd w:val="0"/>
        <w:spacing w:after="0" w:line="240" w:lineRule="auto"/>
        <w:jc w:val="right"/>
        <w:rPr>
          <w:rFonts w:ascii="Times New Roman" w:hAnsi="Times New Roman" w:cs="Times New Roman"/>
          <w:bCs/>
          <w:sz w:val="24"/>
          <w:szCs w:val="24"/>
        </w:rPr>
      </w:pPr>
    </w:p>
    <w:p w14:paraId="363F3F19">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8</w:t>
      </w:r>
    </w:p>
    <w:p w14:paraId="7FA4B98A">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45F704BE">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7C908A3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3DAED14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13A1C7D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463CD4F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0C681EE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41B6FEC1">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435EB939">
      <w:pPr>
        <w:autoSpaceDE w:val="0"/>
        <w:autoSpaceDN w:val="0"/>
        <w:adjustRightInd w:val="0"/>
        <w:spacing w:after="0" w:line="240" w:lineRule="auto"/>
        <w:jc w:val="right"/>
        <w:rPr>
          <w:rFonts w:ascii="Times New Roman" w:hAnsi="Times New Roman" w:cs="Times New Roman"/>
          <w:bCs/>
          <w:sz w:val="24"/>
          <w:szCs w:val="24"/>
        </w:rPr>
      </w:pPr>
    </w:p>
    <w:p w14:paraId="3C34A661">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22364311">
      <w:pPr>
        <w:autoSpaceDE w:val="0"/>
        <w:autoSpaceDN w:val="0"/>
        <w:adjustRightInd w:val="0"/>
        <w:spacing w:after="0" w:line="240" w:lineRule="auto"/>
        <w:jc w:val="right"/>
        <w:rPr>
          <w:rFonts w:ascii="Times New Roman" w:hAnsi="Times New Roman" w:cs="Times New Roman"/>
          <w:bCs/>
          <w:sz w:val="24"/>
          <w:szCs w:val="24"/>
        </w:rPr>
      </w:pPr>
    </w:p>
    <w:p w14:paraId="277D90BB">
      <w:pPr>
        <w:pBdr>
          <w:top w:val="single" w:color="auto" w:sz="4" w:space="1"/>
        </w:pBdr>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6B5AB1CE">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14:paraId="56765FE4">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(фамилия, имя, отчество (при наличии) застройщика,</w:t>
      </w:r>
    </w:p>
    <w:p w14:paraId="73194CF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6B4146BA">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ОГРНИП (для физического лица, </w:t>
      </w:r>
    </w:p>
    <w:p w14:paraId="3609622B">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зарегистрированного в</w:t>
      </w:r>
    </w:p>
    <w:p w14:paraId="27CE33C1">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качестве индивидуального предпринимателя) </w:t>
      </w:r>
    </w:p>
    <w:p w14:paraId="2F91B70C">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21486F67">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для физического лица, </w:t>
      </w:r>
    </w:p>
    <w:p w14:paraId="05D57F35">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полное наименование застройщика,</w:t>
      </w:r>
    </w:p>
    <w:p w14:paraId="1C60C37E">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44A62B56">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ИНН, ОГРН – для юридического лица,</w:t>
      </w:r>
    </w:p>
    <w:p w14:paraId="312EF0DF">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4F064449">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почтовый индекс и адрес, </w:t>
      </w:r>
    </w:p>
    <w:p w14:paraId="02ED6A8B">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телефон, адрес электронной почты)</w:t>
      </w:r>
    </w:p>
    <w:p w14:paraId="1E51FFEE">
      <w:pPr>
        <w:autoSpaceDE w:val="0"/>
        <w:autoSpaceDN w:val="0"/>
        <w:adjustRightInd w:val="0"/>
        <w:spacing w:after="0" w:line="240" w:lineRule="auto"/>
        <w:jc w:val="right"/>
        <w:rPr>
          <w:rFonts w:ascii="Times New Roman" w:hAnsi="Times New Roman" w:cs="Times New Roman"/>
          <w:bCs/>
          <w:iCs/>
          <w:sz w:val="20"/>
          <w:szCs w:val="20"/>
        </w:rPr>
      </w:pPr>
    </w:p>
    <w:p w14:paraId="439BA567">
      <w:pPr>
        <w:pStyle w:val="13"/>
        <w:jc w:val="center"/>
        <w:rPr>
          <w:rFonts w:ascii="Times New Roman" w:hAnsi="Times New Roman" w:cs="Times New Roman"/>
          <w:b/>
          <w:sz w:val="28"/>
          <w:szCs w:val="28"/>
        </w:rPr>
      </w:pPr>
      <w:r>
        <w:rPr>
          <w:rFonts w:ascii="Times New Roman" w:hAnsi="Times New Roman" w:cs="Times New Roman"/>
          <w:b/>
          <w:sz w:val="28"/>
          <w:szCs w:val="28"/>
        </w:rPr>
        <w:t xml:space="preserve">Уведомление о соответствии </w:t>
      </w:r>
    </w:p>
    <w:p w14:paraId="748A41C1">
      <w:pPr>
        <w:pStyle w:val="13"/>
        <w:jc w:val="center"/>
        <w:rPr>
          <w:rFonts w:ascii="Times New Roman" w:hAnsi="Times New Roman" w:cs="Times New Roman"/>
          <w:b/>
          <w:sz w:val="28"/>
          <w:szCs w:val="28"/>
        </w:rPr>
      </w:pPr>
      <w:r>
        <w:rPr>
          <w:rFonts w:ascii="Times New Roman" w:hAnsi="Times New Roman" w:cs="Times New Roman"/>
          <w:b/>
          <w:sz w:val="28"/>
          <w:szCs w:val="28"/>
        </w:rPr>
        <w:t>указанных в уведомлении о планируемых</w:t>
      </w:r>
    </w:p>
    <w:p w14:paraId="0812DC5F">
      <w:pPr>
        <w:pStyle w:val="13"/>
        <w:jc w:val="center"/>
        <w:rPr>
          <w:rFonts w:ascii="Times New Roman" w:hAnsi="Times New Roman" w:cs="Times New Roman"/>
          <w:b/>
          <w:sz w:val="28"/>
          <w:szCs w:val="28"/>
        </w:rPr>
      </w:pPr>
      <w:r>
        <w:rPr>
          <w:rFonts w:ascii="Times New Roman" w:hAnsi="Times New Roman" w:cs="Times New Roman"/>
          <w:b/>
          <w:sz w:val="28"/>
          <w:szCs w:val="28"/>
        </w:rPr>
        <w:t>строительстве или реконструкции объекта индивидуального жилищного</w:t>
      </w:r>
    </w:p>
    <w:p w14:paraId="3846293D">
      <w:pPr>
        <w:pStyle w:val="13"/>
        <w:jc w:val="center"/>
        <w:rPr>
          <w:rFonts w:ascii="Times New Roman" w:hAnsi="Times New Roman" w:cs="Times New Roman"/>
          <w:b/>
          <w:sz w:val="28"/>
          <w:szCs w:val="28"/>
        </w:rPr>
      </w:pPr>
      <w:r>
        <w:rPr>
          <w:rFonts w:ascii="Times New Roman" w:hAnsi="Times New Roman" w:cs="Times New Roman"/>
          <w:b/>
          <w:sz w:val="28"/>
          <w:szCs w:val="28"/>
        </w:rPr>
        <w:t>строительства или садового дома параметров объекта индивидуального</w:t>
      </w:r>
    </w:p>
    <w:p w14:paraId="29E04C16">
      <w:pPr>
        <w:pStyle w:val="13"/>
        <w:jc w:val="center"/>
        <w:rPr>
          <w:rFonts w:ascii="Times New Roman" w:hAnsi="Times New Roman" w:cs="Times New Roman"/>
          <w:b/>
          <w:sz w:val="28"/>
          <w:szCs w:val="28"/>
        </w:rPr>
      </w:pPr>
      <w:r>
        <w:rPr>
          <w:rFonts w:ascii="Times New Roman" w:hAnsi="Times New Roman" w:cs="Times New Roman"/>
          <w:b/>
          <w:sz w:val="28"/>
          <w:szCs w:val="28"/>
        </w:rPr>
        <w:t>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2D020648">
      <w:pPr>
        <w:pStyle w:val="13"/>
        <w:jc w:val="center"/>
        <w:rPr>
          <w:rFonts w:ascii="Times New Roman" w:hAnsi="Times New Roman" w:cs="Times New Roman"/>
          <w:b/>
          <w:sz w:val="28"/>
          <w:szCs w:val="28"/>
        </w:rPr>
      </w:pPr>
    </w:p>
    <w:p w14:paraId="1C3CFEEC">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 20__ г.                                                                                    №  _________________</w:t>
      </w:r>
    </w:p>
    <w:p w14:paraId="590E495F">
      <w:pPr>
        <w:rPr>
          <w:rFonts w:ascii="Times New Roman" w:hAnsi="Times New Roman" w:cs="Times New Roman"/>
        </w:rPr>
      </w:pPr>
    </w:p>
    <w:p w14:paraId="1697B06E">
      <w:pPr>
        <w:ind w:firstLine="708"/>
        <w:jc w:val="both"/>
        <w:rPr>
          <w:rFonts w:ascii="Times New Roman" w:hAnsi="Times New Roman" w:cs="Times New Roman"/>
          <w:sz w:val="24"/>
          <w:szCs w:val="24"/>
        </w:rPr>
      </w:pPr>
      <w:r>
        <w:rPr>
          <w:rFonts w:ascii="Times New Roman" w:hAnsi="Times New Roman" w:cs="Times New Roman"/>
          <w:b/>
          <w:sz w:val="24"/>
          <w:szCs w:val="24"/>
        </w:rPr>
        <w:t>По результатам рассмотрения</w:t>
      </w:r>
      <w:r>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Style w:val="11"/>
        <w:tblW w:w="8349"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530"/>
        <w:gridCol w:w="4819"/>
      </w:tblGrid>
      <w:tr w14:paraId="735B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32A86FA8">
            <w:pPr>
              <w:spacing w:after="0" w:line="240" w:lineRule="auto"/>
              <w:rPr>
                <w:rFonts w:ascii="Times New Roman" w:hAnsi="Times New Roman" w:cs="Times New Roman"/>
              </w:rPr>
            </w:pPr>
            <w:r>
              <w:rPr>
                <w:rFonts w:ascii="Times New Roman" w:hAnsi="Times New Roman" w:cs="Times New Roman"/>
              </w:rPr>
              <w:t>направленного</w:t>
            </w:r>
          </w:p>
        </w:tc>
        <w:tc>
          <w:tcPr>
            <w:tcW w:w="4819" w:type="dxa"/>
            <w:tcBorders>
              <w:bottom w:val="single" w:color="auto" w:sz="4" w:space="0"/>
            </w:tcBorders>
            <w:vAlign w:val="bottom"/>
          </w:tcPr>
          <w:p w14:paraId="3A11D284">
            <w:pPr>
              <w:spacing w:after="0" w:line="240" w:lineRule="auto"/>
              <w:jc w:val="center"/>
              <w:rPr>
                <w:rFonts w:ascii="Times New Roman" w:hAnsi="Times New Roman" w:cs="Times New Roman"/>
              </w:rPr>
            </w:pPr>
          </w:p>
        </w:tc>
      </w:tr>
      <w:tr w14:paraId="0CD64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6C613575">
            <w:pPr>
              <w:spacing w:after="0" w:line="240" w:lineRule="auto"/>
              <w:rPr>
                <w:rFonts w:ascii="Times New Roman" w:hAnsi="Times New Roman" w:cs="Times New Roman"/>
                <w:iCs/>
                <w:sz w:val="14"/>
                <w:szCs w:val="14"/>
              </w:rPr>
            </w:pPr>
            <w:r>
              <w:rPr>
                <w:rFonts w:ascii="Times New Roman" w:hAnsi="Times New Roman" w:cs="Times New Roman"/>
                <w:sz w:val="14"/>
                <w:szCs w:val="14"/>
              </w:rPr>
              <w:t>(</w:t>
            </w:r>
            <w:r>
              <w:rPr>
                <w:rFonts w:ascii="Times New Roman" w:hAnsi="Times New Roman" w:cs="Times New Roman"/>
                <w:sz w:val="20"/>
                <w:szCs w:val="20"/>
              </w:rPr>
              <w:t>дата направления уведомления)</w:t>
            </w:r>
          </w:p>
        </w:tc>
        <w:tc>
          <w:tcPr>
            <w:tcW w:w="4819" w:type="dxa"/>
            <w:tcBorders>
              <w:top w:val="single" w:color="auto" w:sz="4" w:space="0"/>
            </w:tcBorders>
            <w:vAlign w:val="bottom"/>
          </w:tcPr>
          <w:p w14:paraId="527AF129">
            <w:pPr>
              <w:spacing w:after="0" w:line="240" w:lineRule="auto"/>
              <w:jc w:val="center"/>
              <w:rPr>
                <w:rFonts w:ascii="Times New Roman" w:hAnsi="Times New Roman" w:cs="Times New Roman"/>
                <w:iCs/>
                <w:sz w:val="14"/>
                <w:szCs w:val="14"/>
              </w:rPr>
            </w:pPr>
          </w:p>
        </w:tc>
      </w:tr>
    </w:tbl>
    <w:p w14:paraId="0BBCB456">
      <w:pPr>
        <w:rPr>
          <w:rFonts w:ascii="Times New Roman" w:hAnsi="Times New Roman" w:cs="Times New Roman"/>
          <w:sz w:val="12"/>
          <w:szCs w:val="12"/>
        </w:rPr>
      </w:pPr>
    </w:p>
    <w:tbl>
      <w:tblPr>
        <w:tblStyle w:val="11"/>
        <w:tblW w:w="8349"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530"/>
        <w:gridCol w:w="4819"/>
      </w:tblGrid>
      <w:tr w14:paraId="5AD1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0DBD87BD">
            <w:pPr>
              <w:spacing w:after="0" w:line="240" w:lineRule="auto"/>
              <w:rPr>
                <w:rFonts w:ascii="Times New Roman" w:hAnsi="Times New Roman" w:cs="Times New Roman"/>
              </w:rPr>
            </w:pPr>
            <w:r>
              <w:rPr>
                <w:rFonts w:ascii="Times New Roman" w:hAnsi="Times New Roman" w:cs="Times New Roman"/>
              </w:rPr>
              <w:t>зарегистрированного</w:t>
            </w:r>
          </w:p>
        </w:tc>
        <w:tc>
          <w:tcPr>
            <w:tcW w:w="4819" w:type="dxa"/>
            <w:tcBorders>
              <w:bottom w:val="single" w:color="auto" w:sz="4" w:space="0"/>
            </w:tcBorders>
            <w:vAlign w:val="bottom"/>
          </w:tcPr>
          <w:p w14:paraId="1F8C74BE">
            <w:pPr>
              <w:spacing w:after="0" w:line="240" w:lineRule="auto"/>
              <w:jc w:val="center"/>
              <w:rPr>
                <w:rFonts w:ascii="Times New Roman" w:hAnsi="Times New Roman" w:cs="Times New Roman"/>
              </w:rPr>
            </w:pPr>
          </w:p>
        </w:tc>
      </w:tr>
      <w:tr w14:paraId="7515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04638856">
            <w:pPr>
              <w:spacing w:after="0" w:line="240" w:lineRule="auto"/>
              <w:rPr>
                <w:rFonts w:ascii="Times New Roman" w:hAnsi="Times New Roman" w:cs="Times New Roman"/>
                <w:iCs/>
                <w:sz w:val="20"/>
                <w:szCs w:val="20"/>
              </w:rPr>
            </w:pPr>
            <w:r>
              <w:rPr>
                <w:rFonts w:ascii="Times New Roman" w:hAnsi="Times New Roman" w:cs="Times New Roman"/>
                <w:sz w:val="20"/>
                <w:szCs w:val="20"/>
              </w:rPr>
              <w:t>(дата и номер регистрации уведомления)</w:t>
            </w:r>
          </w:p>
        </w:tc>
        <w:tc>
          <w:tcPr>
            <w:tcW w:w="4819" w:type="dxa"/>
            <w:tcBorders>
              <w:top w:val="single" w:color="auto" w:sz="4" w:space="0"/>
            </w:tcBorders>
            <w:vAlign w:val="bottom"/>
          </w:tcPr>
          <w:p w14:paraId="4A4A2BB8">
            <w:pPr>
              <w:spacing w:after="0" w:line="240" w:lineRule="auto"/>
              <w:jc w:val="center"/>
              <w:rPr>
                <w:rFonts w:ascii="Times New Roman" w:hAnsi="Times New Roman" w:cs="Times New Roman"/>
                <w:iCs/>
                <w:sz w:val="14"/>
                <w:szCs w:val="14"/>
              </w:rPr>
            </w:pPr>
          </w:p>
        </w:tc>
      </w:tr>
    </w:tbl>
    <w:p w14:paraId="0DB4E52D">
      <w:pPr>
        <w:rPr>
          <w:rFonts w:ascii="Times New Roman" w:hAnsi="Times New Roman" w:cs="Times New Roman"/>
          <w:sz w:val="12"/>
          <w:szCs w:val="12"/>
        </w:rPr>
      </w:pPr>
    </w:p>
    <w:p w14:paraId="378F648A">
      <w:pPr>
        <w:jc w:val="both"/>
        <w:rPr>
          <w:rFonts w:ascii="Times New Roman" w:hAnsi="Times New Roman" w:cs="Times New Roman"/>
          <w:sz w:val="24"/>
          <w:szCs w:val="24"/>
        </w:rPr>
      </w:pPr>
      <w:r>
        <w:rPr>
          <w:rFonts w:ascii="Times New Roman" w:hAnsi="Times New Roman" w:cs="Times New Roman"/>
          <w:b/>
          <w:sz w:val="24"/>
          <w:szCs w:val="24"/>
        </w:rPr>
        <w:t>уведомляем о соответствии</w:t>
      </w:r>
      <w:r>
        <w:rPr>
          <w:rFonts w:ascii="Times New Roman" w:hAnsi="Times New Roman" w:cs="Times New Roman"/>
          <w:sz w:val="24"/>
          <w:szCs w:val="24"/>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3241497B">
      <w:pPr>
        <w:pBdr>
          <w:bottom w:val="single" w:color="auto" w:sz="4" w:space="1"/>
        </w:pBdr>
        <w:jc w:val="both"/>
        <w:rPr>
          <w:rFonts w:ascii="Times New Roman" w:hAnsi="Times New Roman" w:cs="Times New Roman"/>
        </w:rPr>
      </w:pPr>
    </w:p>
    <w:p w14:paraId="5370336C">
      <w:pPr>
        <w:pBdr>
          <w:top w:val="single" w:color="auto" w:sz="4" w:space="1"/>
        </w:pBdr>
        <w:jc w:val="both"/>
        <w:rPr>
          <w:rFonts w:ascii="Times New Roman" w:hAnsi="Times New Roman" w:cs="Times New Roman"/>
          <w:sz w:val="2"/>
          <w:szCs w:val="2"/>
        </w:rPr>
      </w:pPr>
      <w:r>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r>
        <w:rPr>
          <w:rFonts w:ascii="Times New Roman" w:hAnsi="Times New Roman" w:cs="Times New Roman"/>
        </w:rPr>
        <w:br w:type="textWrapping"/>
      </w:r>
    </w:p>
    <w:p w14:paraId="648E689E">
      <w:pPr>
        <w:jc w:val="both"/>
        <w:rPr>
          <w:rFonts w:ascii="Times New Roman" w:hAnsi="Times New Roman" w:cs="Times New Roman"/>
        </w:rPr>
      </w:pPr>
    </w:p>
    <w:p w14:paraId="77189D5E">
      <w:pPr>
        <w:rPr>
          <w:rFonts w:ascii="Times New Roman" w:hAnsi="Times New Roman" w:cs="Times New Roman"/>
        </w:rPr>
      </w:pPr>
    </w:p>
    <w:tbl>
      <w:tblPr>
        <w:tblStyle w:val="11"/>
        <w:tblW w:w="10191"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64"/>
        <w:gridCol w:w="142"/>
        <w:gridCol w:w="1559"/>
        <w:gridCol w:w="142"/>
        <w:gridCol w:w="3684"/>
      </w:tblGrid>
      <w:tr w14:paraId="2738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4664" w:type="dxa"/>
            <w:tcBorders>
              <w:bottom w:val="single" w:color="auto" w:sz="4" w:space="0"/>
            </w:tcBorders>
            <w:tcMar>
              <w:left w:w="0" w:type="dxa"/>
              <w:right w:w="0" w:type="dxa"/>
            </w:tcMar>
            <w:vAlign w:val="bottom"/>
          </w:tcPr>
          <w:p w14:paraId="236B9FDA">
            <w:pPr>
              <w:spacing w:after="0" w:line="240" w:lineRule="auto"/>
              <w:jc w:val="center"/>
              <w:rPr>
                <w:rFonts w:ascii="Times New Roman" w:hAnsi="Times New Roman" w:cs="Times New Roman"/>
              </w:rPr>
            </w:pPr>
          </w:p>
        </w:tc>
        <w:tc>
          <w:tcPr>
            <w:tcW w:w="142" w:type="dxa"/>
            <w:vAlign w:val="bottom"/>
          </w:tcPr>
          <w:p w14:paraId="7D8C374E">
            <w:pPr>
              <w:spacing w:after="0" w:line="240" w:lineRule="auto"/>
              <w:jc w:val="center"/>
              <w:rPr>
                <w:rFonts w:ascii="Times New Roman" w:hAnsi="Times New Roman" w:cs="Times New Roman"/>
              </w:rPr>
            </w:pPr>
          </w:p>
        </w:tc>
        <w:tc>
          <w:tcPr>
            <w:tcW w:w="1559" w:type="dxa"/>
            <w:tcBorders>
              <w:bottom w:val="single" w:color="auto" w:sz="4" w:space="0"/>
            </w:tcBorders>
            <w:vAlign w:val="bottom"/>
          </w:tcPr>
          <w:p w14:paraId="2D0DE57A">
            <w:pPr>
              <w:spacing w:after="0" w:line="240" w:lineRule="auto"/>
              <w:jc w:val="center"/>
              <w:rPr>
                <w:rFonts w:ascii="Times New Roman" w:hAnsi="Times New Roman" w:cs="Times New Roman"/>
              </w:rPr>
            </w:pPr>
          </w:p>
        </w:tc>
        <w:tc>
          <w:tcPr>
            <w:tcW w:w="142" w:type="dxa"/>
            <w:vAlign w:val="bottom"/>
          </w:tcPr>
          <w:p w14:paraId="6EBB897E">
            <w:pPr>
              <w:spacing w:after="0" w:line="240" w:lineRule="auto"/>
              <w:jc w:val="center"/>
              <w:rPr>
                <w:rFonts w:ascii="Times New Roman" w:hAnsi="Times New Roman" w:cs="Times New Roman"/>
              </w:rPr>
            </w:pPr>
          </w:p>
        </w:tc>
        <w:tc>
          <w:tcPr>
            <w:tcW w:w="3684" w:type="dxa"/>
            <w:tcBorders>
              <w:bottom w:val="single" w:color="auto" w:sz="4" w:space="0"/>
            </w:tcBorders>
            <w:vAlign w:val="bottom"/>
          </w:tcPr>
          <w:p w14:paraId="5A420118">
            <w:pPr>
              <w:spacing w:after="0" w:line="240" w:lineRule="auto"/>
              <w:jc w:val="center"/>
              <w:rPr>
                <w:rFonts w:ascii="Times New Roman" w:hAnsi="Times New Roman" w:cs="Times New Roman"/>
              </w:rPr>
            </w:pPr>
          </w:p>
        </w:tc>
      </w:tr>
      <w:tr w14:paraId="14A4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6" w:hRule="atLeast"/>
        </w:trPr>
        <w:tc>
          <w:tcPr>
            <w:tcW w:w="4664" w:type="dxa"/>
            <w:tcBorders>
              <w:top w:val="single" w:color="auto" w:sz="4" w:space="0"/>
            </w:tcBorders>
            <w:tcMar>
              <w:left w:w="0" w:type="dxa"/>
              <w:right w:w="0" w:type="dxa"/>
            </w:tcMar>
          </w:tcPr>
          <w:p w14:paraId="13FA17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(должность уполномоченного лица уполномоченного на выдачу разрешений на строительство федерального органа исполнительной</w:t>
            </w:r>
          </w:p>
          <w:p w14:paraId="1181A2A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власти, органа исполнительной власти субъекта Российской Федерации,</w:t>
            </w:r>
          </w:p>
          <w:p w14:paraId="5EF3F1AD">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органа местного самоуправления)</w:t>
            </w:r>
          </w:p>
        </w:tc>
        <w:tc>
          <w:tcPr>
            <w:tcW w:w="142" w:type="dxa"/>
          </w:tcPr>
          <w:p w14:paraId="1C9E109F">
            <w:pPr>
              <w:spacing w:after="0" w:line="240" w:lineRule="auto"/>
              <w:jc w:val="center"/>
              <w:rPr>
                <w:rFonts w:ascii="Times New Roman" w:hAnsi="Times New Roman" w:cs="Times New Roman"/>
                <w:iCs/>
                <w:sz w:val="20"/>
                <w:szCs w:val="20"/>
              </w:rPr>
            </w:pPr>
          </w:p>
        </w:tc>
        <w:tc>
          <w:tcPr>
            <w:tcW w:w="1559" w:type="dxa"/>
            <w:tcBorders>
              <w:top w:val="single" w:color="auto" w:sz="4" w:space="0"/>
            </w:tcBorders>
          </w:tcPr>
          <w:p w14:paraId="46481A20">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(подпись)</w:t>
            </w:r>
          </w:p>
        </w:tc>
        <w:tc>
          <w:tcPr>
            <w:tcW w:w="142" w:type="dxa"/>
          </w:tcPr>
          <w:p w14:paraId="6FA1BC46">
            <w:pPr>
              <w:spacing w:after="0" w:line="240" w:lineRule="auto"/>
              <w:jc w:val="center"/>
              <w:rPr>
                <w:rFonts w:ascii="Times New Roman" w:hAnsi="Times New Roman" w:cs="Times New Roman"/>
                <w:iCs/>
                <w:sz w:val="20"/>
                <w:szCs w:val="20"/>
              </w:rPr>
            </w:pPr>
          </w:p>
        </w:tc>
        <w:tc>
          <w:tcPr>
            <w:tcW w:w="3684" w:type="dxa"/>
            <w:tcBorders>
              <w:top w:val="single" w:color="auto" w:sz="4" w:space="0"/>
            </w:tcBorders>
          </w:tcPr>
          <w:p w14:paraId="42BBA83A">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(расшифровка подписи)</w:t>
            </w:r>
          </w:p>
        </w:tc>
      </w:tr>
    </w:tbl>
    <w:p w14:paraId="2297BE2F">
      <w:pPr>
        <w:rPr>
          <w:rFonts w:ascii="Times New Roman" w:hAnsi="Times New Roman" w:cs="Times New Roman"/>
        </w:rPr>
      </w:pPr>
    </w:p>
    <w:p w14:paraId="5B78BFBB">
      <w:pPr>
        <w:rPr>
          <w:rFonts w:ascii="Times New Roman" w:hAnsi="Times New Roman" w:cs="Times New Roman"/>
        </w:rPr>
      </w:pPr>
      <w:r>
        <w:rPr>
          <w:rFonts w:ascii="Times New Roman" w:hAnsi="Times New Roman" w:cs="Times New Roman"/>
        </w:rPr>
        <w:t>М. П.</w:t>
      </w:r>
    </w:p>
    <w:p w14:paraId="2E8F8EA9">
      <w:pPr>
        <w:rPr>
          <w:rFonts w:ascii="Times New Roman" w:hAnsi="Times New Roman" w:cs="Times New Roman"/>
        </w:rPr>
      </w:pPr>
    </w:p>
    <w:p w14:paraId="149AB4C5">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p w14:paraId="6FF7F8B9">
      <w:pPr>
        <w:tabs>
          <w:tab w:val="left" w:pos="6060"/>
        </w:tabs>
        <w:jc w:val="center"/>
        <w:rPr>
          <w:rFonts w:ascii="Times New Roman" w:hAnsi="Times New Roman" w:cs="Times New Roman"/>
          <w:sz w:val="24"/>
          <w:szCs w:val="24"/>
        </w:rPr>
      </w:pPr>
    </w:p>
    <w:p w14:paraId="4ABE4D97">
      <w:pPr>
        <w:tabs>
          <w:tab w:val="left" w:pos="6060"/>
        </w:tabs>
        <w:jc w:val="center"/>
        <w:rPr>
          <w:rFonts w:ascii="Times New Roman" w:hAnsi="Times New Roman" w:cs="Times New Roman"/>
          <w:sz w:val="24"/>
          <w:szCs w:val="24"/>
        </w:rPr>
      </w:pPr>
    </w:p>
    <w:p w14:paraId="79E2E65E">
      <w:pPr>
        <w:tabs>
          <w:tab w:val="left" w:pos="6060"/>
        </w:tabs>
        <w:jc w:val="center"/>
        <w:rPr>
          <w:rFonts w:ascii="Times New Roman" w:hAnsi="Times New Roman" w:cs="Times New Roman"/>
          <w:sz w:val="24"/>
          <w:szCs w:val="24"/>
        </w:rPr>
      </w:pPr>
    </w:p>
    <w:p w14:paraId="651FBBC2">
      <w:pPr>
        <w:tabs>
          <w:tab w:val="left" w:pos="6060"/>
        </w:tabs>
        <w:jc w:val="center"/>
        <w:rPr>
          <w:rFonts w:ascii="Times New Roman" w:hAnsi="Times New Roman" w:cs="Times New Roman"/>
          <w:sz w:val="24"/>
          <w:szCs w:val="24"/>
        </w:rPr>
      </w:pPr>
    </w:p>
    <w:p w14:paraId="7174EF35">
      <w:pPr>
        <w:tabs>
          <w:tab w:val="left" w:pos="6060"/>
        </w:tabs>
        <w:jc w:val="center"/>
        <w:rPr>
          <w:rFonts w:ascii="Times New Roman" w:hAnsi="Times New Roman" w:cs="Times New Roman"/>
          <w:sz w:val="24"/>
          <w:szCs w:val="24"/>
        </w:rPr>
      </w:pPr>
    </w:p>
    <w:p w14:paraId="558F1E60">
      <w:pPr>
        <w:tabs>
          <w:tab w:val="left" w:pos="6060"/>
        </w:tabs>
        <w:jc w:val="center"/>
        <w:rPr>
          <w:rFonts w:ascii="Times New Roman" w:hAnsi="Times New Roman" w:cs="Times New Roman"/>
          <w:sz w:val="24"/>
          <w:szCs w:val="24"/>
        </w:rPr>
      </w:pPr>
    </w:p>
    <w:p w14:paraId="70E6B19A">
      <w:pPr>
        <w:tabs>
          <w:tab w:val="left" w:pos="6060"/>
        </w:tabs>
        <w:jc w:val="center"/>
        <w:rPr>
          <w:rFonts w:ascii="Times New Roman" w:hAnsi="Times New Roman" w:cs="Times New Roman"/>
          <w:sz w:val="24"/>
          <w:szCs w:val="24"/>
        </w:rPr>
      </w:pPr>
    </w:p>
    <w:p w14:paraId="3E244BF8">
      <w:pPr>
        <w:tabs>
          <w:tab w:val="left" w:pos="6060"/>
        </w:tabs>
        <w:jc w:val="center"/>
        <w:rPr>
          <w:rFonts w:ascii="Times New Roman" w:hAnsi="Times New Roman" w:cs="Times New Roman"/>
          <w:sz w:val="24"/>
          <w:szCs w:val="24"/>
        </w:rPr>
      </w:pPr>
    </w:p>
    <w:p w14:paraId="61863DE9">
      <w:pPr>
        <w:tabs>
          <w:tab w:val="left" w:pos="6060"/>
        </w:tabs>
        <w:jc w:val="center"/>
        <w:rPr>
          <w:rFonts w:ascii="Times New Roman" w:hAnsi="Times New Roman" w:cs="Times New Roman"/>
          <w:sz w:val="24"/>
          <w:szCs w:val="24"/>
        </w:rPr>
      </w:pPr>
    </w:p>
    <w:p w14:paraId="4D3E91E9">
      <w:pPr>
        <w:tabs>
          <w:tab w:val="left" w:pos="6060"/>
        </w:tabs>
        <w:jc w:val="center"/>
        <w:rPr>
          <w:rFonts w:ascii="Times New Roman" w:hAnsi="Times New Roman" w:cs="Times New Roman"/>
          <w:sz w:val="24"/>
          <w:szCs w:val="24"/>
        </w:rPr>
      </w:pPr>
    </w:p>
    <w:p w14:paraId="165F6104">
      <w:pPr>
        <w:tabs>
          <w:tab w:val="left" w:pos="6060"/>
        </w:tabs>
        <w:jc w:val="center"/>
        <w:rPr>
          <w:rFonts w:ascii="Times New Roman" w:hAnsi="Times New Roman" w:cs="Times New Roman"/>
          <w:sz w:val="24"/>
          <w:szCs w:val="24"/>
        </w:rPr>
      </w:pPr>
    </w:p>
    <w:p w14:paraId="6511574B">
      <w:pPr>
        <w:tabs>
          <w:tab w:val="left" w:pos="6060"/>
        </w:tabs>
        <w:jc w:val="center"/>
        <w:rPr>
          <w:rFonts w:ascii="Times New Roman" w:hAnsi="Times New Roman" w:cs="Times New Roman"/>
          <w:sz w:val="24"/>
          <w:szCs w:val="24"/>
        </w:rPr>
      </w:pPr>
    </w:p>
    <w:p w14:paraId="07397F6E">
      <w:pPr>
        <w:tabs>
          <w:tab w:val="left" w:pos="6060"/>
        </w:tabs>
        <w:jc w:val="center"/>
        <w:rPr>
          <w:rFonts w:ascii="Times New Roman" w:hAnsi="Times New Roman" w:cs="Times New Roman"/>
          <w:sz w:val="24"/>
          <w:szCs w:val="24"/>
        </w:rPr>
      </w:pPr>
    </w:p>
    <w:p w14:paraId="2CF09A7F">
      <w:pPr>
        <w:tabs>
          <w:tab w:val="left" w:pos="6060"/>
        </w:tabs>
        <w:jc w:val="center"/>
        <w:rPr>
          <w:rFonts w:ascii="Times New Roman" w:hAnsi="Times New Roman" w:cs="Times New Roman"/>
          <w:sz w:val="24"/>
          <w:szCs w:val="24"/>
        </w:rPr>
      </w:pPr>
    </w:p>
    <w:p w14:paraId="7ECC7F8F">
      <w:pPr>
        <w:autoSpaceDE w:val="0"/>
        <w:autoSpaceDN w:val="0"/>
        <w:adjustRightInd w:val="0"/>
        <w:spacing w:after="0" w:line="240" w:lineRule="auto"/>
        <w:jc w:val="right"/>
        <w:rPr>
          <w:rFonts w:ascii="Times New Roman" w:hAnsi="Times New Roman" w:cs="Times New Roman"/>
          <w:bCs/>
          <w:sz w:val="24"/>
          <w:szCs w:val="24"/>
        </w:rPr>
      </w:pPr>
    </w:p>
    <w:p w14:paraId="16B2CBA8">
      <w:pPr>
        <w:autoSpaceDE w:val="0"/>
        <w:autoSpaceDN w:val="0"/>
        <w:adjustRightInd w:val="0"/>
        <w:spacing w:after="0" w:line="240" w:lineRule="auto"/>
        <w:jc w:val="right"/>
        <w:rPr>
          <w:rFonts w:ascii="Times New Roman" w:hAnsi="Times New Roman" w:cs="Times New Roman"/>
          <w:bCs/>
          <w:sz w:val="24"/>
          <w:szCs w:val="24"/>
        </w:rPr>
      </w:pPr>
    </w:p>
    <w:p w14:paraId="25E1BF94">
      <w:pPr>
        <w:autoSpaceDE w:val="0"/>
        <w:autoSpaceDN w:val="0"/>
        <w:adjustRightInd w:val="0"/>
        <w:spacing w:after="0" w:line="240" w:lineRule="auto"/>
        <w:jc w:val="right"/>
        <w:rPr>
          <w:rFonts w:ascii="Times New Roman" w:hAnsi="Times New Roman" w:cs="Times New Roman"/>
          <w:bCs/>
          <w:sz w:val="24"/>
          <w:szCs w:val="24"/>
        </w:rPr>
      </w:pPr>
    </w:p>
    <w:p w14:paraId="481DA462">
      <w:pPr>
        <w:autoSpaceDE w:val="0"/>
        <w:autoSpaceDN w:val="0"/>
        <w:adjustRightInd w:val="0"/>
        <w:spacing w:after="0" w:line="240" w:lineRule="auto"/>
        <w:jc w:val="right"/>
        <w:rPr>
          <w:rFonts w:ascii="Times New Roman" w:hAnsi="Times New Roman" w:cs="Times New Roman"/>
          <w:bCs/>
          <w:sz w:val="24"/>
          <w:szCs w:val="24"/>
        </w:rPr>
      </w:pPr>
    </w:p>
    <w:p w14:paraId="3DB376E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9</w:t>
      </w:r>
    </w:p>
    <w:p w14:paraId="220377AF">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Административному регламенту</w:t>
      </w:r>
    </w:p>
    <w:p w14:paraId="76C37C91">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по предоставлению муниципальной услуги</w:t>
      </w:r>
    </w:p>
    <w:p w14:paraId="09A2937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 соответствии указанных </w:t>
      </w:r>
    </w:p>
    <w:p w14:paraId="6BC8491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 уведомлении о планируемом строительстве параметров </w:t>
      </w:r>
    </w:p>
    <w:p w14:paraId="1460EBF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объекта индивидуального жилищного строительства</w:t>
      </w:r>
    </w:p>
    <w:p w14:paraId="3E0A61E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садового дома установленным параметрам и допустимости </w:t>
      </w:r>
    </w:p>
    <w:p w14:paraId="4D728CD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размещения объекта индивидуального жилищного строительства </w:t>
      </w:r>
    </w:p>
    <w:p w14:paraId="6370B2C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14:paraId="71FB732A">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ФОРМА</w:t>
      </w:r>
    </w:p>
    <w:p w14:paraId="483B8846">
      <w:pPr>
        <w:autoSpaceDE w:val="0"/>
        <w:autoSpaceDN w:val="0"/>
        <w:adjustRightInd w:val="0"/>
        <w:spacing w:after="0" w:line="240" w:lineRule="auto"/>
        <w:jc w:val="right"/>
        <w:rPr>
          <w:rFonts w:ascii="Times New Roman" w:hAnsi="Times New Roman" w:cs="Times New Roman"/>
          <w:bCs/>
          <w:sz w:val="24"/>
          <w:szCs w:val="24"/>
        </w:rPr>
      </w:pPr>
    </w:p>
    <w:p w14:paraId="65A0D11D">
      <w:pPr>
        <w:pBdr>
          <w:top w:val="single" w:color="auto" w:sz="4" w:space="1"/>
        </w:pBdr>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299EE8DE">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14:paraId="5000EE42">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(фамилия, имя, отчество (при наличии) застройщика,</w:t>
      </w:r>
    </w:p>
    <w:p w14:paraId="0DA26802">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7EA16125">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ОГРНИП (для физического лица, </w:t>
      </w:r>
    </w:p>
    <w:p w14:paraId="310EB7CE">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зарегистрированного в</w:t>
      </w:r>
    </w:p>
    <w:p w14:paraId="09C6E85A">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качестве индивидуального предпринимателя) </w:t>
      </w:r>
    </w:p>
    <w:p w14:paraId="749954EB">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14:paraId="64D77882">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для физического лица, </w:t>
      </w:r>
    </w:p>
    <w:p w14:paraId="01FCA2CB">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полное наименование застройщика,</w:t>
      </w:r>
    </w:p>
    <w:p w14:paraId="7E666936">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56C6D98C">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ИНН, ОГРН – для юридического лица,</w:t>
      </w:r>
    </w:p>
    <w:p w14:paraId="0C5474F4">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14:paraId="7D9DB4AF">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 xml:space="preserve">почтовый индекс и адрес, </w:t>
      </w:r>
    </w:p>
    <w:p w14:paraId="01E551B1">
      <w:pPr>
        <w:autoSpaceDE w:val="0"/>
        <w:autoSpaceDN w:val="0"/>
        <w:adjustRightInd w:val="0"/>
        <w:spacing w:after="0" w:line="240" w:lineRule="auto"/>
        <w:jc w:val="right"/>
        <w:rPr>
          <w:rFonts w:ascii="Times New Roman" w:hAnsi="Times New Roman" w:cs="Times New Roman"/>
          <w:bCs/>
          <w:iCs/>
          <w:sz w:val="20"/>
          <w:szCs w:val="20"/>
        </w:rPr>
      </w:pPr>
      <w:r>
        <w:rPr>
          <w:rFonts w:ascii="Times New Roman" w:hAnsi="Times New Roman" w:cs="Times New Roman"/>
          <w:bCs/>
          <w:iCs/>
          <w:sz w:val="20"/>
          <w:szCs w:val="20"/>
        </w:rPr>
        <w:t>телефон, адрес электронной почты)</w:t>
      </w:r>
    </w:p>
    <w:p w14:paraId="1FB17FC5">
      <w:pPr>
        <w:pStyle w:val="13"/>
        <w:jc w:val="center"/>
        <w:rPr>
          <w:rFonts w:ascii="Times New Roman" w:hAnsi="Times New Roman" w:cs="Times New Roman"/>
          <w:b/>
          <w:sz w:val="28"/>
          <w:szCs w:val="28"/>
        </w:rPr>
      </w:pPr>
    </w:p>
    <w:p w14:paraId="175744A6">
      <w:pPr>
        <w:pStyle w:val="13"/>
        <w:jc w:val="center"/>
        <w:rPr>
          <w:rFonts w:ascii="Times New Roman" w:hAnsi="Times New Roman" w:cs="Times New Roman"/>
          <w:b/>
          <w:sz w:val="28"/>
          <w:szCs w:val="28"/>
        </w:rPr>
      </w:pPr>
      <w:r>
        <w:rPr>
          <w:rFonts w:ascii="Times New Roman" w:hAnsi="Times New Roman" w:cs="Times New Roman"/>
          <w:b/>
          <w:sz w:val="28"/>
          <w:szCs w:val="28"/>
        </w:rPr>
        <w:t xml:space="preserve">Уведомление о несоответствии </w:t>
      </w:r>
    </w:p>
    <w:p w14:paraId="6BCFC100">
      <w:pPr>
        <w:pStyle w:val="13"/>
        <w:jc w:val="center"/>
        <w:rPr>
          <w:rFonts w:ascii="Times New Roman" w:hAnsi="Times New Roman" w:cs="Times New Roman"/>
          <w:b/>
          <w:sz w:val="28"/>
          <w:szCs w:val="28"/>
        </w:rPr>
      </w:pPr>
      <w:r>
        <w:rPr>
          <w:rFonts w:ascii="Times New Roman" w:hAnsi="Times New Roman" w:cs="Times New Roman"/>
          <w:b/>
          <w:sz w:val="28"/>
          <w:szCs w:val="28"/>
        </w:rPr>
        <w:t>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w:t>
      </w:r>
    </w:p>
    <w:p w14:paraId="4BBCE10F">
      <w:pPr>
        <w:pStyle w:val="13"/>
        <w:jc w:val="center"/>
        <w:rPr>
          <w:rFonts w:ascii="Times New Roman" w:hAnsi="Times New Roman" w:cs="Times New Roman"/>
          <w:b/>
          <w:sz w:val="28"/>
          <w:szCs w:val="28"/>
        </w:rPr>
      </w:pPr>
      <w:r>
        <w:rPr>
          <w:rFonts w:ascii="Times New Roman" w:hAnsi="Times New Roman" w:cs="Times New Roman"/>
          <w:b/>
          <w:sz w:val="28"/>
          <w:szCs w:val="28"/>
        </w:rPr>
        <w:t>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3D1ED219">
      <w:pPr>
        <w:rPr>
          <w:rFonts w:ascii="Times New Roman" w:hAnsi="Times New Roman" w:cs="Times New Roman"/>
        </w:rPr>
      </w:pPr>
    </w:p>
    <w:p w14:paraId="75991B35">
      <w:pPr>
        <w:pStyle w:val="10"/>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"___"___________ 20__ г.                                                                                    №  _________________</w:t>
      </w:r>
    </w:p>
    <w:p w14:paraId="1BBD1E6A">
      <w:pPr>
        <w:rPr>
          <w:rFonts w:ascii="Times New Roman" w:hAnsi="Times New Roman" w:cs="Times New Roman"/>
        </w:rPr>
      </w:pPr>
    </w:p>
    <w:p w14:paraId="2B2A53D0">
      <w:pPr>
        <w:ind w:firstLine="708"/>
        <w:jc w:val="both"/>
        <w:rPr>
          <w:rFonts w:ascii="Times New Roman" w:hAnsi="Times New Roman" w:cs="Times New Roman"/>
          <w:sz w:val="24"/>
          <w:szCs w:val="24"/>
        </w:rPr>
      </w:pPr>
      <w:r>
        <w:rPr>
          <w:rFonts w:ascii="Times New Roman" w:hAnsi="Times New Roman" w:cs="Times New Roman"/>
          <w:b/>
          <w:sz w:val="24"/>
          <w:szCs w:val="24"/>
        </w:rPr>
        <w:t>По результатам рассмотрения</w:t>
      </w:r>
      <w:r>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направленного</w:t>
      </w:r>
    </w:p>
    <w:tbl>
      <w:tblPr>
        <w:tblStyle w:val="11"/>
        <w:tblW w:w="8349"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530"/>
        <w:gridCol w:w="4819"/>
      </w:tblGrid>
      <w:tr w14:paraId="72798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36E2A107">
            <w:pPr>
              <w:spacing w:after="0" w:line="240" w:lineRule="auto"/>
              <w:rPr>
                <w:rFonts w:ascii="Times New Roman" w:hAnsi="Times New Roman" w:cs="Times New Roman"/>
              </w:rPr>
            </w:pPr>
            <w:r>
              <w:rPr>
                <w:rFonts w:ascii="Times New Roman" w:hAnsi="Times New Roman" w:cs="Times New Roman"/>
              </w:rPr>
              <w:t>направленного</w:t>
            </w:r>
          </w:p>
        </w:tc>
        <w:tc>
          <w:tcPr>
            <w:tcW w:w="4819" w:type="dxa"/>
            <w:tcBorders>
              <w:bottom w:val="single" w:color="auto" w:sz="4" w:space="0"/>
            </w:tcBorders>
            <w:vAlign w:val="bottom"/>
          </w:tcPr>
          <w:p w14:paraId="172FD019">
            <w:pPr>
              <w:spacing w:after="0" w:line="240" w:lineRule="auto"/>
              <w:jc w:val="center"/>
              <w:rPr>
                <w:rFonts w:ascii="Times New Roman" w:hAnsi="Times New Roman" w:cs="Times New Roman"/>
              </w:rPr>
            </w:pPr>
          </w:p>
        </w:tc>
      </w:tr>
      <w:tr w14:paraId="77FB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42443538">
            <w:pPr>
              <w:spacing w:after="0" w:line="240" w:lineRule="auto"/>
              <w:rPr>
                <w:rFonts w:ascii="Times New Roman" w:hAnsi="Times New Roman" w:cs="Times New Roman"/>
                <w:iCs/>
                <w:sz w:val="20"/>
                <w:szCs w:val="20"/>
              </w:rPr>
            </w:pPr>
            <w:r>
              <w:rPr>
                <w:rFonts w:ascii="Times New Roman" w:hAnsi="Times New Roman" w:cs="Times New Roman"/>
                <w:sz w:val="20"/>
                <w:szCs w:val="20"/>
              </w:rPr>
              <w:t>(дата направления уведомления)</w:t>
            </w:r>
          </w:p>
        </w:tc>
        <w:tc>
          <w:tcPr>
            <w:tcW w:w="4819" w:type="dxa"/>
            <w:tcBorders>
              <w:top w:val="single" w:color="auto" w:sz="4" w:space="0"/>
            </w:tcBorders>
            <w:vAlign w:val="bottom"/>
          </w:tcPr>
          <w:p w14:paraId="6370EB31">
            <w:pPr>
              <w:spacing w:after="0" w:line="240" w:lineRule="auto"/>
              <w:jc w:val="center"/>
              <w:rPr>
                <w:rFonts w:ascii="Times New Roman" w:hAnsi="Times New Roman" w:cs="Times New Roman"/>
                <w:iCs/>
                <w:sz w:val="14"/>
                <w:szCs w:val="14"/>
              </w:rPr>
            </w:pPr>
          </w:p>
        </w:tc>
      </w:tr>
    </w:tbl>
    <w:p w14:paraId="45334FB2">
      <w:pPr>
        <w:rPr>
          <w:rFonts w:ascii="Times New Roman" w:hAnsi="Times New Roman" w:cs="Times New Roman"/>
          <w:sz w:val="12"/>
          <w:szCs w:val="12"/>
        </w:rPr>
      </w:pPr>
    </w:p>
    <w:tbl>
      <w:tblPr>
        <w:tblStyle w:val="11"/>
        <w:tblW w:w="8349"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530"/>
        <w:gridCol w:w="4819"/>
      </w:tblGrid>
      <w:tr w14:paraId="6AEEB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582BDF73">
            <w:pPr>
              <w:spacing w:after="0" w:line="240" w:lineRule="auto"/>
              <w:rPr>
                <w:rFonts w:ascii="Times New Roman" w:hAnsi="Times New Roman" w:cs="Times New Roman"/>
              </w:rPr>
            </w:pPr>
            <w:r>
              <w:rPr>
                <w:rFonts w:ascii="Times New Roman" w:hAnsi="Times New Roman" w:cs="Times New Roman"/>
              </w:rPr>
              <w:t>зарегистрированного</w:t>
            </w:r>
          </w:p>
        </w:tc>
        <w:tc>
          <w:tcPr>
            <w:tcW w:w="4819" w:type="dxa"/>
            <w:tcBorders>
              <w:bottom w:val="single" w:color="auto" w:sz="4" w:space="0"/>
            </w:tcBorders>
            <w:vAlign w:val="bottom"/>
          </w:tcPr>
          <w:p w14:paraId="04CBDC3F">
            <w:pPr>
              <w:spacing w:after="0" w:line="240" w:lineRule="auto"/>
              <w:jc w:val="center"/>
              <w:rPr>
                <w:rFonts w:ascii="Times New Roman" w:hAnsi="Times New Roman" w:cs="Times New Roman"/>
              </w:rPr>
            </w:pPr>
          </w:p>
        </w:tc>
      </w:tr>
      <w:tr w14:paraId="012A0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 w:hRule="atLeast"/>
        </w:trPr>
        <w:tc>
          <w:tcPr>
            <w:tcW w:w="3530" w:type="dxa"/>
            <w:vAlign w:val="bottom"/>
          </w:tcPr>
          <w:p w14:paraId="3999ADF7">
            <w:pPr>
              <w:spacing w:after="0" w:line="240" w:lineRule="auto"/>
              <w:rPr>
                <w:rFonts w:ascii="Times New Roman" w:hAnsi="Times New Roman" w:cs="Times New Roman"/>
                <w:iCs/>
                <w:sz w:val="20"/>
                <w:szCs w:val="20"/>
              </w:rPr>
            </w:pPr>
            <w:r>
              <w:rPr>
                <w:rFonts w:ascii="Times New Roman" w:hAnsi="Times New Roman" w:cs="Times New Roman"/>
                <w:sz w:val="20"/>
                <w:szCs w:val="20"/>
              </w:rPr>
              <w:t>(дата и номер регистрации уведомления)</w:t>
            </w:r>
          </w:p>
        </w:tc>
        <w:tc>
          <w:tcPr>
            <w:tcW w:w="4819" w:type="dxa"/>
            <w:tcBorders>
              <w:top w:val="single" w:color="auto" w:sz="4" w:space="0"/>
            </w:tcBorders>
            <w:vAlign w:val="bottom"/>
          </w:tcPr>
          <w:p w14:paraId="5CE837AA">
            <w:pPr>
              <w:spacing w:after="0" w:line="240" w:lineRule="auto"/>
              <w:jc w:val="center"/>
              <w:rPr>
                <w:rFonts w:ascii="Times New Roman" w:hAnsi="Times New Roman" w:cs="Times New Roman"/>
                <w:iCs/>
                <w:sz w:val="14"/>
                <w:szCs w:val="14"/>
              </w:rPr>
            </w:pPr>
          </w:p>
        </w:tc>
      </w:tr>
    </w:tbl>
    <w:p w14:paraId="24EE67D1">
      <w:pPr>
        <w:rPr>
          <w:rFonts w:ascii="Times New Roman" w:hAnsi="Times New Roman" w:cs="Times New Roman"/>
          <w:b/>
          <w:sz w:val="24"/>
          <w:szCs w:val="24"/>
        </w:rPr>
      </w:pPr>
      <w:r>
        <w:rPr>
          <w:rFonts w:ascii="Times New Roman" w:hAnsi="Times New Roman" w:cs="Times New Roman"/>
          <w:b/>
          <w:sz w:val="24"/>
          <w:szCs w:val="24"/>
        </w:rPr>
        <w:t>уведомляем:</w:t>
      </w:r>
    </w:p>
    <w:p w14:paraId="65B6A5DE">
      <w:pPr>
        <w:pStyle w:val="12"/>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14:paraId="760E7B55">
      <w:pPr>
        <w:pStyle w:val="13"/>
        <w:pBdr>
          <w:top w:val="single" w:color="auto" w:sz="4" w:space="1"/>
        </w:pBdr>
        <w:jc w:val="center"/>
        <w:rPr>
          <w:rFonts w:ascii="Times New Roman" w:hAnsi="Times New Roman" w:cs="Times New Roman"/>
          <w:sz w:val="20"/>
          <w:szCs w:val="20"/>
        </w:rPr>
      </w:pPr>
      <w:r>
        <w:rPr>
          <w:rFonts w:ascii="Times New Roman" w:hAnsi="Times New Roman" w:cs="Times New Roman"/>
          <w:sz w:val="20"/>
          <w:szCs w:val="20"/>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w:t>
      </w:r>
    </w:p>
    <w:p w14:paraId="4DAF18A5">
      <w:pPr>
        <w:pStyle w:val="13"/>
        <w:jc w:val="center"/>
        <w:rPr>
          <w:rFonts w:ascii="Times New Roman" w:hAnsi="Times New Roman" w:cs="Times New Roman"/>
          <w:sz w:val="24"/>
          <w:szCs w:val="24"/>
        </w:rPr>
      </w:pPr>
      <w:r>
        <w:rPr>
          <w:rFonts w:ascii="Times New Roman" w:hAnsi="Times New Roman" w:cs="Times New Roman"/>
          <w:sz w:val="20"/>
          <w:szCs w:val="20"/>
        </w:rPr>
        <w:t>Федерации, 2005, № 1, ст. 16; 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r>
        <w:rPr>
          <w:rFonts w:ascii="Times New Roman" w:hAnsi="Times New Roman" w:cs="Times New Roman"/>
          <w:sz w:val="20"/>
          <w:szCs w:val="20"/>
        </w:rPr>
        <w:br w:type="textWrapping"/>
      </w:r>
    </w:p>
    <w:p w14:paraId="32F5245B">
      <w:pPr>
        <w:jc w:val="both"/>
        <w:rPr>
          <w:rFonts w:ascii="Times New Roman" w:hAnsi="Times New Roman" w:cs="Times New Roman"/>
          <w:sz w:val="24"/>
          <w:szCs w:val="24"/>
        </w:rPr>
      </w:pPr>
      <w:r>
        <w:rPr>
          <w:rFonts w:ascii="Times New Roman" w:hAnsi="Times New Roman" w:cs="Times New Roman"/>
          <w:sz w:val="24"/>
          <w:szCs w:val="24"/>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tbl>
      <w:tblPr>
        <w:tblStyle w:val="11"/>
        <w:tblW w:w="10191"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191"/>
      </w:tblGrid>
      <w:tr w14:paraId="3207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0191" w:type="dxa"/>
            <w:tcBorders>
              <w:bottom w:val="single" w:color="auto" w:sz="4" w:space="0"/>
            </w:tcBorders>
            <w:vAlign w:val="bottom"/>
          </w:tcPr>
          <w:p w14:paraId="0A9DF58F">
            <w:pPr>
              <w:spacing w:after="0" w:line="240" w:lineRule="auto"/>
              <w:jc w:val="center"/>
              <w:rPr>
                <w:rFonts w:ascii="Times New Roman" w:hAnsi="Times New Roman" w:cs="Times New Roman"/>
              </w:rPr>
            </w:pPr>
          </w:p>
        </w:tc>
      </w:tr>
      <w:tr w14:paraId="0825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0191" w:type="dxa"/>
            <w:tcBorders>
              <w:bottom w:val="single" w:color="auto" w:sz="4" w:space="0"/>
            </w:tcBorders>
            <w:vAlign w:val="bottom"/>
          </w:tcPr>
          <w:p w14:paraId="341F0835">
            <w:pPr>
              <w:spacing w:after="0" w:line="240" w:lineRule="auto"/>
              <w:jc w:val="center"/>
              <w:rPr>
                <w:rFonts w:ascii="Times New Roman" w:hAnsi="Times New Roman" w:cs="Times New Roman"/>
              </w:rPr>
            </w:pPr>
          </w:p>
        </w:tc>
      </w:tr>
      <w:tr w14:paraId="31F3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0191" w:type="dxa"/>
            <w:tcBorders>
              <w:top w:val="single" w:color="auto" w:sz="4" w:space="0"/>
            </w:tcBorders>
            <w:vAlign w:val="bottom"/>
          </w:tcPr>
          <w:p w14:paraId="58D9FEC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видах разрешенного использования земельного участка и (или) ограничениях, установленных в соответствии с земельным и иным законодательством Российской Федерации и действующими на дату поступления уведомления)</w:t>
            </w:r>
          </w:p>
        </w:tc>
      </w:tr>
    </w:tbl>
    <w:p w14:paraId="25F63BCC">
      <w:pPr>
        <w:jc w:val="both"/>
        <w:rPr>
          <w:rFonts w:ascii="Times New Roman" w:hAnsi="Times New Roman" w:cs="Times New Roman"/>
          <w:sz w:val="20"/>
          <w:szCs w:val="20"/>
        </w:rPr>
      </w:pPr>
    </w:p>
    <w:p w14:paraId="3CD1FA2D">
      <w:pPr>
        <w:jc w:val="both"/>
        <w:rPr>
          <w:rFonts w:ascii="Times New Roman" w:hAnsi="Times New Roman" w:cs="Times New Roman"/>
          <w:sz w:val="24"/>
          <w:szCs w:val="24"/>
        </w:rPr>
      </w:pPr>
      <w:r>
        <w:rPr>
          <w:rFonts w:ascii="Times New Roman" w:hAnsi="Times New Roman" w:cs="Times New Roman"/>
          <w:sz w:val="24"/>
          <w:szCs w:val="24"/>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tbl>
      <w:tblPr>
        <w:tblStyle w:val="11"/>
        <w:tblW w:w="10191"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191"/>
      </w:tblGrid>
      <w:tr w14:paraId="245DC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0191" w:type="dxa"/>
            <w:tcBorders>
              <w:bottom w:val="single" w:color="auto" w:sz="4" w:space="0"/>
            </w:tcBorders>
            <w:vAlign w:val="bottom"/>
          </w:tcPr>
          <w:p w14:paraId="36697183">
            <w:pPr>
              <w:spacing w:after="0" w:line="240" w:lineRule="auto"/>
              <w:jc w:val="center"/>
              <w:rPr>
                <w:rFonts w:ascii="Times New Roman" w:hAnsi="Times New Roman" w:cs="Times New Roman"/>
              </w:rPr>
            </w:pPr>
          </w:p>
        </w:tc>
      </w:tr>
      <w:tr w14:paraId="5705C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0191" w:type="dxa"/>
            <w:tcBorders>
              <w:bottom w:val="single" w:color="auto" w:sz="4" w:space="0"/>
            </w:tcBorders>
            <w:vAlign w:val="bottom"/>
          </w:tcPr>
          <w:p w14:paraId="5459F886">
            <w:pPr>
              <w:spacing w:after="0" w:line="240" w:lineRule="auto"/>
              <w:jc w:val="center"/>
              <w:rPr>
                <w:rFonts w:ascii="Times New Roman" w:hAnsi="Times New Roman" w:cs="Times New Roman"/>
              </w:rPr>
            </w:pPr>
          </w:p>
        </w:tc>
      </w:tr>
      <w:tr w14:paraId="70F9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0191" w:type="dxa"/>
            <w:tcBorders>
              <w:top w:val="single" w:color="auto" w:sz="4" w:space="0"/>
            </w:tcBorders>
            <w:vAlign w:val="bottom"/>
          </w:tcPr>
          <w:p w14:paraId="29A3D2E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tc>
      </w:tr>
    </w:tbl>
    <w:p w14:paraId="68355D7F">
      <w:pPr>
        <w:rPr>
          <w:rFonts w:ascii="Times New Roman" w:hAnsi="Times New Roman" w:cs="Times New Roman"/>
          <w:sz w:val="20"/>
          <w:szCs w:val="20"/>
        </w:rPr>
      </w:pPr>
    </w:p>
    <w:p w14:paraId="58A2132B">
      <w:pPr>
        <w:jc w:val="both"/>
        <w:rPr>
          <w:rFonts w:ascii="Times New Roman" w:hAnsi="Times New Roman" w:cs="Times New Roman"/>
        </w:rPr>
      </w:pPr>
      <w:r>
        <w:rPr>
          <w:rFonts w:ascii="Times New Roman" w:hAnsi="Times New Roman" w:cs="Times New Roman"/>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tbl>
      <w:tblPr>
        <w:tblStyle w:val="11"/>
        <w:tblW w:w="10191"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64"/>
        <w:gridCol w:w="142"/>
        <w:gridCol w:w="1559"/>
        <w:gridCol w:w="142"/>
        <w:gridCol w:w="3684"/>
      </w:tblGrid>
      <w:tr w14:paraId="699C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0" w:hRule="atLeast"/>
        </w:trPr>
        <w:tc>
          <w:tcPr>
            <w:tcW w:w="10191" w:type="dxa"/>
            <w:gridSpan w:val="5"/>
            <w:tcBorders>
              <w:bottom w:val="single" w:color="auto" w:sz="4" w:space="0"/>
            </w:tcBorders>
            <w:vAlign w:val="bottom"/>
          </w:tcPr>
          <w:p w14:paraId="34B58B01">
            <w:pPr>
              <w:spacing w:after="0" w:line="240" w:lineRule="auto"/>
              <w:jc w:val="center"/>
              <w:rPr>
                <w:rFonts w:ascii="Times New Roman" w:hAnsi="Times New Roman" w:cs="Times New Roman"/>
              </w:rPr>
            </w:pPr>
          </w:p>
        </w:tc>
      </w:tr>
      <w:tr w14:paraId="0E50B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0191" w:type="dxa"/>
            <w:gridSpan w:val="5"/>
            <w:tcBorders>
              <w:bottom w:val="single" w:color="auto" w:sz="4" w:space="0"/>
            </w:tcBorders>
            <w:vAlign w:val="bottom"/>
          </w:tcPr>
          <w:p w14:paraId="212F8131">
            <w:pPr>
              <w:spacing w:after="0" w:line="240" w:lineRule="auto"/>
              <w:jc w:val="center"/>
              <w:rPr>
                <w:rFonts w:ascii="Times New Roman" w:hAnsi="Times New Roman" w:cs="Times New Roman"/>
              </w:rPr>
            </w:pPr>
          </w:p>
        </w:tc>
      </w:tr>
      <w:tr w14:paraId="1497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0191" w:type="dxa"/>
            <w:gridSpan w:val="5"/>
            <w:tcBorders>
              <w:top w:val="single" w:color="auto" w:sz="4" w:space="0"/>
            </w:tcBorders>
            <w:vAlign w:val="bottom"/>
          </w:tcPr>
          <w:p w14:paraId="1FA93CD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(реквизиты уведомления органа исполнительной власти субъекта Российской Федерации, </w:t>
            </w:r>
          </w:p>
          <w:p w14:paraId="4A526A47">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уполномоченного в области охраны объектов культурного наследия)</w:t>
            </w:r>
          </w:p>
        </w:tc>
      </w:tr>
      <w:tr w14:paraId="3DDFC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4664" w:type="dxa"/>
            <w:tcBorders>
              <w:bottom w:val="single" w:color="auto" w:sz="4" w:space="0"/>
            </w:tcBorders>
            <w:tcMar>
              <w:left w:w="0" w:type="dxa"/>
              <w:right w:w="0" w:type="dxa"/>
            </w:tcMar>
            <w:vAlign w:val="bottom"/>
          </w:tcPr>
          <w:p w14:paraId="614ABEC1">
            <w:pPr>
              <w:spacing w:after="0" w:line="240" w:lineRule="auto"/>
              <w:jc w:val="center"/>
              <w:rPr>
                <w:rFonts w:ascii="Times New Roman" w:hAnsi="Times New Roman" w:cs="Times New Roman"/>
              </w:rPr>
            </w:pPr>
          </w:p>
          <w:p w14:paraId="33B4E3AB">
            <w:pPr>
              <w:spacing w:after="0" w:line="240" w:lineRule="auto"/>
              <w:jc w:val="center"/>
              <w:rPr>
                <w:rFonts w:ascii="Times New Roman" w:hAnsi="Times New Roman" w:cs="Times New Roman"/>
              </w:rPr>
            </w:pPr>
          </w:p>
        </w:tc>
        <w:tc>
          <w:tcPr>
            <w:tcW w:w="142" w:type="dxa"/>
            <w:vAlign w:val="bottom"/>
          </w:tcPr>
          <w:p w14:paraId="27AA3A5A">
            <w:pPr>
              <w:spacing w:after="0" w:line="240" w:lineRule="auto"/>
              <w:jc w:val="center"/>
              <w:rPr>
                <w:rFonts w:ascii="Times New Roman" w:hAnsi="Times New Roman" w:cs="Times New Roman"/>
              </w:rPr>
            </w:pPr>
          </w:p>
        </w:tc>
        <w:tc>
          <w:tcPr>
            <w:tcW w:w="1559" w:type="dxa"/>
            <w:tcBorders>
              <w:bottom w:val="single" w:color="auto" w:sz="4" w:space="0"/>
            </w:tcBorders>
            <w:vAlign w:val="bottom"/>
          </w:tcPr>
          <w:p w14:paraId="1F7F2D4C">
            <w:pPr>
              <w:spacing w:after="0" w:line="240" w:lineRule="auto"/>
              <w:jc w:val="center"/>
              <w:rPr>
                <w:rFonts w:ascii="Times New Roman" w:hAnsi="Times New Roman" w:cs="Times New Roman"/>
              </w:rPr>
            </w:pPr>
          </w:p>
        </w:tc>
        <w:tc>
          <w:tcPr>
            <w:tcW w:w="142" w:type="dxa"/>
            <w:vAlign w:val="bottom"/>
          </w:tcPr>
          <w:p w14:paraId="61D6E465">
            <w:pPr>
              <w:spacing w:after="0" w:line="240" w:lineRule="auto"/>
              <w:jc w:val="center"/>
              <w:rPr>
                <w:rFonts w:ascii="Times New Roman" w:hAnsi="Times New Roman" w:cs="Times New Roman"/>
              </w:rPr>
            </w:pPr>
          </w:p>
        </w:tc>
        <w:tc>
          <w:tcPr>
            <w:tcW w:w="3684" w:type="dxa"/>
            <w:tcBorders>
              <w:bottom w:val="single" w:color="auto" w:sz="4" w:space="0"/>
            </w:tcBorders>
            <w:vAlign w:val="bottom"/>
          </w:tcPr>
          <w:p w14:paraId="02C32DE1">
            <w:pPr>
              <w:spacing w:after="0" w:line="240" w:lineRule="auto"/>
              <w:jc w:val="center"/>
              <w:rPr>
                <w:rFonts w:ascii="Times New Roman" w:hAnsi="Times New Roman" w:cs="Times New Roman"/>
              </w:rPr>
            </w:pPr>
          </w:p>
        </w:tc>
      </w:tr>
      <w:tr w14:paraId="15872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664" w:type="dxa"/>
            <w:tcBorders>
              <w:top w:val="single" w:color="auto" w:sz="4" w:space="0"/>
            </w:tcBorders>
            <w:tcMar>
              <w:left w:w="0" w:type="dxa"/>
              <w:right w:w="0" w:type="dxa"/>
            </w:tcMar>
          </w:tcPr>
          <w:p w14:paraId="72E0E02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(должность уполномоченного лица уполномоченного на выдачу разрешений на строительство федерального органа исполнительной</w:t>
            </w:r>
          </w:p>
          <w:p w14:paraId="3B52C06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власти, органа исполнительной власти субъекта Российской Федерации, органа местного самоуправления)</w:t>
            </w:r>
          </w:p>
        </w:tc>
        <w:tc>
          <w:tcPr>
            <w:tcW w:w="142" w:type="dxa"/>
          </w:tcPr>
          <w:p w14:paraId="238EB936">
            <w:pPr>
              <w:spacing w:after="0" w:line="240" w:lineRule="auto"/>
              <w:jc w:val="center"/>
              <w:rPr>
                <w:rFonts w:ascii="Times New Roman" w:hAnsi="Times New Roman" w:cs="Times New Roman"/>
                <w:iCs/>
                <w:sz w:val="20"/>
                <w:szCs w:val="20"/>
              </w:rPr>
            </w:pPr>
          </w:p>
        </w:tc>
        <w:tc>
          <w:tcPr>
            <w:tcW w:w="1559" w:type="dxa"/>
            <w:tcBorders>
              <w:top w:val="single" w:color="auto" w:sz="4" w:space="0"/>
            </w:tcBorders>
          </w:tcPr>
          <w:p w14:paraId="603DF99D">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(подпись)</w:t>
            </w:r>
          </w:p>
        </w:tc>
        <w:tc>
          <w:tcPr>
            <w:tcW w:w="142" w:type="dxa"/>
          </w:tcPr>
          <w:p w14:paraId="02096E28">
            <w:pPr>
              <w:spacing w:after="0" w:line="240" w:lineRule="auto"/>
              <w:jc w:val="center"/>
              <w:rPr>
                <w:rFonts w:ascii="Times New Roman" w:hAnsi="Times New Roman" w:cs="Times New Roman"/>
                <w:iCs/>
                <w:sz w:val="20"/>
                <w:szCs w:val="20"/>
              </w:rPr>
            </w:pPr>
          </w:p>
        </w:tc>
        <w:tc>
          <w:tcPr>
            <w:tcW w:w="3684" w:type="dxa"/>
            <w:tcBorders>
              <w:top w:val="single" w:color="auto" w:sz="4" w:space="0"/>
            </w:tcBorders>
          </w:tcPr>
          <w:p w14:paraId="30D1206E">
            <w:pPr>
              <w:spacing w:after="0" w:line="240" w:lineRule="auto"/>
              <w:jc w:val="center"/>
              <w:rPr>
                <w:rFonts w:ascii="Times New Roman" w:hAnsi="Times New Roman" w:cs="Times New Roman"/>
                <w:iCs/>
                <w:sz w:val="20"/>
                <w:szCs w:val="20"/>
              </w:rPr>
            </w:pPr>
            <w:r>
              <w:rPr>
                <w:rFonts w:ascii="Times New Roman" w:hAnsi="Times New Roman" w:cs="Times New Roman"/>
                <w:sz w:val="20"/>
                <w:szCs w:val="20"/>
              </w:rPr>
              <w:t>(расшифровка подписи)</w:t>
            </w:r>
          </w:p>
        </w:tc>
      </w:tr>
    </w:tbl>
    <w:p w14:paraId="1E555B1E">
      <w:pPr>
        <w:rPr>
          <w:rFonts w:ascii="Times New Roman" w:hAnsi="Times New Roman" w:cs="Times New Roman"/>
        </w:rPr>
      </w:pPr>
      <w:r>
        <w:rPr>
          <w:rFonts w:ascii="Times New Roman" w:hAnsi="Times New Roman" w:cs="Times New Roman"/>
        </w:rPr>
        <w:t>М. П.</w:t>
      </w:r>
    </w:p>
    <w:p w14:paraId="4D778A57">
      <w:pPr>
        <w:rPr>
          <w:rFonts w:ascii="Times New Roman" w:hAnsi="Times New Roman" w:cs="Times New Roman"/>
        </w:rPr>
      </w:pPr>
      <w:r>
        <w:rPr>
          <w:rFonts w:ascii="Times New Roman" w:hAnsi="Times New Roman" w:cs="Times New Roman"/>
        </w:rPr>
        <w:t>К настоящему уведомлению прилагаются:</w:t>
      </w:r>
    </w:p>
    <w:tbl>
      <w:tblPr>
        <w:tblStyle w:val="11"/>
        <w:tblW w:w="9785"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785"/>
      </w:tblGrid>
      <w:tr w14:paraId="29B1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4" w:hRule="atLeast"/>
        </w:trPr>
        <w:tc>
          <w:tcPr>
            <w:tcW w:w="9785" w:type="dxa"/>
            <w:tcBorders>
              <w:bottom w:val="single" w:color="auto" w:sz="4" w:space="0"/>
            </w:tcBorders>
            <w:vAlign w:val="bottom"/>
          </w:tcPr>
          <w:p w14:paraId="2ECB61EA">
            <w:pPr>
              <w:spacing w:after="0" w:line="240" w:lineRule="auto"/>
              <w:jc w:val="center"/>
              <w:rPr>
                <w:rFonts w:ascii="Times New Roman" w:hAnsi="Times New Roman" w:cs="Times New Roman"/>
              </w:rPr>
            </w:pPr>
          </w:p>
        </w:tc>
      </w:tr>
      <w:tr w14:paraId="0DA2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4" w:hRule="atLeast"/>
        </w:trPr>
        <w:tc>
          <w:tcPr>
            <w:tcW w:w="9785" w:type="dxa"/>
            <w:tcBorders>
              <w:bottom w:val="single" w:color="auto" w:sz="4" w:space="0"/>
            </w:tcBorders>
            <w:vAlign w:val="bottom"/>
          </w:tcPr>
          <w:p w14:paraId="1153ABEF">
            <w:pPr>
              <w:spacing w:after="0" w:line="240" w:lineRule="auto"/>
              <w:jc w:val="center"/>
              <w:rPr>
                <w:rFonts w:ascii="Times New Roman" w:hAnsi="Times New Roman" w:cs="Times New Roman"/>
              </w:rPr>
            </w:pPr>
          </w:p>
        </w:tc>
      </w:tr>
    </w:tbl>
    <w:p w14:paraId="080BED0F">
      <w:pPr>
        <w:tabs>
          <w:tab w:val="left" w:pos="6060"/>
        </w:tabs>
        <w:jc w:val="center"/>
        <w:rPr>
          <w:rFonts w:ascii="Times New Roman" w:hAnsi="Times New Roman" w:cs="Times New Roman"/>
          <w:sz w:val="24"/>
          <w:szCs w:val="24"/>
        </w:rPr>
      </w:pPr>
    </w:p>
    <w:p w14:paraId="2DDD1DAB">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sectPr>
      <w:pgSz w:w="11906" w:h="16838"/>
      <w:pgMar w:top="816" w:right="850" w:bottom="1134" w:left="1276" w:header="426" w:footer="431"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C1824">
    <w:pPr>
      <w:pStyle w:val="8"/>
      <w:jc w:val="center"/>
    </w:pPr>
  </w:p>
  <w:p w14:paraId="61E12AB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4015392"/>
      <w:docPartObj>
        <w:docPartGallery w:val="AutoText"/>
      </w:docPartObj>
    </w:sdtPr>
    <w:sdtEndPr>
      <w:rPr>
        <w:rFonts w:ascii="Times New Roman" w:hAnsi="Times New Roman" w:cs="Times New Roman"/>
      </w:rPr>
    </w:sdtEndPr>
    <w:sdtContent>
      <w:p w14:paraId="37578A56">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2A2B75"/>
    <w:multiLevelType w:val="multilevel"/>
    <w:tmpl w:val="182A2B7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2474DAA"/>
    <w:multiLevelType w:val="multilevel"/>
    <w:tmpl w:val="42474DA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29761A1"/>
    <w:multiLevelType w:val="multilevel"/>
    <w:tmpl w:val="729761A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08"/>
    <w:rsid w:val="000028AD"/>
    <w:rsid w:val="0001220F"/>
    <w:rsid w:val="00042D9B"/>
    <w:rsid w:val="00090CFD"/>
    <w:rsid w:val="000A0657"/>
    <w:rsid w:val="000C77CB"/>
    <w:rsid w:val="000E0566"/>
    <w:rsid w:val="000E23E3"/>
    <w:rsid w:val="00116276"/>
    <w:rsid w:val="00130432"/>
    <w:rsid w:val="00150390"/>
    <w:rsid w:val="0017107F"/>
    <w:rsid w:val="001A4CFC"/>
    <w:rsid w:val="001C6D8E"/>
    <w:rsid w:val="00236BC9"/>
    <w:rsid w:val="002538B9"/>
    <w:rsid w:val="00286D3D"/>
    <w:rsid w:val="002B0A12"/>
    <w:rsid w:val="002D3DE5"/>
    <w:rsid w:val="002E5E1F"/>
    <w:rsid w:val="003366E1"/>
    <w:rsid w:val="0034116B"/>
    <w:rsid w:val="0039189A"/>
    <w:rsid w:val="003B7A30"/>
    <w:rsid w:val="003D09EC"/>
    <w:rsid w:val="003E1510"/>
    <w:rsid w:val="003E4A2A"/>
    <w:rsid w:val="00405DC1"/>
    <w:rsid w:val="004338CE"/>
    <w:rsid w:val="00461AF5"/>
    <w:rsid w:val="00466857"/>
    <w:rsid w:val="004856BF"/>
    <w:rsid w:val="004A2448"/>
    <w:rsid w:val="004C4E9E"/>
    <w:rsid w:val="004E1092"/>
    <w:rsid w:val="00592A7F"/>
    <w:rsid w:val="005B387F"/>
    <w:rsid w:val="005C714D"/>
    <w:rsid w:val="00621828"/>
    <w:rsid w:val="0068148D"/>
    <w:rsid w:val="00683E8D"/>
    <w:rsid w:val="006C09CA"/>
    <w:rsid w:val="006C62A4"/>
    <w:rsid w:val="006D47AF"/>
    <w:rsid w:val="006E71EE"/>
    <w:rsid w:val="007068DB"/>
    <w:rsid w:val="0072543E"/>
    <w:rsid w:val="00743579"/>
    <w:rsid w:val="007E5545"/>
    <w:rsid w:val="007F3E92"/>
    <w:rsid w:val="007F4468"/>
    <w:rsid w:val="00806FBC"/>
    <w:rsid w:val="008D2441"/>
    <w:rsid w:val="008E0D3B"/>
    <w:rsid w:val="00904FFF"/>
    <w:rsid w:val="009066A7"/>
    <w:rsid w:val="00932949"/>
    <w:rsid w:val="00933CD2"/>
    <w:rsid w:val="00941C92"/>
    <w:rsid w:val="0097110C"/>
    <w:rsid w:val="009844FE"/>
    <w:rsid w:val="0099171A"/>
    <w:rsid w:val="009918F5"/>
    <w:rsid w:val="00992CEB"/>
    <w:rsid w:val="009A1361"/>
    <w:rsid w:val="009C46E5"/>
    <w:rsid w:val="009E2EFC"/>
    <w:rsid w:val="009F0060"/>
    <w:rsid w:val="009F49AC"/>
    <w:rsid w:val="00A122CC"/>
    <w:rsid w:val="00A12471"/>
    <w:rsid w:val="00A21D00"/>
    <w:rsid w:val="00A96177"/>
    <w:rsid w:val="00AC0551"/>
    <w:rsid w:val="00B0645E"/>
    <w:rsid w:val="00B10570"/>
    <w:rsid w:val="00B57B30"/>
    <w:rsid w:val="00B77A77"/>
    <w:rsid w:val="00B93E2F"/>
    <w:rsid w:val="00BE34BC"/>
    <w:rsid w:val="00BF57EB"/>
    <w:rsid w:val="00BF70B1"/>
    <w:rsid w:val="00C36B6A"/>
    <w:rsid w:val="00C53A40"/>
    <w:rsid w:val="00C76A85"/>
    <w:rsid w:val="00C80990"/>
    <w:rsid w:val="00CA4D1A"/>
    <w:rsid w:val="00CB3F01"/>
    <w:rsid w:val="00CD31B8"/>
    <w:rsid w:val="00CD5ACC"/>
    <w:rsid w:val="00CE55AA"/>
    <w:rsid w:val="00D00915"/>
    <w:rsid w:val="00D5093C"/>
    <w:rsid w:val="00D57008"/>
    <w:rsid w:val="00DB4843"/>
    <w:rsid w:val="00DF3045"/>
    <w:rsid w:val="00E25C44"/>
    <w:rsid w:val="00E3062F"/>
    <w:rsid w:val="00E40B10"/>
    <w:rsid w:val="00E57253"/>
    <w:rsid w:val="00E60881"/>
    <w:rsid w:val="00E66BC1"/>
    <w:rsid w:val="00E738C5"/>
    <w:rsid w:val="00E755FF"/>
    <w:rsid w:val="00EB026C"/>
    <w:rsid w:val="00ED3F0E"/>
    <w:rsid w:val="00F34A3D"/>
    <w:rsid w:val="00F721BC"/>
    <w:rsid w:val="00F80465"/>
    <w:rsid w:val="00F82DE5"/>
    <w:rsid w:val="00F901A1"/>
    <w:rsid w:val="00FB348D"/>
    <w:rsid w:val="00FC60F8"/>
    <w:rsid w:val="07EB0D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14:textFill>
        <w14:solidFill>
          <w14:schemeClr w14:val="hlink"/>
        </w14:solidFill>
      </w14:textFill>
    </w:rPr>
  </w:style>
  <w:style w:type="paragraph" w:styleId="5">
    <w:name w:val="Balloon Text"/>
    <w:basedOn w:val="1"/>
    <w:link w:val="16"/>
    <w:semiHidden/>
    <w:unhideWhenUsed/>
    <w:uiPriority w:val="99"/>
    <w:pPr>
      <w:spacing w:after="0" w:line="240" w:lineRule="auto"/>
    </w:pPr>
    <w:rPr>
      <w:rFonts w:ascii="Tahoma" w:hAnsi="Tahoma" w:cs="Tahoma"/>
      <w:sz w:val="16"/>
      <w:szCs w:val="16"/>
    </w:rPr>
  </w:style>
  <w:style w:type="paragraph" w:styleId="6">
    <w:name w:val="header"/>
    <w:basedOn w:val="1"/>
    <w:link w:val="14"/>
    <w:unhideWhenUsed/>
    <w:qFormat/>
    <w:uiPriority w:val="99"/>
    <w:pPr>
      <w:tabs>
        <w:tab w:val="center" w:pos="4677"/>
        <w:tab w:val="right" w:pos="9355"/>
      </w:tabs>
      <w:spacing w:after="0" w:line="240" w:lineRule="auto"/>
    </w:pPr>
  </w:style>
  <w:style w:type="paragraph" w:styleId="7">
    <w:name w:val="Title"/>
    <w:basedOn w:val="1"/>
    <w:next w:val="1"/>
    <w:link w:val="24"/>
    <w:qFormat/>
    <w:uiPriority w:val="10"/>
    <w:pPr>
      <w:spacing w:after="0" w:line="240" w:lineRule="auto"/>
      <w:contextualSpacing/>
    </w:pPr>
    <w:rPr>
      <w:rFonts w:asciiTheme="majorHAnsi" w:hAnsiTheme="majorHAnsi" w:eastAsiaTheme="majorEastAsia" w:cstheme="majorBidi"/>
      <w:spacing w:val="-10"/>
      <w:kern w:val="28"/>
      <w:sz w:val="56"/>
      <w:szCs w:val="56"/>
    </w:rPr>
  </w:style>
  <w:style w:type="paragraph" w:styleId="8">
    <w:name w:val="footer"/>
    <w:basedOn w:val="1"/>
    <w:link w:val="15"/>
    <w:unhideWhenUsed/>
    <w:uiPriority w:val="99"/>
    <w:pPr>
      <w:tabs>
        <w:tab w:val="center" w:pos="4677"/>
        <w:tab w:val="right" w:pos="9355"/>
      </w:tabs>
      <w:spacing w:after="0" w:line="240" w:lineRule="auto"/>
    </w:pPr>
  </w:style>
  <w:style w:type="paragraph" w:styleId="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0">
    <w:name w:val="HTML Preformatted"/>
    <w:basedOn w:val="1"/>
    <w:link w:val="2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table" w:styleId="11">
    <w:name w:val="Table Grid"/>
    <w:basedOn w:val="3"/>
    <w:qFormat/>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99"/>
    <w:pPr>
      <w:ind w:left="720"/>
      <w:contextualSpacing/>
    </w:pPr>
  </w:style>
  <w:style w:type="paragraph" w:styleId="13">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14">
    <w:name w:val="Верхний колонтитул Знак"/>
    <w:basedOn w:val="2"/>
    <w:link w:val="6"/>
    <w:qFormat/>
    <w:uiPriority w:val="99"/>
  </w:style>
  <w:style w:type="character" w:customStyle="1" w:styleId="15">
    <w:name w:val="Нижний колонтитул Знак"/>
    <w:basedOn w:val="2"/>
    <w:link w:val="8"/>
    <w:qFormat/>
    <w:uiPriority w:val="99"/>
  </w:style>
  <w:style w:type="character" w:customStyle="1" w:styleId="16">
    <w:name w:val="Текст выноски Знак"/>
    <w:basedOn w:val="2"/>
    <w:link w:val="5"/>
    <w:semiHidden/>
    <w:uiPriority w:val="99"/>
    <w:rPr>
      <w:rFonts w:ascii="Tahoma" w:hAnsi="Tahoma" w:cs="Tahoma"/>
      <w:sz w:val="16"/>
      <w:szCs w:val="16"/>
    </w:rPr>
  </w:style>
  <w:style w:type="paragraph" w:customStyle="1" w:styleId="17">
    <w:name w:val="indent_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8">
    <w:name w:val="s_10"/>
    <w:basedOn w:val="2"/>
    <w:uiPriority w:val="0"/>
  </w:style>
  <w:style w:type="paragraph" w:customStyle="1" w:styleId="19">
    <w:name w:val="s_3"/>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20">
    <w:name w:val="Стандартный HTML Знак"/>
    <w:basedOn w:val="2"/>
    <w:link w:val="10"/>
    <w:qFormat/>
    <w:uiPriority w:val="99"/>
    <w:rPr>
      <w:rFonts w:ascii="Courier New" w:hAnsi="Courier New" w:eastAsia="Times New Roman" w:cs="Courier New"/>
      <w:sz w:val="20"/>
      <w:szCs w:val="20"/>
      <w:lang w:eastAsia="ru-RU"/>
    </w:rPr>
  </w:style>
  <w:style w:type="paragraph" w:customStyle="1" w:styleId="21">
    <w:name w:val="s_1"/>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2">
    <w:name w:val="empty"/>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23">
    <w:name w:val="s_11"/>
    <w:basedOn w:val="2"/>
    <w:qFormat/>
    <w:uiPriority w:val="0"/>
  </w:style>
  <w:style w:type="character" w:customStyle="1" w:styleId="24">
    <w:name w:val="Заголовок Знак"/>
    <w:basedOn w:val="2"/>
    <w:link w:val="7"/>
    <w:uiPriority w:val="10"/>
    <w:rPr>
      <w:rFonts w:asciiTheme="majorHAnsi" w:hAnsiTheme="majorHAnsi" w:eastAsiaTheme="majorEastAsia" w:cstheme="majorBidi"/>
      <w:spacing w:val="-10"/>
      <w:kern w:val="28"/>
      <w:sz w:val="56"/>
      <w:szCs w:val="56"/>
    </w:rPr>
  </w:style>
  <w:style w:type="paragraph" w:customStyle="1" w:styleId="25">
    <w:name w:val="ConsPlusNormal"/>
    <w:link w:val="26"/>
    <w:qFormat/>
    <w:uiPriority w:val="0"/>
    <w:pPr>
      <w:widowControl w:val="0"/>
      <w:autoSpaceDE w:val="0"/>
      <w:autoSpaceDN w:val="0"/>
      <w:adjustRightInd w:val="0"/>
      <w:spacing w:after="0" w:line="240" w:lineRule="auto"/>
      <w:ind w:firstLine="720"/>
    </w:pPr>
    <w:rPr>
      <w:rFonts w:ascii="Arial" w:hAnsi="Arial" w:eastAsia="Times New Roman" w:cs="Times New Roman"/>
      <w:sz w:val="20"/>
      <w:szCs w:val="20"/>
      <w:lang w:val="ru-RU" w:eastAsia="ru-RU" w:bidi="ar-SA"/>
    </w:rPr>
  </w:style>
  <w:style w:type="character" w:customStyle="1" w:styleId="26">
    <w:name w:val="ConsPlusNormal Знак"/>
    <w:link w:val="25"/>
    <w:uiPriority w:val="0"/>
    <w:rPr>
      <w:rFonts w:ascii="Arial" w:hAnsi="Arial" w:eastAsia="Times New Roman" w:cs="Times New Roman"/>
      <w:sz w:val="20"/>
      <w:szCs w:val="20"/>
      <w:lang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67C8-0EF8-4D75-B39F-737FB87FBB60}">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49</Pages>
  <Words>18511</Words>
  <Characters>105514</Characters>
  <Lines>879</Lines>
  <Paragraphs>247</Paragraphs>
  <TotalTime>2</TotalTime>
  <ScaleCrop>false</ScaleCrop>
  <LinksUpToDate>false</LinksUpToDate>
  <CharactersWithSpaces>123778</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2024-12-20T04:23:00Z</dcterms:created>
  <dc:creator>user</dc:creator>
  <cp:lastModifiedBy>Мария Андросюк</cp:lastModifiedBy>
  <cp:lastPrinted>2024-12-20T04:54:00Z</cp:lastPrinted>
  <dcterms:modified xsi:type="dcterms:W3CDTF">2024-12-23T11:11:32Z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1049-12.2.0.18639</vt:lpwstr>
  </property>
  <property fmtid="{D5CDD505-2E9C-101B-9397-08002B2CF9AE}" pid="3" name="ICV">
    <vt:lpwstr>5C39CE02973A4F2E84F2AAC89685DEE1_12</vt:lpwstr>
  </property>
</Properties>
</file>