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8AA" w:rsidRPr="00F07EA7" w:rsidRDefault="001578AA" w:rsidP="001578AA">
      <w:pPr>
        <w:spacing w:after="0" w:line="240" w:lineRule="auto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Утвержден протоколом </w:t>
      </w:r>
      <w:r w:rsidR="00BD0F98" w:rsidRPr="00F07EA7">
        <w:rPr>
          <w:rFonts w:ascii="Times New Roman" w:hAnsi="Times New Roman" w:cs="Times New Roman"/>
          <w:sz w:val="26"/>
          <w:szCs w:val="26"/>
        </w:rPr>
        <w:t xml:space="preserve">Координационного совета в области развития малого и среднего предпринимательства в Среднеканском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BD0F98" w:rsidRPr="00F07EA7">
        <w:rPr>
          <w:rFonts w:ascii="Times New Roman" w:hAnsi="Times New Roman" w:cs="Times New Roman"/>
          <w:sz w:val="26"/>
          <w:szCs w:val="26"/>
        </w:rPr>
        <w:t>округе</w:t>
      </w:r>
      <w:r w:rsidRPr="00F07EA7">
        <w:rPr>
          <w:rFonts w:ascii="Times New Roman" w:hAnsi="Times New Roman" w:cs="Times New Roman"/>
          <w:sz w:val="26"/>
          <w:szCs w:val="26"/>
        </w:rPr>
        <w:t>, осуществляющего оценку эффективности организации и функционирования системы внутреннего обеспечения соответствия требованиям антимонопольного законодательства в муниципальном образовании «С</w:t>
      </w:r>
      <w:r w:rsidR="00BD0F98" w:rsidRPr="00F07EA7">
        <w:rPr>
          <w:rFonts w:ascii="Times New Roman" w:hAnsi="Times New Roman" w:cs="Times New Roman"/>
          <w:sz w:val="26"/>
          <w:szCs w:val="26"/>
        </w:rPr>
        <w:t>реднеканский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Pr="00F07EA7">
        <w:rPr>
          <w:rFonts w:ascii="Times New Roman" w:hAnsi="Times New Roman" w:cs="Times New Roman"/>
          <w:sz w:val="26"/>
          <w:szCs w:val="26"/>
        </w:rPr>
        <w:t>округ</w:t>
      </w:r>
      <w:r w:rsidR="007C183F">
        <w:rPr>
          <w:rFonts w:ascii="Times New Roman" w:hAnsi="Times New Roman" w:cs="Times New Roman"/>
          <w:sz w:val="26"/>
          <w:szCs w:val="26"/>
        </w:rPr>
        <w:t xml:space="preserve"> Магаданской области</w:t>
      </w:r>
      <w:r w:rsidRPr="00F07EA7">
        <w:rPr>
          <w:rFonts w:ascii="Times New Roman" w:hAnsi="Times New Roman" w:cs="Times New Roman"/>
          <w:sz w:val="26"/>
          <w:szCs w:val="26"/>
        </w:rPr>
        <w:t>»</w:t>
      </w:r>
    </w:p>
    <w:p w:rsidR="001578AA" w:rsidRPr="00F07EA7" w:rsidRDefault="001578AA" w:rsidP="001578AA">
      <w:pPr>
        <w:spacing w:after="0" w:line="240" w:lineRule="auto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от «</w:t>
      </w:r>
      <w:r w:rsidR="00ED59C4" w:rsidRPr="00F07EA7">
        <w:rPr>
          <w:rFonts w:ascii="Times New Roman" w:hAnsi="Times New Roman" w:cs="Times New Roman"/>
          <w:sz w:val="26"/>
          <w:szCs w:val="26"/>
        </w:rPr>
        <w:t>3</w:t>
      </w:r>
      <w:r w:rsidR="007C183F">
        <w:rPr>
          <w:rFonts w:ascii="Times New Roman" w:hAnsi="Times New Roman" w:cs="Times New Roman"/>
          <w:sz w:val="26"/>
          <w:szCs w:val="26"/>
        </w:rPr>
        <w:t>1</w:t>
      </w:r>
      <w:r w:rsidRPr="00F07EA7">
        <w:rPr>
          <w:rFonts w:ascii="Times New Roman" w:hAnsi="Times New Roman" w:cs="Times New Roman"/>
          <w:sz w:val="26"/>
          <w:szCs w:val="26"/>
        </w:rPr>
        <w:t xml:space="preserve">» </w:t>
      </w:r>
      <w:r w:rsidR="005633FF" w:rsidRPr="00F07EA7">
        <w:rPr>
          <w:rFonts w:ascii="Times New Roman" w:hAnsi="Times New Roman" w:cs="Times New Roman"/>
          <w:sz w:val="26"/>
          <w:szCs w:val="26"/>
        </w:rPr>
        <w:t>января</w:t>
      </w:r>
      <w:r w:rsidRPr="00F07EA7">
        <w:rPr>
          <w:rFonts w:ascii="Times New Roman" w:hAnsi="Times New Roman" w:cs="Times New Roman"/>
          <w:sz w:val="26"/>
          <w:szCs w:val="26"/>
        </w:rPr>
        <w:t xml:space="preserve"> 202</w:t>
      </w:r>
      <w:r w:rsidR="00A964C6">
        <w:rPr>
          <w:rFonts w:ascii="Times New Roman" w:hAnsi="Times New Roman" w:cs="Times New Roman"/>
          <w:sz w:val="26"/>
          <w:szCs w:val="26"/>
        </w:rPr>
        <w:t>5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года №1</w:t>
      </w:r>
      <w:r w:rsidRPr="00F07EA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1578AA" w:rsidRPr="00F07EA7" w:rsidRDefault="001578AA" w:rsidP="001578AA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578AA" w:rsidRPr="00F07EA7" w:rsidRDefault="001578AA" w:rsidP="001578AA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7EA7">
        <w:rPr>
          <w:rFonts w:ascii="Times New Roman" w:hAnsi="Times New Roman" w:cs="Times New Roman"/>
          <w:b/>
          <w:sz w:val="26"/>
          <w:szCs w:val="26"/>
        </w:rPr>
        <w:t>ДОКЛАД</w:t>
      </w:r>
    </w:p>
    <w:p w:rsidR="001578AA" w:rsidRPr="00F07EA7" w:rsidRDefault="001578AA" w:rsidP="001578AA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7EA7">
        <w:rPr>
          <w:rFonts w:ascii="Times New Roman" w:hAnsi="Times New Roman" w:cs="Times New Roman"/>
          <w:b/>
          <w:sz w:val="26"/>
          <w:szCs w:val="26"/>
        </w:rPr>
        <w:t xml:space="preserve"> об антимонопольном </w:t>
      </w:r>
      <w:proofErr w:type="spellStart"/>
      <w:r w:rsidRPr="00F07EA7">
        <w:rPr>
          <w:rFonts w:ascii="Times New Roman" w:hAnsi="Times New Roman" w:cs="Times New Roman"/>
          <w:b/>
          <w:sz w:val="26"/>
          <w:szCs w:val="26"/>
        </w:rPr>
        <w:t>комплаенсе</w:t>
      </w:r>
      <w:proofErr w:type="spellEnd"/>
      <w:r w:rsidRPr="00F07EA7">
        <w:rPr>
          <w:rFonts w:ascii="Times New Roman" w:hAnsi="Times New Roman" w:cs="Times New Roman"/>
          <w:b/>
          <w:sz w:val="26"/>
          <w:szCs w:val="26"/>
        </w:rPr>
        <w:t xml:space="preserve"> в </w:t>
      </w:r>
      <w:r w:rsidR="00BD0F98" w:rsidRPr="00F07EA7">
        <w:rPr>
          <w:rFonts w:ascii="Times New Roman" w:hAnsi="Times New Roman" w:cs="Times New Roman"/>
          <w:b/>
          <w:sz w:val="26"/>
          <w:szCs w:val="26"/>
        </w:rPr>
        <w:t>А</w:t>
      </w:r>
      <w:r w:rsidRPr="00F07EA7">
        <w:rPr>
          <w:rFonts w:ascii="Times New Roman" w:hAnsi="Times New Roman" w:cs="Times New Roman"/>
          <w:b/>
          <w:sz w:val="26"/>
          <w:szCs w:val="26"/>
        </w:rPr>
        <w:t>дминистрации С</w:t>
      </w:r>
      <w:r w:rsidR="00BD0F98" w:rsidRPr="00F07EA7">
        <w:rPr>
          <w:rFonts w:ascii="Times New Roman" w:hAnsi="Times New Roman" w:cs="Times New Roman"/>
          <w:b/>
          <w:sz w:val="26"/>
          <w:szCs w:val="26"/>
        </w:rPr>
        <w:t>реднеканского</w:t>
      </w:r>
      <w:r w:rsidRPr="00F07EA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C183F">
        <w:rPr>
          <w:rFonts w:ascii="Times New Roman" w:hAnsi="Times New Roman" w:cs="Times New Roman"/>
          <w:b/>
          <w:sz w:val="26"/>
          <w:szCs w:val="26"/>
        </w:rPr>
        <w:t xml:space="preserve">муниципальном </w:t>
      </w:r>
      <w:r w:rsidRPr="00F07EA7">
        <w:rPr>
          <w:rFonts w:ascii="Times New Roman" w:hAnsi="Times New Roman" w:cs="Times New Roman"/>
          <w:b/>
          <w:sz w:val="26"/>
          <w:szCs w:val="26"/>
        </w:rPr>
        <w:t>округа</w:t>
      </w:r>
      <w:r w:rsidR="007C183F">
        <w:rPr>
          <w:rFonts w:ascii="Times New Roman" w:hAnsi="Times New Roman" w:cs="Times New Roman"/>
          <w:b/>
          <w:sz w:val="26"/>
          <w:szCs w:val="26"/>
        </w:rPr>
        <w:t xml:space="preserve"> Магаданской области</w:t>
      </w:r>
      <w:r w:rsidRPr="00F07EA7">
        <w:rPr>
          <w:rFonts w:ascii="Times New Roman" w:hAnsi="Times New Roman" w:cs="Times New Roman"/>
          <w:b/>
          <w:sz w:val="26"/>
          <w:szCs w:val="26"/>
        </w:rPr>
        <w:t xml:space="preserve"> за 20</w:t>
      </w:r>
      <w:r w:rsidR="00BD0F98" w:rsidRPr="00F07EA7">
        <w:rPr>
          <w:rFonts w:ascii="Times New Roman" w:hAnsi="Times New Roman" w:cs="Times New Roman"/>
          <w:b/>
          <w:sz w:val="26"/>
          <w:szCs w:val="26"/>
        </w:rPr>
        <w:t>2</w:t>
      </w:r>
      <w:r w:rsidR="00A964C6">
        <w:rPr>
          <w:rFonts w:ascii="Times New Roman" w:hAnsi="Times New Roman" w:cs="Times New Roman"/>
          <w:b/>
          <w:sz w:val="26"/>
          <w:szCs w:val="26"/>
        </w:rPr>
        <w:t>4</w:t>
      </w:r>
      <w:r w:rsidRPr="00F07EA7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C76492" w:rsidRPr="00F07EA7" w:rsidRDefault="00C76492" w:rsidP="00C76492">
      <w:pPr>
        <w:shd w:val="clear" w:color="auto" w:fill="FFFFFF"/>
        <w:spacing w:after="12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1. Общая информация.</w:t>
      </w:r>
    </w:p>
    <w:p w:rsidR="001578AA" w:rsidRPr="00F07EA7" w:rsidRDefault="001578AA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В целях реализации Указа Президента Российской Федерации от 27.12.2017 г. № 618 «Об основных направлениях государственной политики по развитию конкуренции», руководствуясь распоряжением правительства Российской Федерации от 18.10.2018 г. №2258-р, в соответствии с распоряжением губернатора Магаданской области от 31.01.2019 г. № 17-р </w:t>
      </w:r>
      <w:r w:rsidR="00D539A9" w:rsidRPr="00F07EA7">
        <w:rPr>
          <w:rFonts w:ascii="Times New Roman" w:hAnsi="Times New Roman" w:cs="Times New Roman"/>
          <w:sz w:val="26"/>
          <w:szCs w:val="26"/>
        </w:rPr>
        <w:t>А</w:t>
      </w:r>
      <w:r w:rsidRPr="00F07EA7">
        <w:rPr>
          <w:rFonts w:ascii="Times New Roman" w:hAnsi="Times New Roman" w:cs="Times New Roman"/>
          <w:sz w:val="26"/>
          <w:szCs w:val="26"/>
        </w:rPr>
        <w:t>дминистрацией С</w:t>
      </w:r>
      <w:r w:rsidR="00D539A9" w:rsidRPr="00F07EA7">
        <w:rPr>
          <w:rFonts w:ascii="Times New Roman" w:hAnsi="Times New Roman" w:cs="Times New Roman"/>
          <w:sz w:val="26"/>
          <w:szCs w:val="26"/>
        </w:rPr>
        <w:t>реднеканского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t xml:space="preserve">округа (далее – Администрация) принято </w:t>
      </w:r>
      <w:r w:rsidR="00D539A9" w:rsidRPr="00F07EA7">
        <w:rPr>
          <w:rFonts w:ascii="Times New Roman" w:hAnsi="Times New Roman" w:cs="Times New Roman"/>
          <w:sz w:val="26"/>
          <w:szCs w:val="26"/>
        </w:rPr>
        <w:t>распоряжение</w:t>
      </w:r>
      <w:r w:rsidRPr="00F07EA7">
        <w:rPr>
          <w:rFonts w:ascii="Times New Roman" w:hAnsi="Times New Roman" w:cs="Times New Roman"/>
          <w:sz w:val="26"/>
          <w:szCs w:val="26"/>
        </w:rPr>
        <w:t xml:space="preserve"> от </w:t>
      </w:r>
      <w:r w:rsidR="007C183F">
        <w:rPr>
          <w:rFonts w:ascii="Times New Roman" w:hAnsi="Times New Roman" w:cs="Times New Roman"/>
          <w:sz w:val="26"/>
          <w:szCs w:val="26"/>
        </w:rPr>
        <w:t>24</w:t>
      </w:r>
      <w:r w:rsidRPr="00F07EA7">
        <w:rPr>
          <w:rFonts w:ascii="Times New Roman" w:hAnsi="Times New Roman" w:cs="Times New Roman"/>
          <w:sz w:val="26"/>
          <w:szCs w:val="26"/>
        </w:rPr>
        <w:t>.0</w:t>
      </w:r>
      <w:r w:rsidR="007C183F">
        <w:rPr>
          <w:rFonts w:ascii="Times New Roman" w:hAnsi="Times New Roman" w:cs="Times New Roman"/>
          <w:sz w:val="26"/>
          <w:szCs w:val="26"/>
        </w:rPr>
        <w:t>1</w:t>
      </w:r>
      <w:r w:rsidRPr="00F07EA7">
        <w:rPr>
          <w:rFonts w:ascii="Times New Roman" w:hAnsi="Times New Roman" w:cs="Times New Roman"/>
          <w:sz w:val="26"/>
          <w:szCs w:val="26"/>
        </w:rPr>
        <w:t>.20</w:t>
      </w:r>
      <w:r w:rsidR="007C183F">
        <w:rPr>
          <w:rFonts w:ascii="Times New Roman" w:hAnsi="Times New Roman" w:cs="Times New Roman"/>
          <w:sz w:val="26"/>
          <w:szCs w:val="26"/>
        </w:rPr>
        <w:t>24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г. № </w:t>
      </w:r>
      <w:r w:rsidR="007C183F">
        <w:rPr>
          <w:rFonts w:ascii="Times New Roman" w:hAnsi="Times New Roman" w:cs="Times New Roman"/>
          <w:sz w:val="26"/>
          <w:szCs w:val="26"/>
        </w:rPr>
        <w:t>4</w:t>
      </w:r>
      <w:r w:rsidR="00D539A9" w:rsidRPr="00F07EA7">
        <w:rPr>
          <w:rFonts w:ascii="Times New Roman" w:hAnsi="Times New Roman" w:cs="Times New Roman"/>
          <w:sz w:val="26"/>
          <w:szCs w:val="26"/>
        </w:rPr>
        <w:t>-р</w:t>
      </w:r>
      <w:r w:rsidRPr="00F07EA7">
        <w:rPr>
          <w:rFonts w:ascii="Times New Roman" w:hAnsi="Times New Roman" w:cs="Times New Roman"/>
          <w:sz w:val="26"/>
          <w:szCs w:val="26"/>
        </w:rPr>
        <w:t xml:space="preserve"> «Об организации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в Администрации Среднеканского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округа </w:t>
      </w:r>
      <w:r w:rsidRPr="00F07EA7">
        <w:rPr>
          <w:rFonts w:ascii="Times New Roman" w:hAnsi="Times New Roman" w:cs="Times New Roman"/>
          <w:sz w:val="26"/>
          <w:szCs w:val="26"/>
        </w:rPr>
        <w:t>системы внутреннего обеспечения соответствия требованиям антимонопольного законодательства», которым утверждено Положение о</w:t>
      </w:r>
      <w:r w:rsidR="00D539A9" w:rsidRPr="00F07EA7">
        <w:rPr>
          <w:rFonts w:ascii="Times New Roman" w:hAnsi="Times New Roman" w:cs="Times New Roman"/>
          <w:sz w:val="26"/>
          <w:szCs w:val="26"/>
        </w:rPr>
        <w:t>б организации</w:t>
      </w:r>
      <w:r w:rsidRPr="00F07EA7">
        <w:rPr>
          <w:rFonts w:ascii="Times New Roman" w:hAnsi="Times New Roman" w:cs="Times New Roman"/>
          <w:sz w:val="26"/>
          <w:szCs w:val="26"/>
        </w:rPr>
        <w:t xml:space="preserve"> системы внутреннего обеспечения соответствия требованиям антимонопольного законодательства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в Администрации Среднеканского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округа </w:t>
      </w:r>
      <w:r w:rsidRPr="00F07EA7">
        <w:rPr>
          <w:rFonts w:ascii="Times New Roman" w:hAnsi="Times New Roman" w:cs="Times New Roman"/>
          <w:sz w:val="26"/>
          <w:szCs w:val="26"/>
        </w:rPr>
        <w:t>(далее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– Положение).</w:t>
      </w:r>
    </w:p>
    <w:p w:rsidR="001578AA" w:rsidRPr="00F07EA7" w:rsidRDefault="001578AA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В соответствии с Положением, функции уполномоченного подразделения, связанные с организацией и функционированием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системы внутреннего обеспечения соответствия требованиям антимонопольного законодательства (далее - </w:t>
      </w:r>
      <w:r w:rsidRPr="00F07EA7">
        <w:rPr>
          <w:rFonts w:ascii="Times New Roman" w:hAnsi="Times New Roman" w:cs="Times New Roman"/>
          <w:sz w:val="26"/>
          <w:szCs w:val="26"/>
        </w:rPr>
        <w:t>антимонопольн</w:t>
      </w:r>
      <w:r w:rsidR="00D539A9" w:rsidRPr="00F07EA7">
        <w:rPr>
          <w:rFonts w:ascii="Times New Roman" w:hAnsi="Times New Roman" w:cs="Times New Roman"/>
          <w:sz w:val="26"/>
          <w:szCs w:val="26"/>
        </w:rPr>
        <w:t>ый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7EA7">
        <w:rPr>
          <w:rFonts w:ascii="Times New Roman" w:hAnsi="Times New Roman" w:cs="Times New Roman"/>
          <w:sz w:val="26"/>
          <w:szCs w:val="26"/>
        </w:rPr>
        <w:t>комплаенс</w:t>
      </w:r>
      <w:proofErr w:type="spellEnd"/>
      <w:r w:rsidR="00D539A9" w:rsidRPr="00F07EA7">
        <w:rPr>
          <w:rFonts w:ascii="Times New Roman" w:hAnsi="Times New Roman" w:cs="Times New Roman"/>
          <w:sz w:val="26"/>
          <w:szCs w:val="26"/>
        </w:rPr>
        <w:t>)</w:t>
      </w:r>
      <w:r w:rsidRPr="00F07EA7">
        <w:rPr>
          <w:rFonts w:ascii="Times New Roman" w:hAnsi="Times New Roman" w:cs="Times New Roman"/>
          <w:sz w:val="26"/>
          <w:szCs w:val="26"/>
        </w:rPr>
        <w:t xml:space="preserve"> распределены между </w:t>
      </w:r>
      <w:r w:rsidR="00D539A9" w:rsidRPr="00F07EA7">
        <w:rPr>
          <w:rFonts w:ascii="Times New Roman" w:hAnsi="Times New Roman" w:cs="Times New Roman"/>
          <w:sz w:val="26"/>
          <w:szCs w:val="26"/>
        </w:rPr>
        <w:t>правовым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управлени</w:t>
      </w:r>
      <w:r w:rsidR="00D539A9" w:rsidRPr="00F07EA7">
        <w:rPr>
          <w:rFonts w:ascii="Times New Roman" w:hAnsi="Times New Roman" w:cs="Times New Roman"/>
          <w:sz w:val="26"/>
          <w:szCs w:val="26"/>
        </w:rPr>
        <w:t>ем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D539A9" w:rsidRPr="00F07EA7">
        <w:rPr>
          <w:rFonts w:ascii="Times New Roman" w:hAnsi="Times New Roman" w:cs="Times New Roman"/>
          <w:sz w:val="26"/>
          <w:szCs w:val="26"/>
        </w:rPr>
        <w:t>А</w:t>
      </w:r>
      <w:r w:rsidRPr="00F07EA7">
        <w:rPr>
          <w:rFonts w:ascii="Times New Roman" w:hAnsi="Times New Roman" w:cs="Times New Roman"/>
          <w:sz w:val="26"/>
          <w:szCs w:val="26"/>
        </w:rPr>
        <w:t>дминистрации С</w:t>
      </w:r>
      <w:r w:rsidR="00D539A9" w:rsidRPr="00F07EA7">
        <w:rPr>
          <w:rFonts w:ascii="Times New Roman" w:hAnsi="Times New Roman" w:cs="Times New Roman"/>
          <w:sz w:val="26"/>
          <w:szCs w:val="26"/>
        </w:rPr>
        <w:t>реднеканского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t xml:space="preserve">округа, </w:t>
      </w:r>
      <w:r w:rsidR="00D539A9" w:rsidRPr="00F07EA7">
        <w:rPr>
          <w:rFonts w:ascii="Times New Roman" w:hAnsi="Times New Roman" w:cs="Times New Roman"/>
          <w:sz w:val="26"/>
          <w:szCs w:val="26"/>
        </w:rPr>
        <w:t>управлением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D539A9" w:rsidRPr="00F07EA7">
        <w:rPr>
          <w:rFonts w:ascii="Times New Roman" w:hAnsi="Times New Roman" w:cs="Times New Roman"/>
          <w:sz w:val="26"/>
          <w:szCs w:val="26"/>
        </w:rPr>
        <w:t>э</w:t>
      </w:r>
      <w:r w:rsidRPr="00F07EA7">
        <w:rPr>
          <w:rFonts w:ascii="Times New Roman" w:hAnsi="Times New Roman" w:cs="Times New Roman"/>
          <w:sz w:val="26"/>
          <w:szCs w:val="26"/>
        </w:rPr>
        <w:t>кономик</w:t>
      </w:r>
      <w:r w:rsidR="00D539A9" w:rsidRPr="00F07EA7">
        <w:rPr>
          <w:rFonts w:ascii="Times New Roman" w:hAnsi="Times New Roman" w:cs="Times New Roman"/>
          <w:sz w:val="26"/>
          <w:szCs w:val="26"/>
        </w:rPr>
        <w:t>и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D539A9" w:rsidRPr="00F07EA7">
        <w:rPr>
          <w:rFonts w:ascii="Times New Roman" w:hAnsi="Times New Roman" w:cs="Times New Roman"/>
          <w:sz w:val="26"/>
          <w:szCs w:val="26"/>
        </w:rPr>
        <w:t>и развития А</w:t>
      </w:r>
      <w:r w:rsidRPr="00F07EA7">
        <w:rPr>
          <w:rFonts w:ascii="Times New Roman" w:hAnsi="Times New Roman" w:cs="Times New Roman"/>
          <w:sz w:val="26"/>
          <w:szCs w:val="26"/>
        </w:rPr>
        <w:t>дминистрации С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реднеканского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t xml:space="preserve">округа, управлением </w:t>
      </w:r>
      <w:r w:rsidR="00D539A9" w:rsidRPr="00F07EA7">
        <w:rPr>
          <w:rFonts w:ascii="Times New Roman" w:hAnsi="Times New Roman" w:cs="Times New Roman"/>
          <w:sz w:val="26"/>
          <w:szCs w:val="26"/>
        </w:rPr>
        <w:t>муниципальной службы и</w:t>
      </w:r>
      <w:r w:rsidRPr="00F07EA7">
        <w:rPr>
          <w:rFonts w:ascii="Times New Roman" w:hAnsi="Times New Roman" w:cs="Times New Roman"/>
          <w:sz w:val="26"/>
          <w:szCs w:val="26"/>
        </w:rPr>
        <w:t xml:space="preserve"> организационной работ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ы Администрации Среднеканского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D539A9" w:rsidRPr="00F07EA7">
        <w:rPr>
          <w:rFonts w:ascii="Times New Roman" w:hAnsi="Times New Roman" w:cs="Times New Roman"/>
          <w:sz w:val="26"/>
          <w:szCs w:val="26"/>
        </w:rPr>
        <w:t>округа</w:t>
      </w:r>
      <w:r w:rsidRPr="00F07EA7">
        <w:rPr>
          <w:rFonts w:ascii="Times New Roman" w:hAnsi="Times New Roman" w:cs="Times New Roman"/>
          <w:sz w:val="26"/>
          <w:szCs w:val="26"/>
        </w:rPr>
        <w:t xml:space="preserve"> и структурными подразделениями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Администрации Среднеканского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D539A9" w:rsidRPr="00F07EA7">
        <w:rPr>
          <w:rFonts w:ascii="Times New Roman" w:hAnsi="Times New Roman" w:cs="Times New Roman"/>
          <w:sz w:val="26"/>
          <w:szCs w:val="26"/>
        </w:rPr>
        <w:t>округа</w:t>
      </w:r>
      <w:r w:rsidRPr="00F07EA7">
        <w:rPr>
          <w:rFonts w:ascii="Times New Roman" w:hAnsi="Times New Roman" w:cs="Times New Roman"/>
          <w:sz w:val="26"/>
          <w:szCs w:val="26"/>
        </w:rPr>
        <w:t>.</w:t>
      </w:r>
    </w:p>
    <w:p w:rsidR="005F736E" w:rsidRPr="00F07EA7" w:rsidRDefault="001578AA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В целях обеспечения открытости и доступа к информации на официальном сайте муниципального образования «С</w:t>
      </w:r>
      <w:r w:rsidR="00D539A9" w:rsidRPr="00F07EA7">
        <w:rPr>
          <w:rFonts w:ascii="Times New Roman" w:hAnsi="Times New Roman" w:cs="Times New Roman"/>
          <w:sz w:val="26"/>
          <w:szCs w:val="26"/>
        </w:rPr>
        <w:t>реднеканский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Pr="00F07EA7">
        <w:rPr>
          <w:rFonts w:ascii="Times New Roman" w:hAnsi="Times New Roman" w:cs="Times New Roman"/>
          <w:sz w:val="26"/>
          <w:szCs w:val="26"/>
        </w:rPr>
        <w:t xml:space="preserve">округ» </w:t>
      </w:r>
      <w:r w:rsidR="005F736E" w:rsidRPr="00F07EA7">
        <w:rPr>
          <w:rFonts w:ascii="Times New Roman" w:hAnsi="Times New Roman" w:cs="Times New Roman"/>
          <w:sz w:val="26"/>
          <w:szCs w:val="26"/>
        </w:rPr>
        <w:t>по адресу:</w:t>
      </w:r>
      <w:r w:rsidR="00717DFB">
        <w:rPr>
          <w:rFonts w:ascii="Times New Roman" w:hAnsi="Times New Roman" w:cs="Times New Roman"/>
          <w:sz w:val="26"/>
          <w:szCs w:val="26"/>
        </w:rPr>
        <w:t xml:space="preserve"> </w:t>
      </w:r>
      <w:hyperlink r:id="rId5" w:history="1">
        <w:r w:rsidR="00236D6B" w:rsidRPr="00F07EA7">
          <w:rPr>
            <w:rStyle w:val="a4"/>
            <w:rFonts w:ascii="Times New Roman" w:hAnsi="Times New Roman" w:cs="Times New Roman"/>
            <w:sz w:val="26"/>
            <w:szCs w:val="26"/>
          </w:rPr>
          <w:t>http://admmosrednekan.ru/site/section?id=261</w:t>
        </w:r>
      </w:hyperlink>
      <w:r w:rsidR="00D539A9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 xml:space="preserve">создан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подраздел  </w:t>
      </w:r>
      <w:r w:rsidRPr="00F07EA7">
        <w:rPr>
          <w:rFonts w:ascii="Times New Roman" w:hAnsi="Times New Roman" w:cs="Times New Roman"/>
          <w:sz w:val="26"/>
          <w:szCs w:val="26"/>
        </w:rPr>
        <w:t xml:space="preserve">«Антимонопольный </w:t>
      </w:r>
      <w:proofErr w:type="spellStart"/>
      <w:r w:rsidRPr="00F07EA7">
        <w:rPr>
          <w:rFonts w:ascii="Times New Roman" w:hAnsi="Times New Roman" w:cs="Times New Roman"/>
          <w:sz w:val="26"/>
          <w:szCs w:val="26"/>
        </w:rPr>
        <w:t>комплаенс</w:t>
      </w:r>
      <w:proofErr w:type="spellEnd"/>
      <w:r w:rsidRPr="00F07EA7">
        <w:rPr>
          <w:rFonts w:ascii="Times New Roman" w:hAnsi="Times New Roman" w:cs="Times New Roman"/>
          <w:sz w:val="26"/>
          <w:szCs w:val="26"/>
        </w:rPr>
        <w:t>», в котором размещена вся актуальная информация</w:t>
      </w:r>
      <w:r w:rsidR="005F736E" w:rsidRPr="00F07EA7">
        <w:rPr>
          <w:rFonts w:ascii="Times New Roman" w:hAnsi="Times New Roman" w:cs="Times New Roman"/>
          <w:sz w:val="26"/>
          <w:szCs w:val="26"/>
        </w:rPr>
        <w:t>: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F736E" w:rsidRPr="00F07EA7" w:rsidRDefault="005F736E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- </w:t>
      </w:r>
      <w:r w:rsidR="001578AA" w:rsidRPr="00F07EA7">
        <w:rPr>
          <w:rFonts w:ascii="Times New Roman" w:hAnsi="Times New Roman" w:cs="Times New Roman"/>
          <w:sz w:val="26"/>
          <w:szCs w:val="26"/>
        </w:rPr>
        <w:t>по антимонопольному законодательству</w:t>
      </w:r>
      <w:r w:rsidRPr="00F07EA7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5F736E" w:rsidRPr="00F07EA7" w:rsidRDefault="005F736E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- по проведению публичных консультаций посредством сбора замечаний и предложений организаций и граждан в рамках анализа проекта 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lastRenderedPageBreak/>
        <w:t>правового акта на предмет его влияния на конкуренцию, обоснование необходимости реализации предлагаемых решений посредством принятия нормативного правового акта, в том числе их влияние на конкуренцию,</w:t>
      </w:r>
    </w:p>
    <w:p w:rsidR="005F736E" w:rsidRPr="00F07EA7" w:rsidRDefault="005F736E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- по проведению оценки регулирующего воздействия на проекты муниципальных правовых актов и экспертизе утвержденны</w:t>
      </w:r>
      <w:r w:rsidR="00717DFB">
        <w:rPr>
          <w:rFonts w:ascii="Times New Roman" w:hAnsi="Times New Roman" w:cs="Times New Roman"/>
          <w:sz w:val="26"/>
          <w:szCs w:val="26"/>
        </w:rPr>
        <w:t>х</w:t>
      </w:r>
      <w:r w:rsidRPr="00F07EA7">
        <w:rPr>
          <w:rFonts w:ascii="Times New Roman" w:hAnsi="Times New Roman" w:cs="Times New Roman"/>
          <w:sz w:val="26"/>
          <w:szCs w:val="26"/>
        </w:rPr>
        <w:t xml:space="preserve"> муниципальны</w:t>
      </w:r>
      <w:r w:rsidR="00717DFB">
        <w:rPr>
          <w:rFonts w:ascii="Times New Roman" w:hAnsi="Times New Roman" w:cs="Times New Roman"/>
          <w:sz w:val="26"/>
          <w:szCs w:val="26"/>
        </w:rPr>
        <w:t>х</w:t>
      </w:r>
      <w:r w:rsidRPr="00F07EA7">
        <w:rPr>
          <w:rFonts w:ascii="Times New Roman" w:hAnsi="Times New Roman" w:cs="Times New Roman"/>
          <w:sz w:val="26"/>
          <w:szCs w:val="26"/>
        </w:rPr>
        <w:t xml:space="preserve"> правовы</w:t>
      </w:r>
      <w:r w:rsidR="00717DFB">
        <w:rPr>
          <w:rFonts w:ascii="Times New Roman" w:hAnsi="Times New Roman" w:cs="Times New Roman"/>
          <w:sz w:val="26"/>
          <w:szCs w:val="26"/>
        </w:rPr>
        <w:t>х</w:t>
      </w:r>
      <w:r w:rsidRPr="00F07EA7">
        <w:rPr>
          <w:rFonts w:ascii="Times New Roman" w:hAnsi="Times New Roman" w:cs="Times New Roman"/>
          <w:sz w:val="26"/>
          <w:szCs w:val="26"/>
        </w:rPr>
        <w:t xml:space="preserve"> акт</w:t>
      </w:r>
      <w:r w:rsidR="00717DFB">
        <w:rPr>
          <w:rFonts w:ascii="Times New Roman" w:hAnsi="Times New Roman" w:cs="Times New Roman"/>
          <w:sz w:val="26"/>
          <w:szCs w:val="26"/>
        </w:rPr>
        <w:t>ов</w:t>
      </w:r>
      <w:r w:rsidRPr="00F07EA7">
        <w:rPr>
          <w:rFonts w:ascii="Times New Roman" w:hAnsi="Times New Roman" w:cs="Times New Roman"/>
          <w:sz w:val="26"/>
          <w:szCs w:val="26"/>
        </w:rPr>
        <w:t>,</w:t>
      </w:r>
    </w:p>
    <w:p w:rsidR="00C30157" w:rsidRPr="00F07EA7" w:rsidRDefault="005F736E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- по общественному обсуждению административных регламентов на оказание муниципальных услуг</w:t>
      </w:r>
      <w:r w:rsidR="00C30157" w:rsidRPr="00F07EA7">
        <w:rPr>
          <w:rFonts w:ascii="Times New Roman" w:hAnsi="Times New Roman" w:cs="Times New Roman"/>
          <w:sz w:val="26"/>
          <w:szCs w:val="26"/>
        </w:rPr>
        <w:t>,</w:t>
      </w:r>
    </w:p>
    <w:p w:rsidR="00C30157" w:rsidRPr="00F07EA7" w:rsidRDefault="00C30157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- по правовому обеспечению коллегиального органа, осуществляющего оценку эффективности организации и функционирования системы внутреннего обеспечения соответствия требованиям антимонопольного законодательства в муниципальном образовании «Среднеканский </w:t>
      </w:r>
      <w:r w:rsidR="009A7A09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Pr="00F07EA7">
        <w:rPr>
          <w:rFonts w:ascii="Times New Roman" w:hAnsi="Times New Roman" w:cs="Times New Roman"/>
          <w:sz w:val="26"/>
          <w:szCs w:val="26"/>
        </w:rPr>
        <w:t>округ</w:t>
      </w:r>
      <w:r w:rsidR="009A7A09">
        <w:rPr>
          <w:rFonts w:ascii="Times New Roman" w:hAnsi="Times New Roman" w:cs="Times New Roman"/>
          <w:sz w:val="26"/>
          <w:szCs w:val="26"/>
        </w:rPr>
        <w:t xml:space="preserve"> Магаданской области</w:t>
      </w:r>
      <w:r w:rsidRPr="00F07EA7">
        <w:rPr>
          <w:rFonts w:ascii="Times New Roman" w:hAnsi="Times New Roman" w:cs="Times New Roman"/>
          <w:sz w:val="26"/>
          <w:szCs w:val="26"/>
        </w:rPr>
        <w:t xml:space="preserve">», </w:t>
      </w:r>
    </w:p>
    <w:p w:rsidR="001578AA" w:rsidRPr="00F07EA7" w:rsidRDefault="00C30157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- докладах по внедрению антимонопольного комплаенса</w:t>
      </w:r>
      <w:r w:rsidR="001578AA" w:rsidRPr="00F07EA7">
        <w:rPr>
          <w:rFonts w:ascii="Times New Roman" w:hAnsi="Times New Roman" w:cs="Times New Roman"/>
          <w:sz w:val="26"/>
          <w:szCs w:val="26"/>
        </w:rPr>
        <w:t>.</w:t>
      </w:r>
    </w:p>
    <w:p w:rsidR="008703D5" w:rsidRPr="00F07EA7" w:rsidRDefault="008703D5" w:rsidP="008703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703D5" w:rsidRPr="00F07EA7" w:rsidRDefault="008703D5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С целью выявления нарушений антимонопольного законодательства за предыдущие 3 года (наличие предостережений, предупреждений, штрафов, жалоб, возбужденных дел) проведена работа по формированию перечня выявленных нарушений антимонопольного законодательства.</w:t>
      </w:r>
    </w:p>
    <w:p w:rsidR="00E2111C" w:rsidRPr="00F07EA7" w:rsidRDefault="00E2111C" w:rsidP="00E211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В 202</w:t>
      </w:r>
      <w:r w:rsidR="00A964C6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году выявлено </w:t>
      </w:r>
      <w:r w:rsidR="00A964C6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нарушени</w:t>
      </w:r>
      <w:r w:rsidR="00A964C6">
        <w:rPr>
          <w:rFonts w:ascii="Times New Roman" w:eastAsia="Times New Roman" w:hAnsi="Times New Roman" w:cs="Times New Roman"/>
          <w:sz w:val="26"/>
          <w:szCs w:val="26"/>
        </w:rPr>
        <w:t>я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антимонопольного законодательства в сфере организации конкурентных процедур. </w:t>
      </w:r>
    </w:p>
    <w:p w:rsidR="00A964C6" w:rsidRPr="00F07EA7" w:rsidRDefault="00A964C6" w:rsidP="00A964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Анализ правоприменительной практики ФАС показал, что суть нарушения заключается:</w:t>
      </w:r>
    </w:p>
    <w:p w:rsidR="00A964C6" w:rsidRPr="00F07EA7" w:rsidRDefault="00A964C6" w:rsidP="00A964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- в </w:t>
      </w:r>
      <w:r w:rsidRPr="00F07EA7">
        <w:rPr>
          <w:rStyle w:val="blk"/>
          <w:rFonts w:ascii="Times New Roman" w:hAnsi="Times New Roman" w:cs="Times New Roman"/>
          <w:sz w:val="26"/>
          <w:szCs w:val="26"/>
        </w:rPr>
        <w:t>утверждении документации об аукционе с нарушением требований, предусмотренных законодательством Российской Федерации о контрактной системе в сфере закупок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A964C6" w:rsidRPr="00F07EA7" w:rsidRDefault="00A964C6" w:rsidP="00A964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- в </w:t>
      </w:r>
      <w:r w:rsidRPr="00F07EA7">
        <w:rPr>
          <w:rStyle w:val="blk"/>
          <w:rFonts w:ascii="Times New Roman" w:hAnsi="Times New Roman" w:cs="Times New Roman"/>
          <w:sz w:val="26"/>
          <w:szCs w:val="26"/>
        </w:rPr>
        <w:t xml:space="preserve">изменении условий контракта, если возможность изменения условий контракта не предусмотрена </w:t>
      </w:r>
      <w:hyperlink r:id="rId6" w:anchor="dst101310" w:history="1">
        <w:r w:rsidRPr="00F07EA7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законодательством</w:t>
        </w:r>
      </w:hyperlink>
      <w:r w:rsidRPr="00F07EA7">
        <w:rPr>
          <w:rStyle w:val="blk"/>
          <w:rFonts w:ascii="Times New Roman" w:hAnsi="Times New Roman" w:cs="Times New Roman"/>
          <w:sz w:val="26"/>
          <w:szCs w:val="26"/>
        </w:rPr>
        <w:t xml:space="preserve"> Российской Федерации о контрактной системе в сфере закупок.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A964C6" w:rsidRPr="00F07EA7" w:rsidRDefault="00A964C6" w:rsidP="00A964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Наложенные административные штрафы на должностных лиц были ими уплачены. Иные санкции органами ФАС не предъявлялись.</w:t>
      </w:r>
    </w:p>
    <w:p w:rsidR="004D5CCE" w:rsidRDefault="004D5CCE" w:rsidP="004D5C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В 202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году выявлено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нарушени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антимонопольного законодательства в сфере организации конкурентных процедур</w:t>
      </w:r>
      <w:r w:rsidRPr="004D5CCE">
        <w:rPr>
          <w:rFonts w:ascii="Times New Roman" w:eastAsia="Times New Roman" w:hAnsi="Times New Roman" w:cs="Times New Roman"/>
          <w:sz w:val="26"/>
          <w:szCs w:val="26"/>
        </w:rPr>
        <w:t>: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4D5CCE" w:rsidRPr="00F07EA7" w:rsidRDefault="004D5CCE" w:rsidP="004D5C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F07EA7">
        <w:rPr>
          <w:rFonts w:ascii="Times New Roman" w:hAnsi="Times New Roman" w:cs="Times New Roman"/>
          <w:sz w:val="26"/>
          <w:szCs w:val="26"/>
        </w:rPr>
        <w:t xml:space="preserve">размещение не в полном объеме информации о разъяснении аукционной </w:t>
      </w:r>
      <w:r w:rsidRPr="00F07EA7">
        <w:rPr>
          <w:rStyle w:val="blk"/>
          <w:rFonts w:ascii="Times New Roman" w:hAnsi="Times New Roman" w:cs="Times New Roman"/>
          <w:sz w:val="26"/>
          <w:szCs w:val="26"/>
        </w:rPr>
        <w:t>документации.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4D5CCE" w:rsidRDefault="004D5CCE" w:rsidP="004D5C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Наложенные административные штрафы на должностных лиц были ими уплачены. Иные санкции органами ФАС не предъявлялись.</w:t>
      </w:r>
    </w:p>
    <w:p w:rsidR="00350F6E" w:rsidRPr="00350F6E" w:rsidRDefault="00350F6E" w:rsidP="00350F6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350F6E">
        <w:rPr>
          <w:rFonts w:ascii="Times New Roman" w:hAnsi="Times New Roman" w:cs="Times New Roman"/>
          <w:sz w:val="26"/>
          <w:szCs w:val="26"/>
        </w:rPr>
        <w:t>В 2023 году в</w:t>
      </w:r>
      <w:r w:rsidRPr="00350F6E">
        <w:rPr>
          <w:rFonts w:ascii="Times New Roman" w:hAnsi="Times New Roman" w:cs="Times New Roman"/>
          <w:sz w:val="26"/>
          <w:szCs w:val="26"/>
        </w:rPr>
        <w:t>ыявлено 2 нарушения антимонопольного законодательства в сфере организации конкурентных процедур, суть нарушений заключается:</w:t>
      </w:r>
    </w:p>
    <w:p w:rsidR="00350F6E" w:rsidRPr="00350F6E" w:rsidRDefault="00350F6E" w:rsidP="00350F6E">
      <w:pPr>
        <w:spacing w:after="0"/>
        <w:ind w:firstLine="567"/>
        <w:jc w:val="both"/>
        <w:rPr>
          <w:rStyle w:val="blk"/>
          <w:rFonts w:ascii="Times New Roman" w:hAnsi="Times New Roman" w:cs="Times New Roman"/>
          <w:sz w:val="26"/>
          <w:szCs w:val="26"/>
        </w:rPr>
      </w:pPr>
      <w:r w:rsidRPr="00350F6E">
        <w:rPr>
          <w:rFonts w:ascii="Times New Roman" w:hAnsi="Times New Roman" w:cs="Times New Roman"/>
          <w:sz w:val="26"/>
          <w:szCs w:val="26"/>
        </w:rPr>
        <w:t>- Нарушение сроков размещения в ЕИС информации и документов, размещение которых предусмотрено законодательством РФ о контрактной системе в сфере закупок, при проведении конкурса, аукциона</w:t>
      </w:r>
      <w:r w:rsidRPr="00350F6E">
        <w:rPr>
          <w:rStyle w:val="blk"/>
          <w:rFonts w:ascii="Times New Roman" w:hAnsi="Times New Roman" w:cs="Times New Roman"/>
          <w:sz w:val="26"/>
          <w:szCs w:val="26"/>
        </w:rPr>
        <w:t>,</w:t>
      </w:r>
    </w:p>
    <w:p w:rsidR="00350F6E" w:rsidRPr="00350F6E" w:rsidRDefault="00350F6E" w:rsidP="00350F6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0F6E">
        <w:rPr>
          <w:rFonts w:ascii="Times New Roman" w:hAnsi="Times New Roman" w:cs="Times New Roman"/>
          <w:sz w:val="26"/>
          <w:szCs w:val="26"/>
        </w:rPr>
        <w:t>- Утверждение конкурсной документации, документации об аукционе, документации о проведении запроса предложений, определение содержания извещения о проведении запроса котировок с нарушением требований, предусмотренных законодательством о контрактной системе в сфере закупок</w:t>
      </w:r>
    </w:p>
    <w:p w:rsidR="00350F6E" w:rsidRPr="00350F6E" w:rsidRDefault="00350F6E" w:rsidP="00350F6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0F6E">
        <w:rPr>
          <w:rFonts w:ascii="Times New Roman" w:hAnsi="Times New Roman" w:cs="Times New Roman"/>
          <w:sz w:val="26"/>
          <w:szCs w:val="26"/>
        </w:rPr>
        <w:lastRenderedPageBreak/>
        <w:t>Наложенные административные штрафы на должностных лиц были ими уплачены. Иные санкции органами ФАС не предъявлялись.</w:t>
      </w:r>
    </w:p>
    <w:p w:rsidR="00350F6E" w:rsidRPr="00350F6E" w:rsidRDefault="00350F6E" w:rsidP="00350F6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0F6E">
        <w:rPr>
          <w:rFonts w:ascii="Times New Roman" w:hAnsi="Times New Roman" w:cs="Times New Roman"/>
          <w:sz w:val="26"/>
          <w:szCs w:val="26"/>
        </w:rPr>
        <w:t>Рассмотрение дел по вопросам применения и возможного нарушения Администрацией норм антимонопольного законодательства в судебных инстанциях не осуществлялось.</w:t>
      </w:r>
    </w:p>
    <w:p w:rsidR="00350F6E" w:rsidRPr="00350F6E" w:rsidRDefault="00E46154" w:rsidP="00350F6E">
      <w:pPr>
        <w:spacing w:after="0"/>
        <w:jc w:val="both"/>
        <w:rPr>
          <w:rStyle w:val="blk"/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350F6E" w:rsidRPr="00350F6E">
        <w:rPr>
          <w:rFonts w:ascii="Times New Roman" w:hAnsi="Times New Roman" w:cs="Times New Roman"/>
          <w:sz w:val="26"/>
          <w:szCs w:val="26"/>
        </w:rPr>
        <w:t>В целях недопущения повторения нарушений замечания, указанные антимонопольным органом, учитываются при проведении правовой экспертизы проектов</w:t>
      </w:r>
      <w:r w:rsidR="00350F6E" w:rsidRPr="00350F6E">
        <w:rPr>
          <w:rStyle w:val="blk"/>
          <w:rFonts w:ascii="Times New Roman" w:hAnsi="Times New Roman" w:cs="Times New Roman"/>
          <w:sz w:val="26"/>
          <w:szCs w:val="26"/>
        </w:rPr>
        <w:t xml:space="preserve"> документации об аукционе.</w:t>
      </w:r>
    </w:p>
    <w:p w:rsidR="001578AA" w:rsidRPr="00F07EA7" w:rsidRDefault="00E46154" w:rsidP="006823E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</w:t>
      </w:r>
      <w:r w:rsidR="001578AA" w:rsidRPr="00F07EA7">
        <w:rPr>
          <w:rFonts w:ascii="Times New Roman" w:hAnsi="Times New Roman" w:cs="Times New Roman"/>
          <w:sz w:val="26"/>
          <w:szCs w:val="26"/>
        </w:rPr>
        <w:t>С целью осуществления оценки эффективности организации и функционирования антимонопольного комплаенса в Администрации коллегиальны</w:t>
      </w:r>
      <w:r w:rsidR="00C30157" w:rsidRPr="00F07EA7">
        <w:rPr>
          <w:rFonts w:ascii="Times New Roman" w:hAnsi="Times New Roman" w:cs="Times New Roman"/>
          <w:sz w:val="26"/>
          <w:szCs w:val="26"/>
        </w:rPr>
        <w:t>м</w:t>
      </w:r>
      <w:r w:rsidR="001578AA" w:rsidRPr="00F07EA7">
        <w:rPr>
          <w:rFonts w:ascii="Times New Roman" w:hAnsi="Times New Roman" w:cs="Times New Roman"/>
          <w:sz w:val="26"/>
          <w:szCs w:val="26"/>
        </w:rPr>
        <w:t xml:space="preserve"> орган</w:t>
      </w:r>
      <w:r w:rsidR="00C30157" w:rsidRPr="00F07EA7">
        <w:rPr>
          <w:rFonts w:ascii="Times New Roman" w:hAnsi="Times New Roman" w:cs="Times New Roman"/>
          <w:sz w:val="26"/>
          <w:szCs w:val="26"/>
        </w:rPr>
        <w:t>ом</w:t>
      </w:r>
      <w:r w:rsidR="001578AA" w:rsidRPr="00F07EA7">
        <w:rPr>
          <w:rFonts w:ascii="Times New Roman" w:hAnsi="Times New Roman" w:cs="Times New Roman"/>
          <w:sz w:val="26"/>
          <w:szCs w:val="26"/>
        </w:rPr>
        <w:t>, осуществляющи</w:t>
      </w:r>
      <w:r w:rsidR="00C30157" w:rsidRPr="00F07EA7">
        <w:rPr>
          <w:rFonts w:ascii="Times New Roman" w:hAnsi="Times New Roman" w:cs="Times New Roman"/>
          <w:sz w:val="26"/>
          <w:szCs w:val="26"/>
        </w:rPr>
        <w:t>м</w:t>
      </w:r>
      <w:r w:rsidR="001578AA" w:rsidRPr="00F07EA7">
        <w:rPr>
          <w:rFonts w:ascii="Times New Roman" w:hAnsi="Times New Roman" w:cs="Times New Roman"/>
          <w:sz w:val="26"/>
          <w:szCs w:val="26"/>
        </w:rPr>
        <w:t xml:space="preserve"> оценку эффективности организации и функционирования системы внутреннего обеспечения соответствия требованиям антимонопольного законодательства в муниципальном образовании «</w:t>
      </w:r>
      <w:r w:rsidR="00C30157" w:rsidRPr="00F07EA7">
        <w:rPr>
          <w:rFonts w:ascii="Times New Roman" w:hAnsi="Times New Roman" w:cs="Times New Roman"/>
          <w:sz w:val="26"/>
          <w:szCs w:val="26"/>
        </w:rPr>
        <w:t>Среднеканский</w:t>
      </w:r>
      <w:r w:rsidR="001578AA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4D5CCE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="001578AA" w:rsidRPr="00F07EA7">
        <w:rPr>
          <w:rFonts w:ascii="Times New Roman" w:hAnsi="Times New Roman" w:cs="Times New Roman"/>
          <w:sz w:val="26"/>
          <w:szCs w:val="26"/>
        </w:rPr>
        <w:t xml:space="preserve">округ», </w:t>
      </w:r>
      <w:r w:rsidR="00C30157" w:rsidRPr="00F07EA7">
        <w:rPr>
          <w:rFonts w:ascii="Times New Roman" w:hAnsi="Times New Roman" w:cs="Times New Roman"/>
          <w:sz w:val="26"/>
          <w:szCs w:val="26"/>
        </w:rPr>
        <w:t xml:space="preserve">определен Координационный совет в области малого и среднего предпринимательства в Среднеканском </w:t>
      </w:r>
      <w:r w:rsidR="004D5CCE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C30157" w:rsidRPr="00F07EA7">
        <w:rPr>
          <w:rFonts w:ascii="Times New Roman" w:hAnsi="Times New Roman" w:cs="Times New Roman"/>
          <w:sz w:val="26"/>
          <w:szCs w:val="26"/>
        </w:rPr>
        <w:t>округе, положение о работе которого</w:t>
      </w:r>
      <w:r w:rsidR="001578AA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C30157" w:rsidRPr="00F07EA7">
        <w:rPr>
          <w:rFonts w:ascii="Times New Roman" w:hAnsi="Times New Roman" w:cs="Times New Roman"/>
          <w:sz w:val="26"/>
          <w:szCs w:val="26"/>
        </w:rPr>
        <w:t xml:space="preserve">и персональный состав </w:t>
      </w:r>
      <w:r w:rsidR="001578AA" w:rsidRPr="00F07EA7">
        <w:rPr>
          <w:rFonts w:ascii="Times New Roman" w:hAnsi="Times New Roman" w:cs="Times New Roman"/>
          <w:sz w:val="26"/>
          <w:szCs w:val="26"/>
        </w:rPr>
        <w:t xml:space="preserve">утвержден постановлением </w:t>
      </w:r>
      <w:r w:rsidR="00C30157" w:rsidRPr="00F07EA7">
        <w:rPr>
          <w:rFonts w:ascii="Times New Roman" w:hAnsi="Times New Roman" w:cs="Times New Roman"/>
          <w:sz w:val="26"/>
          <w:szCs w:val="26"/>
        </w:rPr>
        <w:t>Администрации Среднеканского</w:t>
      </w:r>
      <w:r w:rsidR="001578AA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4D5CCE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1578AA" w:rsidRPr="00F07EA7">
        <w:rPr>
          <w:rFonts w:ascii="Times New Roman" w:hAnsi="Times New Roman" w:cs="Times New Roman"/>
          <w:sz w:val="26"/>
          <w:szCs w:val="26"/>
        </w:rPr>
        <w:t xml:space="preserve">округа от    </w:t>
      </w:r>
      <w:r w:rsidR="004D5CCE">
        <w:rPr>
          <w:rFonts w:ascii="Times New Roman" w:hAnsi="Times New Roman" w:cs="Times New Roman"/>
          <w:sz w:val="26"/>
          <w:szCs w:val="26"/>
        </w:rPr>
        <w:t>18.09.2023</w:t>
      </w:r>
      <w:r w:rsidR="001578AA" w:rsidRPr="00F07EA7">
        <w:rPr>
          <w:rFonts w:ascii="Times New Roman" w:hAnsi="Times New Roman" w:cs="Times New Roman"/>
          <w:sz w:val="26"/>
          <w:szCs w:val="26"/>
        </w:rPr>
        <w:t xml:space="preserve"> г</w:t>
      </w:r>
      <w:r w:rsidR="00C30157" w:rsidRPr="00F07EA7">
        <w:rPr>
          <w:rFonts w:ascii="Times New Roman" w:hAnsi="Times New Roman" w:cs="Times New Roman"/>
          <w:sz w:val="26"/>
          <w:szCs w:val="26"/>
        </w:rPr>
        <w:t>ода</w:t>
      </w:r>
      <w:r w:rsidR="001578AA" w:rsidRPr="00F07EA7">
        <w:rPr>
          <w:rFonts w:ascii="Times New Roman" w:hAnsi="Times New Roman" w:cs="Times New Roman"/>
          <w:sz w:val="26"/>
          <w:szCs w:val="26"/>
        </w:rPr>
        <w:t xml:space="preserve"> № </w:t>
      </w:r>
      <w:r w:rsidR="004D5CCE">
        <w:rPr>
          <w:rFonts w:ascii="Times New Roman" w:hAnsi="Times New Roman" w:cs="Times New Roman"/>
          <w:sz w:val="26"/>
          <w:szCs w:val="26"/>
        </w:rPr>
        <w:t>238-п</w:t>
      </w:r>
      <w:r w:rsidR="001578AA" w:rsidRPr="00F07EA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703D5" w:rsidRPr="00F07EA7" w:rsidRDefault="008703D5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 xml:space="preserve">2. Информация о проведенных мероприятиях по внедрению антимонопольного комплаенса в </w:t>
      </w:r>
      <w:r w:rsidR="00432AF7"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А</w:t>
      </w: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дминистрации С</w:t>
      </w:r>
      <w:r w:rsidR="00432AF7"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реднеканского</w:t>
      </w: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 xml:space="preserve"> </w:t>
      </w:r>
      <w:r w:rsidR="004D5CCE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 xml:space="preserve">муниципального </w:t>
      </w: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округа.</w:t>
      </w:r>
    </w:p>
    <w:p w:rsidR="00181C35" w:rsidRPr="00F07EA7" w:rsidRDefault="00181C35" w:rsidP="0069696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В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целях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выявления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432AF7" w:rsidRPr="00F07EA7">
        <w:rPr>
          <w:rFonts w:ascii="Times New Roman" w:hAnsi="Times New Roman" w:cs="Times New Roman"/>
          <w:sz w:val="26"/>
          <w:szCs w:val="26"/>
        </w:rPr>
        <w:t>и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оценки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рисков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нарушения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антимонопольного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законодательства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уполномоченными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подразделениями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проводится ряд мероприятий.</w:t>
      </w:r>
    </w:p>
    <w:p w:rsidR="00696966" w:rsidRPr="00F07EA7" w:rsidRDefault="00696966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</w:pP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 xml:space="preserve">2.1. Анализ выявленных нарушений антимонопольного законодательства в деятельности за </w:t>
      </w:r>
      <w:r w:rsidR="00FB27FF"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отчетный период</w:t>
      </w: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.</w:t>
      </w:r>
    </w:p>
    <w:p w:rsidR="00611CED" w:rsidRDefault="00611CED" w:rsidP="00611CE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Проведённый мониторинг по наличию предостережений, предупреждений, штрафов, жалоб, возбужденных дел в области антимонопольного законодательства </w:t>
      </w:r>
      <w:r w:rsidR="003D464B" w:rsidRPr="00F07EA7">
        <w:rPr>
          <w:rFonts w:ascii="Times New Roman" w:eastAsia="Times New Roman" w:hAnsi="Times New Roman" w:cs="Times New Roman"/>
          <w:sz w:val="26"/>
          <w:szCs w:val="26"/>
        </w:rPr>
        <w:t xml:space="preserve">за отчетный период 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>показал следующее:</w:t>
      </w:r>
    </w:p>
    <w:p w:rsidR="006823E8" w:rsidRPr="006823E8" w:rsidRDefault="006823E8" w:rsidP="006823E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23E8">
        <w:rPr>
          <w:rFonts w:ascii="Times New Roman" w:hAnsi="Times New Roman" w:cs="Times New Roman"/>
          <w:sz w:val="26"/>
          <w:szCs w:val="26"/>
        </w:rPr>
        <w:t>Нарушения антимонопольного законодательства в сфере организации конкурентных процедур</w:t>
      </w:r>
      <w:r>
        <w:rPr>
          <w:rFonts w:ascii="Times New Roman" w:hAnsi="Times New Roman" w:cs="Times New Roman"/>
          <w:sz w:val="26"/>
          <w:szCs w:val="26"/>
        </w:rPr>
        <w:t xml:space="preserve"> за отчетный период </w:t>
      </w:r>
      <w:r w:rsidRPr="006823E8">
        <w:rPr>
          <w:rFonts w:ascii="Times New Roman" w:hAnsi="Times New Roman" w:cs="Times New Roman"/>
          <w:sz w:val="26"/>
          <w:szCs w:val="26"/>
        </w:rPr>
        <w:t>не выявлено.</w:t>
      </w:r>
    </w:p>
    <w:p w:rsidR="006823E8" w:rsidRPr="006823E8" w:rsidRDefault="006823E8" w:rsidP="006823E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23E8">
        <w:rPr>
          <w:rFonts w:ascii="Times New Roman" w:hAnsi="Times New Roman" w:cs="Times New Roman"/>
          <w:sz w:val="26"/>
          <w:szCs w:val="26"/>
        </w:rPr>
        <w:t>Административные наказания в виде штрафов на должностных лиц не назначалось. Иные санкции органами ФАС не предъявлялись.</w:t>
      </w:r>
    </w:p>
    <w:p w:rsidR="006823E8" w:rsidRPr="006823E8" w:rsidRDefault="006823E8" w:rsidP="006823E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23E8">
        <w:rPr>
          <w:rFonts w:ascii="Times New Roman" w:hAnsi="Times New Roman" w:cs="Times New Roman"/>
          <w:sz w:val="26"/>
          <w:szCs w:val="26"/>
        </w:rPr>
        <w:t>Рассмотрение дел по вопросам применения и возможного нарушения Администрацией норм антимонопольного законодательства в судебных инстанциях не осуществлялось.</w:t>
      </w:r>
    </w:p>
    <w:p w:rsidR="003D464B" w:rsidRPr="00F07EA7" w:rsidRDefault="00D362C2" w:rsidP="00D362C2">
      <w:pPr>
        <w:spacing w:after="0"/>
        <w:ind w:firstLine="567"/>
        <w:jc w:val="both"/>
        <w:rPr>
          <w:rStyle w:val="blk"/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В целях недопущения нарушений замечания, указанные </w:t>
      </w:r>
      <w:r w:rsidR="006823E8">
        <w:rPr>
          <w:rFonts w:ascii="Times New Roman" w:hAnsi="Times New Roman" w:cs="Times New Roman"/>
          <w:sz w:val="26"/>
          <w:szCs w:val="26"/>
        </w:rPr>
        <w:t xml:space="preserve">за предыдущие отчетные периоды </w:t>
      </w:r>
      <w:r w:rsidRPr="00F07EA7">
        <w:rPr>
          <w:rFonts w:ascii="Times New Roman" w:hAnsi="Times New Roman" w:cs="Times New Roman"/>
          <w:sz w:val="26"/>
          <w:szCs w:val="26"/>
        </w:rPr>
        <w:t>антимонопольным органом, учитываются при проведении правовой экспертизы проектов</w:t>
      </w:r>
      <w:r w:rsidRPr="00F07EA7">
        <w:rPr>
          <w:rStyle w:val="blk"/>
          <w:rFonts w:ascii="Times New Roman" w:hAnsi="Times New Roman" w:cs="Times New Roman"/>
          <w:sz w:val="26"/>
          <w:szCs w:val="26"/>
        </w:rPr>
        <w:t xml:space="preserve"> документации об аукционе.</w:t>
      </w:r>
    </w:p>
    <w:p w:rsidR="00316E00" w:rsidRPr="00F07EA7" w:rsidRDefault="00316E00" w:rsidP="00D362C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lastRenderedPageBreak/>
        <w:t>2.2. Анализ проектов</w:t>
      </w:r>
      <w:r w:rsidR="00611CED"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нормативных</w:t>
      </w:r>
      <w:r w:rsidR="00611CED"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правовых</w:t>
      </w:r>
      <w:r w:rsidR="00611CED"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актов администрации С</w:t>
      </w:r>
      <w:r w:rsidR="00432AF7"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реднеканского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4D5CC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муниципального 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округа на предмет их соответствия антимонопольному законодательству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Согласно </w:t>
      </w:r>
      <w:r w:rsidRPr="00F07EA7">
        <w:rPr>
          <w:rFonts w:ascii="Times New Roman" w:hAnsi="Times New Roman" w:cs="Times New Roman"/>
          <w:sz w:val="26"/>
          <w:szCs w:val="26"/>
        </w:rPr>
        <w:t>Положения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, в целях обеспечения проведения анализа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на предмет соответствия антимонопольному законодательству, </w:t>
      </w:r>
      <w:r w:rsidR="00696966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проекты нормативных правовых актов и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нормативные правовые акты Администрации размещаются на</w:t>
      </w:r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 сайте муниципального образования «С</w:t>
      </w:r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реднеканский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4D5CCE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муниципальный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округ» в подразделе «</w:t>
      </w:r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Антимонопольный </w:t>
      </w:r>
      <w:proofErr w:type="spellStart"/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комплаенс</w:t>
      </w:r>
      <w:proofErr w:type="spellEnd"/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» раздела «</w:t>
      </w:r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Деятельность по развитию конкуренции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»</w:t>
      </w:r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по адресу: 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="00696966" w:rsidRPr="00F07EA7">
          <w:rPr>
            <w:rStyle w:val="a4"/>
            <w:rFonts w:ascii="Times New Roman" w:hAnsi="Times New Roman" w:cs="Times New Roman"/>
            <w:sz w:val="26"/>
            <w:szCs w:val="26"/>
          </w:rPr>
          <w:t>http://admmosrednekan.ru/site/section?id=262</w:t>
        </w:r>
      </w:hyperlink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66540A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На основании Положения, в целях публичного обсуждения муниципальных правовых актов, имеющих риск нарушения антимонопольного законодательства, структурные подразделения </w:t>
      </w:r>
      <w:r w:rsidR="005E4DA7" w:rsidRPr="00F07EA7">
        <w:rPr>
          <w:rFonts w:ascii="Times New Roman" w:hAnsi="Times New Roman" w:cs="Times New Roman"/>
          <w:sz w:val="26"/>
          <w:szCs w:val="26"/>
        </w:rPr>
        <w:t>А</w:t>
      </w:r>
      <w:r w:rsidRPr="00F07EA7">
        <w:rPr>
          <w:rFonts w:ascii="Times New Roman" w:hAnsi="Times New Roman" w:cs="Times New Roman"/>
          <w:sz w:val="26"/>
          <w:szCs w:val="26"/>
        </w:rPr>
        <w:t>дминистрации проводят публичные консультации по проектам НПА. В 20</w:t>
      </w:r>
      <w:r w:rsidR="005E4DA7" w:rsidRPr="00F07EA7">
        <w:rPr>
          <w:rFonts w:ascii="Times New Roman" w:hAnsi="Times New Roman" w:cs="Times New Roman"/>
          <w:sz w:val="26"/>
          <w:szCs w:val="26"/>
        </w:rPr>
        <w:t>2</w:t>
      </w:r>
      <w:r w:rsidR="00A964C6">
        <w:rPr>
          <w:rFonts w:ascii="Times New Roman" w:hAnsi="Times New Roman" w:cs="Times New Roman"/>
          <w:sz w:val="26"/>
          <w:szCs w:val="26"/>
        </w:rPr>
        <w:t>4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году на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сайте муниципального образования «С</w:t>
      </w:r>
      <w:r w:rsidR="005E4DA7" w:rsidRPr="00F07EA7">
        <w:rPr>
          <w:rFonts w:ascii="Times New Roman" w:hAnsi="Times New Roman" w:cs="Times New Roman"/>
          <w:sz w:val="26"/>
          <w:szCs w:val="26"/>
        </w:rPr>
        <w:t>реднеканского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5E2621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="00717DFB">
        <w:rPr>
          <w:rFonts w:ascii="Times New Roman" w:hAnsi="Times New Roman" w:cs="Times New Roman"/>
          <w:sz w:val="26"/>
          <w:szCs w:val="26"/>
        </w:rPr>
        <w:t>округа» был</w:t>
      </w:r>
      <w:r w:rsidRPr="00F07EA7">
        <w:rPr>
          <w:rFonts w:ascii="Times New Roman" w:hAnsi="Times New Roman" w:cs="Times New Roman"/>
          <w:sz w:val="26"/>
          <w:szCs w:val="26"/>
        </w:rPr>
        <w:t xml:space="preserve"> размещен </w:t>
      </w:r>
      <w:r w:rsidR="00A964C6">
        <w:rPr>
          <w:rFonts w:ascii="Times New Roman" w:hAnsi="Times New Roman" w:cs="Times New Roman"/>
          <w:sz w:val="26"/>
          <w:szCs w:val="26"/>
        </w:rPr>
        <w:t>10</w:t>
      </w:r>
      <w:r w:rsidRPr="00F07EA7">
        <w:rPr>
          <w:rFonts w:ascii="Times New Roman" w:hAnsi="Times New Roman" w:cs="Times New Roman"/>
          <w:sz w:val="26"/>
          <w:szCs w:val="26"/>
        </w:rPr>
        <w:t xml:space="preserve"> проект</w:t>
      </w:r>
      <w:r w:rsidR="00A964C6">
        <w:rPr>
          <w:rFonts w:ascii="Times New Roman" w:hAnsi="Times New Roman" w:cs="Times New Roman"/>
          <w:sz w:val="26"/>
          <w:szCs w:val="26"/>
        </w:rPr>
        <w:t>ов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AF575E" w:rsidRPr="00F07EA7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Pr="00F07EA7">
        <w:rPr>
          <w:rFonts w:ascii="Times New Roman" w:hAnsi="Times New Roman" w:cs="Times New Roman"/>
          <w:sz w:val="26"/>
          <w:szCs w:val="26"/>
        </w:rPr>
        <w:t xml:space="preserve">НПА для проведения публичных консультаций. </w:t>
      </w:r>
    </w:p>
    <w:p w:rsidR="0066540A" w:rsidRPr="00F07EA7" w:rsidRDefault="0066540A" w:rsidP="0066540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Срок проведения публичных консультаций на проекты муниципальных нормативных правовых актов составляет не менее 7 рабочих дней со дня размещения уведомления на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сайте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муниципального образования «Среднеканский </w:t>
      </w:r>
      <w:r w:rsidR="005E2621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муниципальный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округ»</w:t>
      </w:r>
      <w:r w:rsidR="00AF575E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. Срок проведения публичных консультаций на утвержденные </w:t>
      </w:r>
      <w:r w:rsidR="00AF575E" w:rsidRPr="00F07EA7">
        <w:rPr>
          <w:rFonts w:ascii="Times New Roman" w:hAnsi="Times New Roman" w:cs="Times New Roman"/>
          <w:sz w:val="26"/>
          <w:szCs w:val="26"/>
        </w:rPr>
        <w:t>муниципальные нормативные пра</w:t>
      </w:r>
      <w:r w:rsidR="004771A5" w:rsidRPr="00F07EA7">
        <w:rPr>
          <w:rFonts w:ascii="Times New Roman" w:hAnsi="Times New Roman" w:cs="Times New Roman"/>
          <w:sz w:val="26"/>
          <w:szCs w:val="26"/>
        </w:rPr>
        <w:t>вовые акты составляет не менее 2</w:t>
      </w:r>
      <w:r w:rsidR="00AF575E" w:rsidRPr="00F07EA7">
        <w:rPr>
          <w:rFonts w:ascii="Times New Roman" w:hAnsi="Times New Roman" w:cs="Times New Roman"/>
          <w:sz w:val="26"/>
          <w:szCs w:val="26"/>
        </w:rPr>
        <w:t xml:space="preserve">0 </w:t>
      </w:r>
      <w:r w:rsidR="004771A5" w:rsidRPr="00F07EA7">
        <w:rPr>
          <w:rFonts w:ascii="Times New Roman" w:hAnsi="Times New Roman" w:cs="Times New Roman"/>
          <w:sz w:val="26"/>
          <w:szCs w:val="26"/>
        </w:rPr>
        <w:t>рабочих</w:t>
      </w:r>
      <w:r w:rsidR="00AF575E" w:rsidRPr="00F07EA7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</w:t>
      </w:r>
      <w:r w:rsidR="00AF575E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</w:t>
      </w:r>
      <w:r w:rsidR="00AF575E" w:rsidRPr="00F07EA7">
        <w:rPr>
          <w:rFonts w:ascii="Times New Roman" w:hAnsi="Times New Roman" w:cs="Times New Roman"/>
          <w:sz w:val="26"/>
          <w:szCs w:val="26"/>
        </w:rPr>
        <w:t xml:space="preserve"> сайте</w:t>
      </w:r>
      <w:r w:rsidR="00AF575E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муниципального образования «Среднеканский </w:t>
      </w:r>
      <w:r w:rsidR="005E2621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муниципальный </w:t>
      </w:r>
      <w:r w:rsidR="00AF575E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округ»</w:t>
      </w:r>
      <w:r w:rsidRPr="00F07EA7">
        <w:rPr>
          <w:rFonts w:ascii="Times New Roman" w:hAnsi="Times New Roman" w:cs="Times New Roman"/>
          <w:sz w:val="26"/>
          <w:szCs w:val="26"/>
        </w:rPr>
        <w:t>.</w:t>
      </w:r>
    </w:p>
    <w:p w:rsidR="0066540A" w:rsidRPr="00F07EA7" w:rsidRDefault="0066540A" w:rsidP="0066540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По итогам проведения публичных консультаций, замечания и предложения от организаций и граждан на нарушения антимонопольного законодательства в деятельности Администрации Среднеканского </w:t>
      </w:r>
      <w:r w:rsidR="005E2621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t>округа не поступали.</w:t>
      </w:r>
    </w:p>
    <w:p w:rsidR="00F12CC0" w:rsidRPr="00F07EA7" w:rsidRDefault="00F12CC0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За отчетный период правовым управлением Администрации Среднеканского </w:t>
      </w:r>
      <w:r w:rsidR="00717DF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t xml:space="preserve">округа осуществлена экспертиза </w:t>
      </w:r>
      <w:r w:rsidR="00A964C6">
        <w:rPr>
          <w:rFonts w:ascii="Times New Roman" w:hAnsi="Times New Roman" w:cs="Times New Roman"/>
          <w:sz w:val="26"/>
          <w:szCs w:val="26"/>
        </w:rPr>
        <w:t>37</w:t>
      </w:r>
      <w:r w:rsidRPr="00F07EA7">
        <w:rPr>
          <w:rFonts w:ascii="Times New Roman" w:hAnsi="Times New Roman" w:cs="Times New Roman"/>
          <w:sz w:val="26"/>
          <w:szCs w:val="26"/>
        </w:rPr>
        <w:t xml:space="preserve"> проект</w:t>
      </w:r>
      <w:r w:rsidR="005E2621">
        <w:rPr>
          <w:rFonts w:ascii="Times New Roman" w:hAnsi="Times New Roman" w:cs="Times New Roman"/>
          <w:sz w:val="26"/>
          <w:szCs w:val="26"/>
        </w:rPr>
        <w:t>ов</w:t>
      </w:r>
      <w:r w:rsidRPr="00F07EA7">
        <w:rPr>
          <w:rFonts w:ascii="Times New Roman" w:hAnsi="Times New Roman" w:cs="Times New Roman"/>
          <w:sz w:val="26"/>
          <w:szCs w:val="26"/>
        </w:rPr>
        <w:t xml:space="preserve"> муниципальных правовых актов на предмет соответствия их антимонопольному законодательству.</w:t>
      </w:r>
    </w:p>
    <w:p w:rsidR="00F12CC0" w:rsidRPr="00F07EA7" w:rsidRDefault="00181C35" w:rsidP="00181C35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Процедура проведения анализа проектов НПА на предмет выявления рисков нарушения антимонопольного законодательства соблюдена в полном объеме. </w:t>
      </w: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2.</w:t>
      </w:r>
      <w:r w:rsidR="00FD4684"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3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. Мероприятия по снижению рисков нарушения антимонопольного законодательства.</w:t>
      </w: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</w:t>
      </w:r>
      <w:r w:rsidRPr="00F07EA7">
        <w:rPr>
          <w:rFonts w:ascii="Times New Roman" w:hAnsi="Times New Roman" w:cs="Times New Roman"/>
          <w:sz w:val="26"/>
          <w:szCs w:val="26"/>
        </w:rPr>
        <w:t xml:space="preserve">В целях снижения вероятности наступления и/или минимизации последствий рисков нарушения антимонопольного законодательства </w:t>
      </w:r>
      <w:r w:rsidR="00005A10" w:rsidRPr="00F07EA7">
        <w:rPr>
          <w:rFonts w:ascii="Times New Roman" w:hAnsi="Times New Roman" w:cs="Times New Roman"/>
          <w:sz w:val="26"/>
          <w:szCs w:val="26"/>
        </w:rPr>
        <w:t xml:space="preserve">в 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Администрации Среднеканского городского округа</w:t>
      </w:r>
      <w:r w:rsidR="00005A10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47354F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распоряжением Администрации Среднеканского городского округа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от 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27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.0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4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.20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21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г. № 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102</w:t>
      </w:r>
      <w:r w:rsidR="0047354F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-р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утверждены Карта рисков и План мероприятий («дорожная карта») </w:t>
      </w:r>
      <w:r w:rsidR="00005A10" w:rsidRPr="00F07EA7">
        <w:rPr>
          <w:rFonts w:ascii="Times New Roman" w:hAnsi="Times New Roman" w:cs="Times New Roman"/>
          <w:bCs/>
          <w:sz w:val="26"/>
          <w:szCs w:val="26"/>
        </w:rPr>
        <w:t>по снижению рисков нарушения антимонопольного законодательства</w:t>
      </w:r>
      <w:r w:rsidR="00402AD9" w:rsidRPr="00F07EA7">
        <w:rPr>
          <w:rFonts w:ascii="Times New Roman" w:hAnsi="Times New Roman" w:cs="Times New Roman"/>
          <w:bCs/>
          <w:sz w:val="26"/>
          <w:szCs w:val="26"/>
        </w:rPr>
        <w:t xml:space="preserve"> (в ред. №63-р от 10.03.2022)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510AE3" w:rsidRPr="00F07EA7" w:rsidRDefault="00005A10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В целях реализации Плана мероприятий («дорожная карта») </w:t>
      </w:r>
      <w:r w:rsidRPr="00F07EA7">
        <w:rPr>
          <w:rFonts w:ascii="Times New Roman" w:hAnsi="Times New Roman" w:cs="Times New Roman"/>
          <w:bCs/>
          <w:sz w:val="26"/>
          <w:szCs w:val="26"/>
        </w:rPr>
        <w:t>по снижению рисков нарушения антимонопольного законодательства</w:t>
      </w:r>
      <w:r w:rsidR="00510AE3" w:rsidRPr="00F07EA7">
        <w:rPr>
          <w:rFonts w:ascii="Times New Roman" w:hAnsi="Times New Roman" w:cs="Times New Roman"/>
          <w:bCs/>
          <w:sz w:val="26"/>
          <w:szCs w:val="26"/>
        </w:rPr>
        <w:t xml:space="preserve"> выполнено следующее:</w:t>
      </w:r>
    </w:p>
    <w:p w:rsidR="00510AE3" w:rsidRPr="00F07EA7" w:rsidRDefault="00510AE3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- специалистами структурных подразделений о</w:t>
      </w:r>
      <w:r w:rsidR="00181C35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существляется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постоянный </w:t>
      </w:r>
      <w:r w:rsidR="00181C35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мониторинг правоприменительной деятельности органов ФАС и судов в области антимонопольного законодательства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в курируемых ими направлениях;</w:t>
      </w:r>
    </w:p>
    <w:p w:rsidR="00181C35" w:rsidRPr="00F07EA7" w:rsidRDefault="00510AE3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lastRenderedPageBreak/>
        <w:t xml:space="preserve">- специалистами структурных подразделений обеспечено </w:t>
      </w:r>
      <w:r w:rsidRPr="00F07EA7">
        <w:rPr>
          <w:rFonts w:ascii="Times New Roman" w:hAnsi="Times New Roman" w:cs="Times New Roman"/>
          <w:sz w:val="26"/>
          <w:szCs w:val="26"/>
        </w:rPr>
        <w:t xml:space="preserve">проведение публичных консультаций </w:t>
      </w:r>
      <w:r w:rsidR="00A964C6">
        <w:rPr>
          <w:rFonts w:ascii="Times New Roman" w:hAnsi="Times New Roman" w:cs="Times New Roman"/>
          <w:sz w:val="26"/>
          <w:szCs w:val="26"/>
        </w:rPr>
        <w:t>10</w:t>
      </w:r>
      <w:r w:rsidRPr="00F07EA7">
        <w:rPr>
          <w:rFonts w:ascii="Times New Roman" w:hAnsi="Times New Roman" w:cs="Times New Roman"/>
          <w:sz w:val="26"/>
          <w:szCs w:val="26"/>
        </w:rPr>
        <w:t xml:space="preserve"> проект</w:t>
      </w:r>
      <w:r w:rsidR="00A964C6">
        <w:rPr>
          <w:rFonts w:ascii="Times New Roman" w:hAnsi="Times New Roman" w:cs="Times New Roman"/>
          <w:sz w:val="26"/>
          <w:szCs w:val="26"/>
        </w:rPr>
        <w:t>ов</w:t>
      </w:r>
      <w:r w:rsidRPr="00F07EA7">
        <w:rPr>
          <w:rFonts w:ascii="Times New Roman" w:hAnsi="Times New Roman" w:cs="Times New Roman"/>
          <w:sz w:val="26"/>
          <w:szCs w:val="26"/>
        </w:rPr>
        <w:t xml:space="preserve"> муниципальных правовых актов на соответствие</w:t>
      </w:r>
      <w:r w:rsidR="00FD4684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181C35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нормам антимонопольного законодательства.</w:t>
      </w:r>
    </w:p>
    <w:p w:rsidR="00FD20C2" w:rsidRPr="00F07EA7" w:rsidRDefault="00FD20C2" w:rsidP="00402AD9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Отчет о реализации Плана мероприятий («дорожная карта») </w:t>
      </w:r>
      <w:r w:rsidRPr="00F07EA7">
        <w:rPr>
          <w:rFonts w:ascii="Times New Roman" w:hAnsi="Times New Roman" w:cs="Times New Roman"/>
          <w:bCs/>
          <w:sz w:val="26"/>
          <w:szCs w:val="26"/>
        </w:rPr>
        <w:t>по снижению рисков нарушения антимонопольного законодательства</w:t>
      </w:r>
      <w:r w:rsidR="00402AD9" w:rsidRPr="00F07EA7">
        <w:rPr>
          <w:rFonts w:ascii="Times New Roman" w:hAnsi="Times New Roman" w:cs="Times New Roman"/>
          <w:bCs/>
          <w:sz w:val="26"/>
          <w:szCs w:val="26"/>
        </w:rPr>
        <w:t xml:space="preserve"> за 202</w:t>
      </w:r>
      <w:r w:rsidR="00A964C6">
        <w:rPr>
          <w:rFonts w:ascii="Times New Roman" w:hAnsi="Times New Roman" w:cs="Times New Roman"/>
          <w:bCs/>
          <w:sz w:val="26"/>
          <w:szCs w:val="26"/>
        </w:rPr>
        <w:t>4</w:t>
      </w:r>
      <w:r w:rsidR="00402AD9" w:rsidRPr="00F07EA7">
        <w:rPr>
          <w:rFonts w:ascii="Times New Roman" w:hAnsi="Times New Roman" w:cs="Times New Roman"/>
          <w:bCs/>
          <w:sz w:val="26"/>
          <w:szCs w:val="26"/>
        </w:rPr>
        <w:t xml:space="preserve"> год</w:t>
      </w:r>
      <w:r w:rsidRPr="00F07EA7">
        <w:rPr>
          <w:rFonts w:ascii="Times New Roman" w:hAnsi="Times New Roman" w:cs="Times New Roman"/>
          <w:bCs/>
          <w:sz w:val="26"/>
          <w:szCs w:val="26"/>
        </w:rPr>
        <w:t xml:space="preserve"> размещен в сети Интернет по адресу: </w:t>
      </w:r>
      <w:r w:rsidR="005E2621" w:rsidRPr="005E2621">
        <w:rPr>
          <w:rFonts w:ascii="Times New Roman" w:hAnsi="Times New Roman" w:cs="Times New Roman"/>
          <w:bCs/>
          <w:sz w:val="26"/>
          <w:szCs w:val="26"/>
        </w:rPr>
        <w:t>http://admmosrednekan.ru/site/section?id=346</w:t>
      </w:r>
    </w:p>
    <w:p w:rsidR="00402AD9" w:rsidRPr="00F07EA7" w:rsidRDefault="00402AD9" w:rsidP="003A1C45">
      <w:pPr>
        <w:shd w:val="clear" w:color="auto" w:fill="FFFFFF"/>
        <w:spacing w:after="120" w:line="240" w:lineRule="auto"/>
        <w:ind w:firstLine="567"/>
        <w:jc w:val="center"/>
        <w:textAlignment w:val="baseline"/>
        <w:rPr>
          <w:rFonts w:ascii="Times New Roman" w:hAnsi="Times New Roman" w:cs="Times New Roman"/>
          <w:b/>
          <w:sz w:val="26"/>
          <w:szCs w:val="26"/>
        </w:rPr>
      </w:pPr>
    </w:p>
    <w:p w:rsidR="003A1C45" w:rsidRPr="00F07EA7" w:rsidRDefault="003A1C45" w:rsidP="003A1C45">
      <w:pPr>
        <w:shd w:val="clear" w:color="auto" w:fill="FFFFFF"/>
        <w:spacing w:after="120" w:line="240" w:lineRule="auto"/>
        <w:ind w:firstLine="567"/>
        <w:jc w:val="center"/>
        <w:textAlignment w:val="baseline"/>
        <w:rPr>
          <w:rFonts w:ascii="Times New Roman" w:hAnsi="Times New Roman" w:cs="Times New Roman"/>
          <w:b/>
          <w:sz w:val="26"/>
          <w:szCs w:val="26"/>
        </w:rPr>
      </w:pPr>
      <w:r w:rsidRPr="00F07EA7">
        <w:rPr>
          <w:rFonts w:ascii="Times New Roman" w:hAnsi="Times New Roman" w:cs="Times New Roman"/>
          <w:b/>
          <w:sz w:val="26"/>
          <w:szCs w:val="26"/>
        </w:rPr>
        <w:t xml:space="preserve">Оценка эффективности антимонопольного </w:t>
      </w:r>
      <w:proofErr w:type="spellStart"/>
      <w:r w:rsidRPr="00F07EA7">
        <w:rPr>
          <w:rFonts w:ascii="Times New Roman" w:hAnsi="Times New Roman" w:cs="Times New Roman"/>
          <w:b/>
          <w:sz w:val="26"/>
          <w:szCs w:val="26"/>
        </w:rPr>
        <w:t>комплаенса</w:t>
      </w:r>
      <w:proofErr w:type="spellEnd"/>
      <w:r w:rsidR="00EF55BA" w:rsidRPr="00F07EA7">
        <w:rPr>
          <w:rFonts w:ascii="Times New Roman" w:hAnsi="Times New Roman" w:cs="Times New Roman"/>
          <w:b/>
          <w:sz w:val="26"/>
          <w:szCs w:val="26"/>
        </w:rPr>
        <w:t xml:space="preserve"> за 202</w:t>
      </w:r>
      <w:r w:rsidR="00A964C6">
        <w:rPr>
          <w:rFonts w:ascii="Times New Roman" w:hAnsi="Times New Roman" w:cs="Times New Roman"/>
          <w:b/>
          <w:sz w:val="26"/>
          <w:szCs w:val="26"/>
        </w:rPr>
        <w:t>4</w:t>
      </w:r>
      <w:r w:rsidR="00EF55BA" w:rsidRPr="00F07EA7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Pr="00F07EA7">
        <w:rPr>
          <w:rFonts w:ascii="Times New Roman" w:hAnsi="Times New Roman" w:cs="Times New Roman"/>
          <w:b/>
          <w:sz w:val="26"/>
          <w:szCs w:val="26"/>
        </w:rPr>
        <w:t>.</w:t>
      </w:r>
    </w:p>
    <w:p w:rsidR="003A1C45" w:rsidRPr="00F07EA7" w:rsidRDefault="003A1C45" w:rsidP="003A1C4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В соответствии с распоряжением от </w:t>
      </w:r>
      <w:r w:rsidR="005E2621">
        <w:rPr>
          <w:rFonts w:ascii="Times New Roman" w:hAnsi="Times New Roman" w:cs="Times New Roman"/>
          <w:sz w:val="26"/>
          <w:szCs w:val="26"/>
        </w:rPr>
        <w:t>24</w:t>
      </w:r>
      <w:r w:rsidRPr="00F07EA7">
        <w:rPr>
          <w:rFonts w:ascii="Times New Roman" w:hAnsi="Times New Roman" w:cs="Times New Roman"/>
          <w:sz w:val="26"/>
          <w:szCs w:val="26"/>
        </w:rPr>
        <w:t>.0</w:t>
      </w:r>
      <w:r w:rsidR="005E2621">
        <w:rPr>
          <w:rFonts w:ascii="Times New Roman" w:hAnsi="Times New Roman" w:cs="Times New Roman"/>
          <w:sz w:val="26"/>
          <w:szCs w:val="26"/>
        </w:rPr>
        <w:t>1.2024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г.</w:t>
      </w:r>
      <w:r w:rsidR="005E2621">
        <w:rPr>
          <w:rFonts w:ascii="Times New Roman" w:hAnsi="Times New Roman" w:cs="Times New Roman"/>
          <w:sz w:val="26"/>
          <w:szCs w:val="26"/>
        </w:rPr>
        <w:t xml:space="preserve"> № 4</w:t>
      </w:r>
      <w:r w:rsidRPr="00F07EA7">
        <w:rPr>
          <w:rFonts w:ascii="Times New Roman" w:hAnsi="Times New Roman" w:cs="Times New Roman"/>
          <w:sz w:val="26"/>
          <w:szCs w:val="26"/>
        </w:rPr>
        <w:t xml:space="preserve">-р «Об организации в Администрации Среднеканского </w:t>
      </w:r>
      <w:r w:rsidR="005E2621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t>округа системы внутреннего обеспечения соответствия требованиям антимонопольного законодательства»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ключевым показателям эффективности антимонопольного комплаенса в Администрации Среднеканского </w:t>
      </w:r>
      <w:r w:rsidR="005E262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муниципального 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округа</w:t>
      </w:r>
      <w:r w:rsidR="00EF55BA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установлены следующие значения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:</w:t>
      </w:r>
    </w:p>
    <w:tbl>
      <w:tblPr>
        <w:tblStyle w:val="a5"/>
        <w:tblW w:w="9676" w:type="dxa"/>
        <w:tblLook w:val="04A0" w:firstRow="1" w:lastRow="0" w:firstColumn="1" w:lastColumn="0" w:noHBand="0" w:noVBand="1"/>
      </w:tblPr>
      <w:tblGrid>
        <w:gridCol w:w="567"/>
        <w:gridCol w:w="7685"/>
        <w:gridCol w:w="1424"/>
      </w:tblGrid>
      <w:tr w:rsidR="00EF55BA" w:rsidRPr="00F07EA7" w:rsidTr="00402AD9">
        <w:tc>
          <w:tcPr>
            <w:tcW w:w="567" w:type="dxa"/>
          </w:tcPr>
          <w:p w:rsidR="00EF55BA" w:rsidRPr="00F07EA7" w:rsidRDefault="00EF55BA" w:rsidP="00402AD9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7685" w:type="dxa"/>
          </w:tcPr>
          <w:p w:rsidR="00EF55BA" w:rsidRPr="00F07EA7" w:rsidRDefault="00EF55BA" w:rsidP="00402AD9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Наименование ключевого показателя эффективности</w:t>
            </w:r>
          </w:p>
        </w:tc>
        <w:tc>
          <w:tcPr>
            <w:tcW w:w="1424" w:type="dxa"/>
          </w:tcPr>
          <w:p w:rsidR="00EF55BA" w:rsidRPr="00F07EA7" w:rsidRDefault="00EF55BA" w:rsidP="00402AD9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Значение показателя в баллах</w:t>
            </w:r>
          </w:p>
        </w:tc>
      </w:tr>
      <w:tr w:rsidR="00402AD9" w:rsidRPr="00F07EA7" w:rsidTr="00402AD9">
        <w:tc>
          <w:tcPr>
            <w:tcW w:w="567" w:type="dxa"/>
          </w:tcPr>
          <w:p w:rsidR="00F07EA7" w:rsidRPr="00F07EA7" w:rsidRDefault="00402AD9" w:rsidP="00EF55BA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1</w:t>
            </w:r>
          </w:p>
          <w:p w:rsidR="00402AD9" w:rsidRPr="00F07EA7" w:rsidRDefault="00F07EA7" w:rsidP="00F07EA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685" w:type="dxa"/>
          </w:tcPr>
          <w:p w:rsidR="00402AD9" w:rsidRPr="00F07EA7" w:rsidRDefault="00402AD9" w:rsidP="00BD25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Факты выдачи Администрации Среднеканского </w:t>
            </w:r>
            <w:r w:rsidR="005E2621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муниципального </w:t>
            </w:r>
            <w:r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округа предупреждения и (или) решения (предписания) по результатам рассмотрения дела о нарушении антимонопольного законодательства (за исключением предупреждений, решений, предписаний, отмененных вступившим в законную силу судебным актом): </w:t>
            </w:r>
            <w:r w:rsidR="00BD2550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нет</w:t>
            </w:r>
          </w:p>
        </w:tc>
        <w:tc>
          <w:tcPr>
            <w:tcW w:w="1424" w:type="dxa"/>
          </w:tcPr>
          <w:p w:rsidR="00402AD9" w:rsidRPr="00F07EA7" w:rsidRDefault="00BD2550" w:rsidP="00FD4684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35</w:t>
            </w:r>
          </w:p>
        </w:tc>
      </w:tr>
      <w:tr w:rsidR="00402AD9" w:rsidRPr="00F07EA7" w:rsidTr="00402AD9">
        <w:tc>
          <w:tcPr>
            <w:tcW w:w="567" w:type="dxa"/>
          </w:tcPr>
          <w:p w:rsidR="00402AD9" w:rsidRPr="00F07EA7" w:rsidRDefault="00F07EA7" w:rsidP="00EF55BA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2</w:t>
            </w:r>
            <w:r w:rsidR="00402AD9"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7685" w:type="dxa"/>
          </w:tcPr>
          <w:p w:rsidR="00402AD9" w:rsidRPr="00F07EA7" w:rsidRDefault="00402AD9" w:rsidP="008B04DB">
            <w:pPr>
              <w:spacing w:after="120"/>
              <w:textAlignment w:val="baseline"/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</w:pPr>
            <w:r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Вступившие в законную силу решения судов о признании недействительными нормативных правовых актов, незаконными решений и действий (бездействия) Администрации Среднеканского городского округа должностных лиц ввиду их несоответствия закону или иному нормативному правовому акту и нарушения права и законных интересов юридических и физических лиц в сфере предпринимательской и иной экономической деятельности, незаконного возложения на них каких-либо обязанностей, создания иных препятствий для осуществления предпринимательской и иной экономической деятельности: нет</w:t>
            </w:r>
          </w:p>
        </w:tc>
        <w:tc>
          <w:tcPr>
            <w:tcW w:w="1424" w:type="dxa"/>
          </w:tcPr>
          <w:p w:rsidR="00402AD9" w:rsidRPr="00F07EA7" w:rsidRDefault="00402AD9" w:rsidP="00FD4684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35</w:t>
            </w:r>
          </w:p>
        </w:tc>
      </w:tr>
      <w:tr w:rsidR="00402AD9" w:rsidRPr="00F07EA7" w:rsidTr="00402AD9">
        <w:tc>
          <w:tcPr>
            <w:tcW w:w="567" w:type="dxa"/>
          </w:tcPr>
          <w:p w:rsidR="00402AD9" w:rsidRPr="00F07EA7" w:rsidRDefault="00F07EA7" w:rsidP="00EF55BA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</w:t>
            </w:r>
            <w:r w:rsidR="00402AD9"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7685" w:type="dxa"/>
          </w:tcPr>
          <w:p w:rsidR="00402AD9" w:rsidRPr="00F07EA7" w:rsidRDefault="00402AD9" w:rsidP="008B04DB">
            <w:pPr>
              <w:spacing w:after="120"/>
              <w:textAlignment w:val="baseline"/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</w:pPr>
            <w:r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Обоснованные жалобы на решения, действия Администрации Среднеканского городского округа и (или) должностных лиц, ведущие к ограничению конкуренции и поданные в органы прокуратуры, в адрес уполномоченного по защите прав предпринимателей в Магаданской области, с учетом вступивших в законную силу судебных актов (при наличии):</w:t>
            </w:r>
            <w:r w:rsidR="008E63BF"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 нет</w:t>
            </w:r>
          </w:p>
        </w:tc>
        <w:tc>
          <w:tcPr>
            <w:tcW w:w="1424" w:type="dxa"/>
          </w:tcPr>
          <w:p w:rsidR="00402AD9" w:rsidRPr="00F07EA7" w:rsidRDefault="00402AD9" w:rsidP="00FD4684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0</w:t>
            </w:r>
          </w:p>
        </w:tc>
      </w:tr>
      <w:tr w:rsidR="008E63BF" w:rsidRPr="00F07EA7" w:rsidTr="00402AD9">
        <w:tc>
          <w:tcPr>
            <w:tcW w:w="567" w:type="dxa"/>
          </w:tcPr>
          <w:p w:rsidR="008E63BF" w:rsidRPr="00F07EA7" w:rsidRDefault="00F07EA7" w:rsidP="00EF55BA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4</w:t>
            </w:r>
            <w:r w:rsidR="008E63BF"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7685" w:type="dxa"/>
          </w:tcPr>
          <w:p w:rsidR="008E63BF" w:rsidRPr="00F07EA7" w:rsidRDefault="008E63BF" w:rsidP="00BD25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Выполнение плана мероприятий («дорожной карты») по снижению рисков нарушения антимонопольного законодательства: мероприятия выполнены</w:t>
            </w:r>
            <w:r w:rsidR="00BD2550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 не в полном объеме</w:t>
            </w:r>
          </w:p>
        </w:tc>
        <w:tc>
          <w:tcPr>
            <w:tcW w:w="1424" w:type="dxa"/>
          </w:tcPr>
          <w:p w:rsidR="008E63BF" w:rsidRPr="00F07EA7" w:rsidRDefault="006824BD" w:rsidP="006824BD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18</w:t>
            </w:r>
          </w:p>
        </w:tc>
      </w:tr>
      <w:tr w:rsidR="00EF55BA" w:rsidRPr="00F07EA7" w:rsidTr="00402AD9">
        <w:tc>
          <w:tcPr>
            <w:tcW w:w="567" w:type="dxa"/>
          </w:tcPr>
          <w:p w:rsidR="00EF55BA" w:rsidRPr="00F07EA7" w:rsidRDefault="00EF55BA" w:rsidP="003A1C45">
            <w:pPr>
              <w:spacing w:after="12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7685" w:type="dxa"/>
          </w:tcPr>
          <w:p w:rsidR="00EF55BA" w:rsidRPr="00F07EA7" w:rsidRDefault="00EF55BA" w:rsidP="00EF55BA">
            <w:pPr>
              <w:spacing w:after="120"/>
              <w:ind w:firstLine="567"/>
              <w:jc w:val="right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ИТОГО</w:t>
            </w:r>
          </w:p>
        </w:tc>
        <w:tc>
          <w:tcPr>
            <w:tcW w:w="1424" w:type="dxa"/>
          </w:tcPr>
          <w:p w:rsidR="00EF55BA" w:rsidRPr="00F07EA7" w:rsidRDefault="00BD2550" w:rsidP="00FD4684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8</w:t>
            </w:r>
            <w:r w:rsidR="006824B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8</w:t>
            </w:r>
          </w:p>
        </w:tc>
      </w:tr>
    </w:tbl>
    <w:p w:rsidR="00EC01CA" w:rsidRPr="00F07EA7" w:rsidRDefault="003A1C45" w:rsidP="006F2F4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lastRenderedPageBreak/>
        <w:t>Согласно расчетам</w:t>
      </w:r>
      <w:r w:rsidR="00C6651D">
        <w:rPr>
          <w:rFonts w:ascii="Times New Roman" w:hAnsi="Times New Roman" w:cs="Times New Roman"/>
          <w:sz w:val="26"/>
          <w:szCs w:val="26"/>
        </w:rPr>
        <w:t>,</w:t>
      </w:r>
      <w:r w:rsidRPr="00F07EA7">
        <w:rPr>
          <w:rFonts w:ascii="Times New Roman" w:hAnsi="Times New Roman" w:cs="Times New Roman"/>
          <w:sz w:val="26"/>
          <w:szCs w:val="26"/>
        </w:rPr>
        <w:t xml:space="preserve"> итоговый показатель оценивается как </w:t>
      </w:r>
      <w:r w:rsidR="00BD2550">
        <w:rPr>
          <w:rFonts w:ascii="Times New Roman" w:hAnsi="Times New Roman" w:cs="Times New Roman"/>
          <w:sz w:val="26"/>
          <w:szCs w:val="26"/>
        </w:rPr>
        <w:t>средняя</w:t>
      </w:r>
      <w:r w:rsidR="00181C35" w:rsidRPr="00F07EA7">
        <w:rPr>
          <w:rFonts w:ascii="Times New Roman" w:hAnsi="Times New Roman" w:cs="Times New Roman"/>
          <w:sz w:val="26"/>
          <w:szCs w:val="26"/>
        </w:rPr>
        <w:t xml:space="preserve"> эффективность</w:t>
      </w:r>
      <w:r w:rsidRPr="00F07EA7">
        <w:rPr>
          <w:rFonts w:ascii="Times New Roman" w:hAnsi="Times New Roman" w:cs="Times New Roman"/>
          <w:sz w:val="26"/>
          <w:szCs w:val="26"/>
        </w:rPr>
        <w:t>, все целевые значения ключевых показателей эффективности достигнуты.</w:t>
      </w:r>
      <w:r w:rsidR="006F2F46" w:rsidRPr="00F07E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F2F46" w:rsidRPr="00F07EA7" w:rsidRDefault="006F2F46" w:rsidP="006F2F46">
      <w:pPr>
        <w:shd w:val="clear" w:color="auto" w:fill="FFFFFF"/>
        <w:spacing w:after="12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ВЫВОДЫ:</w:t>
      </w:r>
    </w:p>
    <w:p w:rsidR="006F2F46" w:rsidRPr="00F07EA7" w:rsidRDefault="006F2F46" w:rsidP="00B96CC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1. </w:t>
      </w:r>
      <w:r w:rsidR="00F22EE7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С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истемы внутреннего обеспечения соответствия требованиям антимонопольного законодательства</w:t>
      </w:r>
      <w:r w:rsidR="00F94719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(Антимонопольный </w:t>
      </w:r>
      <w:proofErr w:type="spellStart"/>
      <w:r w:rsidR="00F94719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комплаенс</w:t>
      </w:r>
      <w:proofErr w:type="spellEnd"/>
      <w:r w:rsidR="00F94719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)</w:t>
      </w:r>
      <w:r w:rsidR="00B96CC5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в Администрации Среднеканского </w:t>
      </w:r>
      <w:r w:rsidR="006824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муниципального </w:t>
      </w:r>
      <w:r w:rsidR="00B96CC5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округа</w:t>
      </w:r>
      <w:r w:rsidR="00F22EE7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внедрена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</w:p>
    <w:p w:rsidR="006F2F46" w:rsidRPr="00F07EA7" w:rsidRDefault="006F2F46" w:rsidP="006F2F46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2. </w:t>
      </w:r>
      <w:r w:rsidR="00F22EE7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Имеются нормативные акты, регламентирующие организацию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антимонопольного комплаенса, создан </w:t>
      </w:r>
      <w:r w:rsidR="00B96CC5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под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раздел «Антимонопольный </w:t>
      </w:r>
      <w:proofErr w:type="spellStart"/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комплаенс</w:t>
      </w:r>
      <w:proofErr w:type="spellEnd"/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» на официальном сайте муниципального образования «С</w:t>
      </w:r>
      <w:r w:rsidR="00B96CC5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реднеканский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6824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муниципальный 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округ».</w:t>
      </w:r>
    </w:p>
    <w:p w:rsidR="00D46D3A" w:rsidRPr="00F07EA7" w:rsidRDefault="00B96CC5" w:rsidP="006F2F46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3. </w:t>
      </w:r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Урегулировано взаимодействие структурных подразделений по вопросам нарушения антимонопольного законодательства и антимонопольного комплаенса.</w:t>
      </w:r>
      <w:r w:rsidR="00D46D3A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Утвержден План </w:t>
      </w:r>
      <w:r w:rsidR="00D46D3A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мероприятий («дорожная карта») </w:t>
      </w:r>
      <w:r w:rsidR="00D46D3A" w:rsidRPr="00F07EA7">
        <w:rPr>
          <w:rFonts w:ascii="Times New Roman" w:hAnsi="Times New Roman" w:cs="Times New Roman"/>
          <w:bCs/>
          <w:sz w:val="26"/>
          <w:szCs w:val="26"/>
        </w:rPr>
        <w:t>по снижению рисков нарушения антимонопольного законодательства</w:t>
      </w:r>
      <w:r w:rsidR="00D46D3A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  <w:r w:rsidR="00251402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Мероприятия плана выполнены</w:t>
      </w:r>
      <w:r w:rsidR="006824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на </w:t>
      </w:r>
      <w:r w:rsidR="00BD2550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88</w:t>
      </w:r>
      <w:r w:rsidR="006824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%</w:t>
      </w:r>
      <w:r w:rsidR="00251402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</w:p>
    <w:p w:rsidR="006F2F46" w:rsidRPr="00F07EA7" w:rsidRDefault="00B96CC5" w:rsidP="006F2F46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4. </w:t>
      </w:r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Руково</w:t>
      </w:r>
      <w:bookmarkStart w:id="0" w:name="_GoBack"/>
      <w:bookmarkEnd w:id="0"/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дители</w:t>
      </w:r>
      <w:r w:rsidR="00847B4C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и специалисты</w:t>
      </w:r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структурных подразделений 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</w:t>
      </w:r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дминистрации ознакомлены с нормативными документами, регламентирующими организацию системы внутреннего обеспечения соответствия требованиям антимонопольного законодательства,</w:t>
      </w:r>
      <w:r w:rsidR="006F2F46" w:rsidRPr="00F07EA7">
        <w:rPr>
          <w:rFonts w:ascii="Times New Roman" w:hAnsi="Times New Roman" w:cs="Times New Roman"/>
          <w:sz w:val="26"/>
          <w:szCs w:val="26"/>
        </w:rPr>
        <w:t xml:space="preserve"> а также с совокупностью правовых и организационных мер, направленных на соблюдение требований антимонопольного законодательства и предупреждение его нарушений.</w:t>
      </w:r>
    </w:p>
    <w:p w:rsidR="00EC01CA" w:rsidRPr="00F07EA7" w:rsidRDefault="00B96CC5" w:rsidP="00B96CC5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5. </w:t>
      </w:r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Оценка достижения ключевых показателей эффективности </w:t>
      </w:r>
      <w:r w:rsidR="006F2F46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функционирования антимонопольного комплаенса в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А</w:t>
      </w:r>
      <w:r w:rsidR="006F2F46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дминистрации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определена как средняя</w:t>
      </w:r>
      <w:r w:rsidR="006F2F46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103B0" w:rsidRPr="00B96CC5" w:rsidRDefault="001103B0" w:rsidP="001103B0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___________</w:t>
      </w:r>
    </w:p>
    <w:sectPr w:rsidR="001103B0" w:rsidRPr="00B96CC5" w:rsidSect="001103B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31154"/>
    <w:multiLevelType w:val="hybridMultilevel"/>
    <w:tmpl w:val="018A6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5599E"/>
    <w:multiLevelType w:val="hybridMultilevel"/>
    <w:tmpl w:val="855A7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A47433"/>
    <w:multiLevelType w:val="multilevel"/>
    <w:tmpl w:val="3846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D3"/>
    <w:rsid w:val="00005A10"/>
    <w:rsid w:val="001103B0"/>
    <w:rsid w:val="00134D3C"/>
    <w:rsid w:val="001578AA"/>
    <w:rsid w:val="00161182"/>
    <w:rsid w:val="00181C35"/>
    <w:rsid w:val="001957B7"/>
    <w:rsid w:val="00234868"/>
    <w:rsid w:val="00236D6B"/>
    <w:rsid w:val="00251402"/>
    <w:rsid w:val="002762E9"/>
    <w:rsid w:val="00316E00"/>
    <w:rsid w:val="00350F6E"/>
    <w:rsid w:val="00372938"/>
    <w:rsid w:val="003737A7"/>
    <w:rsid w:val="003A1C45"/>
    <w:rsid w:val="003B3FE5"/>
    <w:rsid w:val="003C2CD3"/>
    <w:rsid w:val="003D464B"/>
    <w:rsid w:val="00402AD9"/>
    <w:rsid w:val="00432AF7"/>
    <w:rsid w:val="0044326B"/>
    <w:rsid w:val="00447A95"/>
    <w:rsid w:val="0047354F"/>
    <w:rsid w:val="004771A5"/>
    <w:rsid w:val="004B2553"/>
    <w:rsid w:val="004D5CCE"/>
    <w:rsid w:val="004F06AB"/>
    <w:rsid w:val="00510AE3"/>
    <w:rsid w:val="00512084"/>
    <w:rsid w:val="005633FF"/>
    <w:rsid w:val="005D41F7"/>
    <w:rsid w:val="005E2621"/>
    <w:rsid w:val="005E4DA7"/>
    <w:rsid w:val="005F736E"/>
    <w:rsid w:val="00611CED"/>
    <w:rsid w:val="0066540A"/>
    <w:rsid w:val="006823E8"/>
    <w:rsid w:val="006824BD"/>
    <w:rsid w:val="00696966"/>
    <w:rsid w:val="006F2F46"/>
    <w:rsid w:val="00717DFB"/>
    <w:rsid w:val="007C183F"/>
    <w:rsid w:val="00824773"/>
    <w:rsid w:val="00847B4C"/>
    <w:rsid w:val="00850515"/>
    <w:rsid w:val="008703D5"/>
    <w:rsid w:val="008E043E"/>
    <w:rsid w:val="008E63BF"/>
    <w:rsid w:val="008F14A9"/>
    <w:rsid w:val="00933110"/>
    <w:rsid w:val="0097349D"/>
    <w:rsid w:val="00981F7F"/>
    <w:rsid w:val="009A7A09"/>
    <w:rsid w:val="00A0708B"/>
    <w:rsid w:val="00A56447"/>
    <w:rsid w:val="00A56FC1"/>
    <w:rsid w:val="00A964C6"/>
    <w:rsid w:val="00AF575E"/>
    <w:rsid w:val="00B27363"/>
    <w:rsid w:val="00B51FB9"/>
    <w:rsid w:val="00B70390"/>
    <w:rsid w:val="00B70CD8"/>
    <w:rsid w:val="00B96CC5"/>
    <w:rsid w:val="00BD0F98"/>
    <w:rsid w:val="00BD2550"/>
    <w:rsid w:val="00C06B0F"/>
    <w:rsid w:val="00C30157"/>
    <w:rsid w:val="00C55EAD"/>
    <w:rsid w:val="00C6651D"/>
    <w:rsid w:val="00C76492"/>
    <w:rsid w:val="00CB11DA"/>
    <w:rsid w:val="00CD3671"/>
    <w:rsid w:val="00D362C2"/>
    <w:rsid w:val="00D46D3A"/>
    <w:rsid w:val="00D539A9"/>
    <w:rsid w:val="00D67C15"/>
    <w:rsid w:val="00D75909"/>
    <w:rsid w:val="00DA5AB4"/>
    <w:rsid w:val="00DF4CEC"/>
    <w:rsid w:val="00E2111C"/>
    <w:rsid w:val="00E46154"/>
    <w:rsid w:val="00E62923"/>
    <w:rsid w:val="00E90433"/>
    <w:rsid w:val="00EC01CA"/>
    <w:rsid w:val="00ED59C4"/>
    <w:rsid w:val="00EF55BA"/>
    <w:rsid w:val="00EF77A3"/>
    <w:rsid w:val="00F07EA7"/>
    <w:rsid w:val="00F12CC0"/>
    <w:rsid w:val="00F22EE7"/>
    <w:rsid w:val="00F72578"/>
    <w:rsid w:val="00F94719"/>
    <w:rsid w:val="00FB27FF"/>
    <w:rsid w:val="00FD20C2"/>
    <w:rsid w:val="00FD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B77F6"/>
  <w15:docId w15:val="{121A666C-222C-4BB7-A00A-56453AFF0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47A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A9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47A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447A95"/>
    <w:rPr>
      <w:color w:val="0000FF" w:themeColor="hyperlink"/>
      <w:u w:val="single"/>
    </w:rPr>
  </w:style>
  <w:style w:type="table" w:styleId="a5">
    <w:name w:val="Table Grid"/>
    <w:basedOn w:val="a1"/>
    <w:rsid w:val="00EF5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870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9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mmosrednekan.ru/site/section?id=26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56065/f4823c3311874efd0ecdfa668c9705968edbc47c/" TargetMode="External"/><Relationship Id="rId5" Type="http://schemas.openxmlformats.org/officeDocument/2006/relationships/hyperlink" Target="http://admmosrednekan.ru/site/section?id=26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6</Pages>
  <Words>2115</Words>
  <Characters>12058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USER-USLUGI</cp:lastModifiedBy>
  <cp:revision>23</cp:revision>
  <dcterms:created xsi:type="dcterms:W3CDTF">2023-01-17T03:17:00Z</dcterms:created>
  <dcterms:modified xsi:type="dcterms:W3CDTF">2025-02-07T01:09:00Z</dcterms:modified>
</cp:coreProperties>
</file>