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A226D" w:rsidRPr="00A1693F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A226D" w:rsidRPr="00A1693F" w:rsidRDefault="00A1693F">
            <w:pPr>
              <w:ind w:firstLine="420"/>
              <w:jc w:val="right"/>
              <w:rPr>
                <w:sz w:val="12"/>
                <w:szCs w:val="12"/>
              </w:rPr>
            </w:pPr>
            <w:bookmarkStart w:id="0" w:name="_GoBack" w:colFirst="0" w:colLast="0"/>
            <w:r w:rsidRPr="00A1693F">
              <w:rPr>
                <w:b/>
                <w:bCs/>
                <w:color w:val="000000"/>
                <w:sz w:val="17"/>
                <w:szCs w:val="17"/>
              </w:rPr>
              <w:t>Приложение №2</w:t>
            </w:r>
          </w:p>
          <w:p w:rsidR="008A226D" w:rsidRPr="00A1693F" w:rsidRDefault="00A1693F">
            <w:pPr>
              <w:ind w:firstLine="420"/>
              <w:jc w:val="right"/>
              <w:rPr>
                <w:sz w:val="12"/>
                <w:szCs w:val="12"/>
              </w:rPr>
            </w:pPr>
            <w:r w:rsidRPr="00A1693F">
              <w:rPr>
                <w:b/>
                <w:bCs/>
                <w:color w:val="000000"/>
                <w:sz w:val="17"/>
                <w:szCs w:val="17"/>
              </w:rPr>
              <w:t>к решению Собрания представителей Среднеканского</w:t>
            </w:r>
          </w:p>
          <w:p w:rsidR="008A226D" w:rsidRPr="00A1693F" w:rsidRDefault="00A1693F">
            <w:pPr>
              <w:ind w:firstLine="420"/>
              <w:jc w:val="right"/>
              <w:rPr>
                <w:sz w:val="12"/>
                <w:szCs w:val="12"/>
              </w:rPr>
            </w:pPr>
            <w:r w:rsidRPr="00A1693F">
              <w:rPr>
                <w:b/>
                <w:bCs/>
                <w:color w:val="000000"/>
                <w:sz w:val="17"/>
                <w:szCs w:val="17"/>
              </w:rPr>
              <w:t>муниципального округа Магаданской области</w:t>
            </w:r>
          </w:p>
          <w:p w:rsidR="008A226D" w:rsidRPr="00A1693F" w:rsidRDefault="00A1693F">
            <w:pPr>
              <w:ind w:firstLine="420"/>
              <w:jc w:val="right"/>
              <w:rPr>
                <w:sz w:val="12"/>
                <w:szCs w:val="12"/>
              </w:rPr>
            </w:pPr>
            <w:r w:rsidRPr="00A1693F">
              <w:rPr>
                <w:b/>
                <w:bCs/>
                <w:color w:val="000000"/>
                <w:sz w:val="17"/>
                <w:szCs w:val="17"/>
              </w:rPr>
              <w:t>от ________________№ _______</w:t>
            </w:r>
          </w:p>
          <w:p w:rsidR="008A226D" w:rsidRPr="00A1693F" w:rsidRDefault="008A226D">
            <w:pPr>
              <w:ind w:firstLine="420"/>
              <w:jc w:val="right"/>
              <w:rPr>
                <w:sz w:val="12"/>
                <w:szCs w:val="12"/>
              </w:rPr>
            </w:pPr>
          </w:p>
          <w:p w:rsidR="008A226D" w:rsidRPr="00A1693F" w:rsidRDefault="008A226D">
            <w:pPr>
              <w:ind w:firstLine="420"/>
              <w:jc w:val="right"/>
              <w:rPr>
                <w:sz w:val="12"/>
                <w:szCs w:val="12"/>
              </w:rPr>
            </w:pPr>
          </w:p>
        </w:tc>
      </w:tr>
      <w:bookmarkEnd w:id="0"/>
    </w:tbl>
    <w:p w:rsidR="008A226D" w:rsidRPr="00A1693F" w:rsidRDefault="008A226D">
      <w:pPr>
        <w:rPr>
          <w:vanish/>
          <w:sz w:val="12"/>
          <w:szCs w:val="12"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A226D" w:rsidRPr="00A1693F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A226D" w:rsidRPr="00A1693F" w:rsidRDefault="00A1693F">
            <w:pPr>
              <w:ind w:firstLine="420"/>
              <w:jc w:val="center"/>
              <w:rPr>
                <w:sz w:val="12"/>
                <w:szCs w:val="12"/>
              </w:rPr>
            </w:pPr>
            <w:r w:rsidRPr="00A1693F">
              <w:rPr>
                <w:b/>
                <w:bCs/>
                <w:color w:val="000000"/>
                <w:sz w:val="17"/>
                <w:szCs w:val="17"/>
              </w:rPr>
              <w:t>Перечень главных</w:t>
            </w:r>
          </w:p>
          <w:p w:rsidR="008A226D" w:rsidRPr="00A1693F" w:rsidRDefault="00A1693F">
            <w:pPr>
              <w:ind w:firstLine="420"/>
              <w:jc w:val="center"/>
              <w:rPr>
                <w:sz w:val="12"/>
                <w:szCs w:val="12"/>
              </w:rPr>
            </w:pPr>
            <w:r w:rsidRPr="00A1693F">
              <w:rPr>
                <w:b/>
                <w:bCs/>
                <w:color w:val="000000"/>
                <w:sz w:val="17"/>
                <w:szCs w:val="17"/>
              </w:rPr>
              <w:t>администраторов доходов местного бюджета</w:t>
            </w:r>
          </w:p>
        </w:tc>
      </w:tr>
    </w:tbl>
    <w:p w:rsidR="008A226D" w:rsidRPr="00A1693F" w:rsidRDefault="008A226D">
      <w:pPr>
        <w:rPr>
          <w:vanish/>
          <w:sz w:val="12"/>
          <w:szCs w:val="12"/>
        </w:rPr>
      </w:pPr>
      <w:bookmarkStart w:id="1" w:name="__bookmark_1"/>
      <w:bookmarkEnd w:id="1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8A226D" w:rsidRPr="00A1693F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226D" w:rsidRPr="00A1693F" w:rsidRDefault="00A1693F">
            <w:pPr>
              <w:jc w:val="center"/>
              <w:rPr>
                <w:sz w:val="12"/>
              </w:rPr>
            </w:pPr>
            <w:r w:rsidRPr="00A1693F">
              <w:rPr>
                <w:color w:val="000000"/>
                <w:sz w:val="12"/>
              </w:rPr>
              <w:t>Код главы</w:t>
            </w:r>
          </w:p>
          <w:p w:rsidR="008A226D" w:rsidRPr="00A1693F" w:rsidRDefault="008A226D">
            <w:pPr>
              <w:spacing w:line="1" w:lineRule="auto"/>
              <w:rPr>
                <w:sz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226D" w:rsidRPr="00A1693F" w:rsidRDefault="00A1693F">
            <w:pPr>
              <w:jc w:val="center"/>
              <w:rPr>
                <w:sz w:val="12"/>
              </w:rPr>
            </w:pPr>
            <w:r w:rsidRPr="00A1693F">
              <w:rPr>
                <w:color w:val="000000"/>
                <w:sz w:val="12"/>
              </w:rPr>
              <w:t>Код</w:t>
            </w:r>
          </w:p>
          <w:p w:rsidR="008A226D" w:rsidRPr="00A1693F" w:rsidRDefault="008A226D">
            <w:pPr>
              <w:spacing w:line="1" w:lineRule="auto"/>
              <w:rPr>
                <w:sz w:val="12"/>
              </w:rPr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226D" w:rsidRPr="00A1693F" w:rsidRDefault="00A1693F">
            <w:pPr>
              <w:jc w:val="center"/>
              <w:rPr>
                <w:sz w:val="12"/>
              </w:rPr>
            </w:pPr>
            <w:r w:rsidRPr="00A1693F">
              <w:rPr>
                <w:color w:val="000000"/>
                <w:sz w:val="12"/>
              </w:rPr>
              <w:t>Наименование</w:t>
            </w:r>
          </w:p>
          <w:p w:rsidR="008A226D" w:rsidRPr="00A1693F" w:rsidRDefault="008A226D">
            <w:pPr>
              <w:spacing w:line="1" w:lineRule="auto"/>
              <w:rPr>
                <w:sz w:val="12"/>
              </w:rPr>
            </w:pPr>
          </w:p>
        </w:tc>
      </w:tr>
    </w:tbl>
    <w:p w:rsidR="008A226D" w:rsidRPr="00A1693F" w:rsidRDefault="008A226D">
      <w:pPr>
        <w:rPr>
          <w:vanish/>
          <w:sz w:val="12"/>
        </w:rPr>
      </w:pPr>
      <w:bookmarkStart w:id="2" w:name="__bookmark_2"/>
      <w:bookmarkEnd w:id="2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8A226D" w:rsidRPr="00A1693F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226D" w:rsidRPr="00A1693F" w:rsidRDefault="00A1693F">
            <w:pPr>
              <w:jc w:val="center"/>
              <w:rPr>
                <w:sz w:val="12"/>
              </w:rPr>
            </w:pPr>
            <w:r w:rsidRPr="00A1693F">
              <w:rPr>
                <w:color w:val="000000"/>
                <w:sz w:val="12"/>
              </w:rPr>
              <w:t>1</w:t>
            </w:r>
          </w:p>
          <w:p w:rsidR="008A226D" w:rsidRPr="00A1693F" w:rsidRDefault="008A226D">
            <w:pPr>
              <w:spacing w:line="1" w:lineRule="auto"/>
              <w:rPr>
                <w:sz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226D" w:rsidRPr="00A1693F" w:rsidRDefault="00A1693F">
            <w:pPr>
              <w:jc w:val="center"/>
              <w:rPr>
                <w:sz w:val="12"/>
              </w:rPr>
            </w:pPr>
            <w:r w:rsidRPr="00A1693F">
              <w:rPr>
                <w:color w:val="000000"/>
                <w:sz w:val="12"/>
              </w:rPr>
              <w:t>2</w:t>
            </w:r>
          </w:p>
          <w:p w:rsidR="008A226D" w:rsidRPr="00A1693F" w:rsidRDefault="008A226D">
            <w:pPr>
              <w:spacing w:line="1" w:lineRule="auto"/>
              <w:rPr>
                <w:sz w:val="12"/>
              </w:rPr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226D" w:rsidRPr="00A1693F" w:rsidRDefault="00A1693F">
            <w:pPr>
              <w:jc w:val="center"/>
              <w:rPr>
                <w:sz w:val="12"/>
              </w:rPr>
            </w:pPr>
            <w:r w:rsidRPr="00A1693F">
              <w:rPr>
                <w:color w:val="000000"/>
                <w:sz w:val="12"/>
              </w:rPr>
              <w:t>3</w:t>
            </w:r>
          </w:p>
          <w:p w:rsidR="008A226D" w:rsidRPr="00A1693F" w:rsidRDefault="008A226D">
            <w:pPr>
              <w:spacing w:line="1" w:lineRule="auto"/>
              <w:rPr>
                <w:sz w:val="12"/>
              </w:rPr>
            </w:pP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1 11 05012 14 0000 120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1 11 05074 14 0000 120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1 11 07014 14 0000 120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1 11 09044 14 0000 120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1 13 01994 14 0000 130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1 13 02994 14 0000 130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доходы от компенсации затрат бюджетов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1 14 02043 14 0000 410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1 14 06012 14 0000 430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1 16 01053 01 0000 140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1 16 07010 14 0000 140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1 16 10032 14 0000 140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1 16 10123 01 0000 140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1 16 11050 01 0000 140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1 17 01040 14 0000 180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Невыясненные поступления, зачисляемые в бюджеты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1 17 05040 14 0000 180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неналоговые доходы бюджетов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1 17 01040 14 0000 180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Невыясненные поступления, зачисляемые в бюджеты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1 17 05040 14 0000 180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неналоговые доходы бюджетов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2 02 15001 14 0000 150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2 02 15002 14 0000 150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2 02 25304 14 0000 150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2 02 29999 14 0000 150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субсидии бюджетам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2 02 30024 14 0000 150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2 02 45179 14 0000 150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2 02 35118 14 0000 150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2 02 35120 14 0000 150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2 02 35930 14 0000 150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2 02 36900 14 0000 150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2 02 45303 14 0000 150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2 02 20299 14 0000 150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2 02 25555 14 0000 150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1 13 02994 14 0000 130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доходы от компенсации затрат бюджетов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2 02 25505 14 0000 150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2 03 04099 14 0000 150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2 07 04050 14 0000 150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Прочие безвозмездные поступления в бюджеты муниципальных округов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2 02 45050 14 0000 150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8A226D" w:rsidRPr="00A1693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jc w:val="center"/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2 02 25559 00 0000 150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226D" w:rsidRPr="00A1693F" w:rsidRDefault="00A1693F">
            <w:pPr>
              <w:rPr>
                <w:color w:val="000000"/>
                <w:sz w:val="12"/>
              </w:rPr>
            </w:pPr>
            <w:r w:rsidRPr="00A1693F">
              <w:rPr>
                <w:color w:val="000000"/>
                <w:sz w:val="12"/>
              </w:rPr>
              <w:t>Субсидии бюджетам на оснащение предметных кабинетов общеобразовательных организаций средствами обучения и воспитания</w:t>
            </w:r>
          </w:p>
        </w:tc>
      </w:tr>
    </w:tbl>
    <w:p w:rsidR="0081500D" w:rsidRPr="00A1693F" w:rsidRDefault="0081500D">
      <w:pPr>
        <w:rPr>
          <w:sz w:val="12"/>
          <w:szCs w:val="12"/>
        </w:rPr>
      </w:pPr>
    </w:p>
    <w:sectPr w:rsidR="0081500D" w:rsidRPr="00A1693F" w:rsidSect="00BA15AD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00D" w:rsidRPr="00A1693F" w:rsidRDefault="00A1693F">
      <w:pPr>
        <w:rPr>
          <w:sz w:val="12"/>
          <w:szCs w:val="12"/>
        </w:rPr>
      </w:pPr>
      <w:r w:rsidRPr="00A1693F">
        <w:rPr>
          <w:sz w:val="12"/>
          <w:szCs w:val="12"/>
        </w:rPr>
        <w:separator/>
      </w:r>
    </w:p>
  </w:endnote>
  <w:endnote w:type="continuationSeparator" w:id="0">
    <w:p w:rsidR="0081500D" w:rsidRPr="00A1693F" w:rsidRDefault="00A1693F">
      <w:pPr>
        <w:rPr>
          <w:sz w:val="12"/>
          <w:szCs w:val="12"/>
        </w:rPr>
      </w:pPr>
      <w:r w:rsidRPr="00A1693F">
        <w:rPr>
          <w:sz w:val="12"/>
          <w:szCs w:val="1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8A226D" w:rsidRPr="00A1693F">
      <w:tc>
        <w:tcPr>
          <w:tcW w:w="10704" w:type="dxa"/>
        </w:tcPr>
        <w:p w:rsidR="008A226D" w:rsidRPr="00A1693F" w:rsidRDefault="008A226D">
          <w:pPr>
            <w:spacing w:line="1" w:lineRule="auto"/>
            <w:rPr>
              <w:sz w:val="12"/>
              <w:szCs w:val="12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00D" w:rsidRPr="00A1693F" w:rsidRDefault="00A1693F">
      <w:pPr>
        <w:rPr>
          <w:sz w:val="12"/>
          <w:szCs w:val="12"/>
        </w:rPr>
      </w:pPr>
      <w:r w:rsidRPr="00A1693F">
        <w:rPr>
          <w:sz w:val="12"/>
          <w:szCs w:val="12"/>
        </w:rPr>
        <w:separator/>
      </w:r>
    </w:p>
  </w:footnote>
  <w:footnote w:type="continuationSeparator" w:id="0">
    <w:p w:rsidR="0081500D" w:rsidRPr="00A1693F" w:rsidRDefault="00A1693F">
      <w:pPr>
        <w:rPr>
          <w:sz w:val="12"/>
          <w:szCs w:val="12"/>
        </w:rPr>
      </w:pPr>
      <w:r w:rsidRPr="00A1693F">
        <w:rPr>
          <w:sz w:val="12"/>
          <w:szCs w:val="1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8A226D" w:rsidRPr="00A1693F">
      <w:tc>
        <w:tcPr>
          <w:tcW w:w="10704" w:type="dxa"/>
        </w:tcPr>
        <w:p w:rsidR="008A226D" w:rsidRPr="00A1693F" w:rsidRDefault="00A1693F">
          <w:pPr>
            <w:jc w:val="center"/>
            <w:rPr>
              <w:color w:val="000000"/>
              <w:sz w:val="12"/>
              <w:szCs w:val="12"/>
            </w:rPr>
          </w:pPr>
          <w:r w:rsidRPr="00A1693F">
            <w:rPr>
              <w:sz w:val="12"/>
              <w:szCs w:val="12"/>
            </w:rPr>
            <w:fldChar w:fldCharType="begin"/>
          </w:r>
          <w:r w:rsidRPr="00A1693F">
            <w:rPr>
              <w:color w:val="000000"/>
              <w:sz w:val="12"/>
              <w:szCs w:val="12"/>
            </w:rPr>
            <w:instrText>PAGE</w:instrText>
          </w:r>
          <w:r w:rsidRPr="00A1693F">
            <w:rPr>
              <w:sz w:val="12"/>
              <w:szCs w:val="12"/>
            </w:rPr>
            <w:fldChar w:fldCharType="separate"/>
          </w:r>
          <w:r w:rsidR="00BA15AD">
            <w:rPr>
              <w:noProof/>
              <w:color w:val="000000"/>
              <w:sz w:val="12"/>
              <w:szCs w:val="12"/>
            </w:rPr>
            <w:t>15</w:t>
          </w:r>
          <w:r w:rsidRPr="00A1693F">
            <w:rPr>
              <w:sz w:val="12"/>
              <w:szCs w:val="12"/>
            </w:rPr>
            <w:fldChar w:fldCharType="end"/>
          </w:r>
        </w:p>
        <w:p w:rsidR="008A226D" w:rsidRPr="00A1693F" w:rsidRDefault="008A226D">
          <w:pPr>
            <w:spacing w:line="1" w:lineRule="auto"/>
            <w:rPr>
              <w:sz w:val="12"/>
              <w:szCs w:val="12"/>
            </w:rPr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093685"/>
      <w:docPartObj>
        <w:docPartGallery w:val="Page Numbers (Top of Page)"/>
        <w:docPartUnique/>
      </w:docPartObj>
    </w:sdtPr>
    <w:sdtEndPr/>
    <w:sdtContent>
      <w:p w:rsidR="00A1693F" w:rsidRDefault="00A1693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5AD">
          <w:rPr>
            <w:noProof/>
          </w:rPr>
          <w:t>14</w:t>
        </w:r>
        <w:r>
          <w:fldChar w:fldCharType="end"/>
        </w:r>
      </w:p>
    </w:sdtContent>
  </w:sdt>
  <w:p w:rsidR="00A1693F" w:rsidRDefault="00A169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6D"/>
    <w:rsid w:val="00605254"/>
    <w:rsid w:val="0081500D"/>
    <w:rsid w:val="008A226D"/>
    <w:rsid w:val="00A1693F"/>
    <w:rsid w:val="00BA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F34D41-6C7B-456E-BA08-B91581F0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169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693F"/>
  </w:style>
  <w:style w:type="paragraph" w:styleId="a6">
    <w:name w:val="footer"/>
    <w:basedOn w:val="a"/>
    <w:link w:val="a7"/>
    <w:uiPriority w:val="99"/>
    <w:unhideWhenUsed/>
    <w:rsid w:val="00A169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6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2025-11-11T00:50:00Z</dcterms:created>
  <dcterms:modified xsi:type="dcterms:W3CDTF">2025-11-11T21:55:00Z</dcterms:modified>
</cp:coreProperties>
</file>