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E719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E719E" w:rsidRDefault="00FF24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4E719E" w:rsidRDefault="00FF24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4E719E" w:rsidRDefault="00FF24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4E719E" w:rsidRDefault="00FF24A7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</w:tc>
      </w:tr>
    </w:tbl>
    <w:p w:rsidR="004E719E" w:rsidRDefault="004E719E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4E719E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E719E" w:rsidRDefault="00FF24A7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2026 году и плановом периоде 2027 и 2028 годов</w:t>
            </w:r>
          </w:p>
        </w:tc>
      </w:tr>
    </w:tbl>
    <w:p w:rsidR="004E719E" w:rsidRDefault="004E719E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4E719E" w:rsidRPr="00FF24A7">
        <w:trPr>
          <w:trHeight w:val="1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Код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873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Наименование дохода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Сумма</w:t>
            </w:r>
          </w:p>
          <w:p w:rsidR="004E719E" w:rsidRPr="00FF24A7" w:rsidRDefault="004E719E">
            <w:pPr>
              <w:spacing w:line="1" w:lineRule="auto"/>
            </w:pPr>
          </w:p>
        </w:tc>
      </w:tr>
      <w:tr w:rsidR="004E719E" w:rsidRPr="00FF24A7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4E719E">
            <w:pPr>
              <w:spacing w:line="1" w:lineRule="auto"/>
            </w:pPr>
          </w:p>
        </w:tc>
        <w:tc>
          <w:tcPr>
            <w:tcW w:w="873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2026 год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2027 год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2028 год</w:t>
            </w:r>
          </w:p>
          <w:p w:rsidR="004E719E" w:rsidRPr="00FF24A7" w:rsidRDefault="004E719E">
            <w:pPr>
              <w:spacing w:line="1" w:lineRule="auto"/>
            </w:pPr>
          </w:p>
        </w:tc>
      </w:tr>
    </w:tbl>
    <w:p w:rsidR="004E719E" w:rsidRPr="00FF24A7" w:rsidRDefault="004E719E">
      <w:pPr>
        <w:rPr>
          <w:vanish/>
        </w:rPr>
      </w:pPr>
      <w:bookmarkStart w:id="1" w:name="__bookmark_2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437"/>
        <w:gridCol w:w="8733"/>
        <w:gridCol w:w="1417"/>
        <w:gridCol w:w="1417"/>
        <w:gridCol w:w="1417"/>
      </w:tblGrid>
      <w:tr w:rsidR="004E719E" w:rsidRPr="00FF24A7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1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2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3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4</w:t>
            </w:r>
          </w:p>
          <w:p w:rsidR="004E719E" w:rsidRPr="00FF24A7" w:rsidRDefault="004E719E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E719E" w:rsidRPr="00FF24A7" w:rsidRDefault="00FF24A7">
            <w:pPr>
              <w:jc w:val="center"/>
            </w:pPr>
            <w:r w:rsidRPr="00FF24A7">
              <w:rPr>
                <w:color w:val="000000"/>
              </w:rPr>
              <w:t>5</w:t>
            </w:r>
          </w:p>
          <w:p w:rsidR="004E719E" w:rsidRPr="00FF24A7" w:rsidRDefault="004E719E">
            <w:pPr>
              <w:spacing w:line="1" w:lineRule="auto"/>
            </w:pP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4E719E">
            <w:pPr>
              <w:rPr>
                <w:b/>
                <w:bCs/>
                <w:color w:val="000000"/>
              </w:rPr>
            </w:pP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760 847 826,08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724 797 609,53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753 372 619,35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155 810 300,00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166 640 500,00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174 649 300,00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125 524 000,00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132 170 000,00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139 148 000,00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r w:rsidRPr="00FF24A7">
              <w:rPr>
                <w:color w:val="000000"/>
              </w:rPr>
              <w:t>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</w:t>
            </w:r>
            <w:r w:rsidRPr="00FF24A7">
              <w:rPr>
                <w:color w:val="000000"/>
              </w:rPr>
              <w:t>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</w:t>
            </w:r>
            <w:r w:rsidRPr="00FF24A7">
              <w:rPr>
                <w:color w:val="000000"/>
              </w:rPr>
              <w:t>ссийской Федерации, в виде дивидендов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84 573 000,00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89 055 000,00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93 775 000,00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1 01 02020 01 0000 110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</w:t>
            </w:r>
            <w:r w:rsidRPr="00FF24A7">
              <w:rPr>
                <w:color w:val="000000"/>
              </w:rPr>
              <w:t xml:space="preserve">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</w:t>
            </w:r>
            <w:r w:rsidRPr="00FF24A7">
              <w:rPr>
                <w:color w:val="000000"/>
              </w:rPr>
              <w:t>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1 01 02030 01 0000 110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</w:t>
            </w:r>
            <w:r w:rsidRPr="00FF24A7">
              <w:rPr>
                <w:color w:val="000000"/>
              </w:rPr>
              <w:t xml:space="preserve">ийской Федерации в виде дивидендов) (в части суммы налога, не превышающей 650 тысяч рублей за налоговые </w:t>
            </w:r>
            <w:r w:rsidRPr="00FF24A7">
              <w:rPr>
                <w:color w:val="000000"/>
              </w:rPr>
              <w:lastRenderedPageBreak/>
              <w:t>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</w:t>
            </w:r>
            <w:r w:rsidRPr="00FF24A7">
              <w:rPr>
                <w:color w:val="000000"/>
              </w:rPr>
              <w:t>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141 000,00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1 01 02040 01 0000 110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</w:t>
            </w:r>
            <w:r w:rsidRPr="00FF24A7">
              <w:rPr>
                <w:color w:val="000000"/>
              </w:rPr>
              <w:t>атента в соответствии со статьей 227.1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772 000,00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1 01 02080 01 0000 110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части суммы налога, превышающей 650 000 рублей, относящейся к части налоговой базы, пре</w:t>
            </w:r>
            <w:r w:rsidRPr="00FF24A7">
              <w:rPr>
                <w:color w:val="000000"/>
              </w:rPr>
              <w:t>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</w:t>
            </w:r>
            <w:r w:rsidRPr="00FF24A7">
              <w:rPr>
                <w:color w:val="000000"/>
              </w:rPr>
              <w:t xml:space="preserve">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</w:t>
            </w:r>
            <w:r w:rsidRPr="00FF24A7">
              <w:rPr>
                <w:color w:val="000000"/>
              </w:rPr>
              <w:t>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</w:t>
            </w:r>
            <w:r w:rsidRPr="00FF24A7">
              <w:rPr>
                <w:color w:val="000000"/>
              </w:rPr>
              <w:t>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</w:t>
            </w:r>
            <w:r w:rsidRPr="00FF24A7">
              <w:rPr>
                <w:color w:val="000000"/>
              </w:rPr>
              <w:t xml:space="preserve">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</w:t>
            </w:r>
            <w:r w:rsidRPr="00FF24A7">
              <w:rPr>
                <w:color w:val="000000"/>
              </w:rPr>
              <w:t>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</w:t>
            </w:r>
            <w:r w:rsidRPr="00FF24A7">
              <w:rPr>
                <w:color w:val="000000"/>
              </w:rPr>
              <w:t>вые периоды после 1 января 2025 года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899 000,00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947 000,00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1 01 02150 01 0000 110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</w:t>
            </w:r>
            <w:r w:rsidRPr="00FF24A7">
              <w:rPr>
                <w:color w:val="000000"/>
              </w:rPr>
              <w:t>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</w:t>
            </w:r>
            <w:r w:rsidRPr="00FF24A7">
              <w:rPr>
                <w:color w:val="000000"/>
              </w:rPr>
              <w:t xml:space="preserve">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</w:t>
            </w:r>
            <w:r w:rsidRPr="00FF24A7">
              <w:rPr>
                <w:color w:val="000000"/>
              </w:rPr>
              <w:t xml:space="preserve">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</w:t>
            </w:r>
            <w:r w:rsidRPr="00FF24A7">
              <w:rPr>
                <w:color w:val="000000"/>
              </w:rPr>
              <w:t>относящейся к части налоговой базы, превышающей 2,4 миллиона 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981 000,00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1 088 000,00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1 01 02160 01 0000 110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части суммы налога, превышающей 3 402 тысячи рублей, относящейся к части налоговой базы, прев</w:t>
            </w:r>
            <w:r w:rsidRPr="00FF24A7">
              <w:rPr>
                <w:color w:val="000000"/>
              </w:rPr>
              <w:t xml:space="preserve">ышающей 20 миллионов рублей и составляющей не более 50 </w:t>
            </w:r>
            <w:r w:rsidRPr="00FF24A7">
              <w:rPr>
                <w:color w:val="000000"/>
              </w:rPr>
              <w:lastRenderedPageBreak/>
              <w:t xml:space="preserve">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</w:t>
            </w:r>
            <w:r w:rsidRPr="00FF24A7">
              <w:rPr>
                <w:color w:val="000000"/>
              </w:rPr>
              <w:t xml:space="preserve">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</w:t>
            </w:r>
            <w:r w:rsidRPr="00FF24A7">
              <w:rPr>
                <w:color w:val="000000"/>
              </w:rPr>
              <w:t>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</w:t>
            </w:r>
            <w:r w:rsidRPr="00FF24A7">
              <w:rPr>
                <w:color w:val="000000"/>
              </w:rPr>
              <w:t>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506 000,00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561 000,00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1 01 02210 01 0000 1</w:t>
            </w:r>
            <w:r w:rsidRPr="00FF24A7">
              <w:rPr>
                <w:color w:val="000000"/>
              </w:rPr>
              <w:t>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37 465 000,00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39 451 000,00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41 542 000,00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1 01 02230 01 0000 110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320 000,00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10 014 000,00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13 829 000,00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14 425 000,00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1 03 02231 01 0000 110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уплаты акцизов на дизельное топливо, подлежащие расп</w:t>
            </w:r>
            <w:r w:rsidRPr="00FF24A7">
              <w:rPr>
                <w:color w:val="000000"/>
              </w:rPr>
              <w:t>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</w:t>
            </w:r>
            <w:r w:rsidRPr="00FF24A7">
              <w:rPr>
                <w:color w:val="000000"/>
              </w:rPr>
              <w:t>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5 187 000,00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7 177 000,00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7 475 000,00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1 03 02241 01 0000 110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</w:t>
            </w:r>
            <w:r w:rsidRPr="00FF24A7">
              <w:rPr>
                <w:color w:val="000000"/>
              </w:rPr>
              <w:t>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</w:t>
            </w:r>
            <w:r w:rsidRPr="00FF24A7">
              <w:rPr>
                <w:color w:val="000000"/>
              </w:rPr>
              <w:t>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35 000,00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1 03 02251 01 0000 110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</w:t>
            </w:r>
            <w:r w:rsidRPr="00FF24A7">
              <w:rPr>
                <w:color w:val="000000"/>
              </w:rPr>
              <w:t>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5 185 000,00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7 124 000,00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7 421 000,00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1 03 02261 01 0000 110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уплаты акцизов на прямогонный бензин, подлежащие распределению между бюдж</w:t>
            </w:r>
            <w:r w:rsidRPr="00FF24A7">
              <w:rPr>
                <w:color w:val="000000"/>
              </w:rPr>
              <w:t>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</w:t>
            </w:r>
            <w:r w:rsidRPr="00FF24A7">
              <w:rPr>
                <w:color w:val="000000"/>
              </w:rPr>
              <w:t>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-383 000,00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-506 000,00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-506 000,00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5 992 000,00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6 319 000,00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6 670 000,00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1 05 01000 00 0000 110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5 635 000,00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5 942 000,00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6 272 000,00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1 05 01010 01 0000 110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3 080 000,00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3 248 000,00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3 428 000,00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1 05 01021 01 0000 110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 xml:space="preserve">Налог, взимаемый с налогоплательщиков, </w:t>
            </w:r>
            <w:r w:rsidRPr="00FF24A7">
              <w:rPr>
                <w:color w:val="000000"/>
              </w:rPr>
              <w:t>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2 555 000,00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2 694 000,00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2 844 000,00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1 05 04010 02 0000 110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Налог, взимаемый в св</w:t>
            </w:r>
            <w:r w:rsidRPr="00FF24A7">
              <w:rPr>
                <w:color w:val="000000"/>
              </w:rPr>
              <w:t>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357 000,00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377 000,00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398 000,00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976 000,00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1 001 000,00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1 056 000,00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1 06 01000 00 0000 110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378 000,00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1 06 01020 14 0000 110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378 000,00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1 06 06000 00 0000 110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634 000,00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678 000,00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1 06 06032 14 0000 110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588 000,00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1 06 06042 14 0000 110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973 400,00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1 022 000,00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1 08 03010 01 0000 110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973 400,00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1 022 000,00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ДОХОДЫ ОТ ИСПОЛЬЗОВАНИЯ ИМУ</w:t>
            </w:r>
            <w:r w:rsidRPr="00FF24A7">
              <w:rPr>
                <w:b/>
                <w:bCs/>
                <w:color w:val="000000"/>
              </w:rPr>
              <w:t>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11 285 200,00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11 285 200,00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1 11 05000 00 0000 120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</w:t>
            </w:r>
            <w:r w:rsidRPr="00FF24A7">
              <w:rPr>
                <w:color w:val="000000"/>
              </w:rPr>
              <w:t>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7 085 200,00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7 085 200,00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1 11 05012 14 0000 120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</w:t>
            </w:r>
            <w:r w:rsidRPr="00FF24A7">
              <w:rPr>
                <w:color w:val="000000"/>
              </w:rPr>
              <w:t>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6 370 000,00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6 370 000,00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1 11 05074 14 0000 120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715 200,00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715 200,00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1 11 09000 00 0000 120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Прочие доходы от использования имущества и прав, находящихся в государственной и муни</w:t>
            </w:r>
            <w:r w:rsidRPr="00FF24A7">
              <w:rPr>
                <w:color w:val="000000"/>
              </w:rPr>
              <w:t>ципальной собственности (за исключением имущества бюджетных и автономных учреждений, а так</w:t>
            </w:r>
            <w:r w:rsidRPr="00FF24A7">
              <w:rPr>
                <w:color w:val="000000"/>
              </w:rPr>
              <w:lastRenderedPageBreak/>
              <w:t>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4 200 000,00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1 11 09044 14 0000 120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Прочие поступ</w:t>
            </w:r>
            <w:r w:rsidRPr="00FF24A7">
              <w:rPr>
                <w:color w:val="000000"/>
              </w:rPr>
              <w:t>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4 200 </w:t>
            </w:r>
            <w:r w:rsidRPr="00FF24A7">
              <w:rPr>
                <w:color w:val="000000"/>
              </w:rPr>
              <w:t>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4 200 000,00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1 032 100,00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1 002 900,00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983 100,00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1 13 01000 00 0000 130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1 032 100,00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983 100,00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1 13 01994 14 0000 130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1 032 100,00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1 002 900,00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983 100,00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1 14 02043 14 0000 410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</w:t>
            </w:r>
            <w:r w:rsidRPr="00FF24A7">
              <w:rPr>
                <w:color w:val="000000"/>
              </w:rPr>
              <w:t>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1 14 06000 00 0000 430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</w:t>
            </w:r>
            <w:r w:rsidRPr="00FF24A7">
              <w:rPr>
                <w:color w:val="000000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1 14 06012 14 0000 430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10 000,00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605 037 526,08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558 157 109,53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578 723 319,35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605 037 526,08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558 157 109,53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b/>
                <w:bCs/>
                <w:color w:val="000000"/>
              </w:rPr>
            </w:pPr>
            <w:r w:rsidRPr="00FF24A7">
              <w:rPr>
                <w:b/>
                <w:bCs/>
                <w:color w:val="000000"/>
              </w:rPr>
              <w:t>578 723 319,35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2 02 10000 00 0000 150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344 223 000,00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333 682 000,00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353 354 000,00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2 02 15001 14 0000 150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166 553 000,00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159 893 000,00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172 448 000,00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2 02 15002 14 0000 150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177 670 000,00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173 789 000,00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180 906 000,00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2 02 20000 00 0000 150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Субсидии бюджетам б</w:t>
            </w:r>
            <w:r w:rsidRPr="00FF24A7">
              <w:rPr>
                <w:color w:val="000000"/>
              </w:rPr>
              <w:t>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68 767 578,66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22 087 480,61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21 978 812,29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2 02 20299 14 0000 150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Субсидии бюджетам муниципальных округов на обеспечение мероприятий по переселению граждан из аварийного жилищного фонда, в том ч</w:t>
            </w:r>
            <w:r w:rsidRPr="00FF24A7">
              <w:rPr>
                <w:color w:val="000000"/>
              </w:rPr>
              <w:t>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11 804 553,49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2 02 25304 14 0000 150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Субсидии бюджетам муниципальных округов на организацию бесплатного горячего питания обу</w:t>
            </w:r>
            <w:r w:rsidRPr="00FF24A7">
              <w:rPr>
                <w:color w:val="000000"/>
              </w:rPr>
              <w:lastRenderedPageBreak/>
              <w:t>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2 775 215,00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2 670 387,00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lastRenderedPageBreak/>
              <w:t>2 02 29999 14 0000 150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Прочие субсидии бюджетам муниципальных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54 187 810,17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19 417 093,61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21 978 812,29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184 986 382,42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195 312 913,92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203 390 507,06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2 02 30024 14 00</w:t>
            </w:r>
            <w:r w:rsidRPr="00FF24A7">
              <w:rPr>
                <w:color w:val="000000"/>
              </w:rPr>
              <w:t>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9 075 086,25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9 367 043,67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9 652 847,93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2 02 35118 14 0000 150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428 021,80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2 02 35120 14 0000 150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Субвенции бюджетам муниципальных округов н</w:t>
            </w:r>
            <w:r w:rsidRPr="00FF24A7">
              <w:rPr>
                <w:color w:val="000000"/>
              </w:rPr>
              <w:t>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2 02 35930 14 0000 150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Субвенции бюджетам муниципальных округов на государств</w:t>
            </w:r>
            <w:r w:rsidRPr="00FF24A7">
              <w:rPr>
                <w:color w:val="000000"/>
              </w:rPr>
              <w:t>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1 373 600,00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1 411 700,00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2 02 36900 14 0000 150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174 077 191,77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184 102 248,45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193 737 659,13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2 02 40000 00 0000 150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7 060 565,00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7 074 715,00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2 02 45050 14 0000 150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</w:t>
            </w:r>
            <w:r w:rsidRPr="00FF24A7">
              <w:rPr>
                <w:color w:val="000000"/>
              </w:rPr>
              <w:t xml:space="preserve">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195 300,0</w:t>
            </w:r>
            <w:r w:rsidRPr="00FF24A7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2 02 45179 14 0000 150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</w:t>
            </w:r>
            <w:r w:rsidRPr="00FF24A7">
              <w:rPr>
                <w:color w:val="000000"/>
              </w:rPr>
              <w:t>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790 682,00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tr w:rsidR="004E719E" w:rsidRPr="00FF24A7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bookmarkStart w:id="2" w:name="_GoBack"/>
            <w:r w:rsidRPr="00FF24A7">
              <w:rPr>
                <w:color w:val="000000"/>
              </w:rPr>
              <w:t>2 02 45303 14 0000 150</w:t>
            </w:r>
          </w:p>
        </w:tc>
        <w:tc>
          <w:tcPr>
            <w:tcW w:w="8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rPr>
                <w:color w:val="000000"/>
              </w:rPr>
            </w:pPr>
            <w:r w:rsidRPr="00FF24A7">
              <w:rPr>
                <w:color w:val="000000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</w:t>
            </w:r>
            <w:r w:rsidRPr="00FF24A7">
              <w:rPr>
                <w:color w:val="000000"/>
              </w:rPr>
              <w:t xml:space="preserve">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6 088 733,00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E719E" w:rsidRPr="00FF24A7" w:rsidRDefault="00FF24A7">
            <w:pPr>
              <w:jc w:val="right"/>
              <w:rPr>
                <w:color w:val="000000"/>
              </w:rPr>
            </w:pPr>
            <w:r w:rsidRPr="00FF24A7">
              <w:rPr>
                <w:color w:val="000000"/>
              </w:rPr>
              <w:t>0,00</w:t>
            </w:r>
          </w:p>
        </w:tc>
      </w:tr>
      <w:bookmarkEnd w:id="2"/>
    </w:tbl>
    <w:p w:rsidR="00000000" w:rsidRPr="00FF24A7" w:rsidRDefault="00FF24A7"/>
    <w:sectPr w:rsidR="00000000" w:rsidRPr="00FF24A7" w:rsidSect="00FF24A7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284" w:left="1133" w:header="566" w:footer="0" w:gutter="0"/>
      <w:pgNumType w:start="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24A7">
      <w:r>
        <w:separator/>
      </w:r>
    </w:p>
  </w:endnote>
  <w:endnote w:type="continuationSeparator" w:id="0">
    <w:p w:rsidR="00000000" w:rsidRDefault="00FF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E719E">
      <w:tc>
        <w:tcPr>
          <w:tcW w:w="15636" w:type="dxa"/>
        </w:tcPr>
        <w:p w:rsidR="004E719E" w:rsidRDefault="004E719E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24A7">
      <w:r>
        <w:separator/>
      </w:r>
    </w:p>
  </w:footnote>
  <w:footnote w:type="continuationSeparator" w:id="0">
    <w:p w:rsidR="00000000" w:rsidRDefault="00FF2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4E719E">
      <w:tc>
        <w:tcPr>
          <w:tcW w:w="15636" w:type="dxa"/>
        </w:tcPr>
        <w:p w:rsidR="004E719E" w:rsidRDefault="00FF24A7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9</w:t>
          </w:r>
          <w:r>
            <w:fldChar w:fldCharType="end"/>
          </w:r>
        </w:p>
        <w:p w:rsidR="004E719E" w:rsidRDefault="004E719E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805654"/>
      <w:docPartObj>
        <w:docPartGallery w:val="Page Numbers (Top of Page)"/>
        <w:docPartUnique/>
      </w:docPartObj>
    </w:sdtPr>
    <w:sdtContent>
      <w:p w:rsidR="00FF24A7" w:rsidRDefault="00FF24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FF24A7" w:rsidRDefault="00FF24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19E"/>
    <w:rsid w:val="004E719E"/>
    <w:rsid w:val="00FF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C7ED6A-CB65-4721-B323-A054428D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F24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24A7"/>
  </w:style>
  <w:style w:type="paragraph" w:styleId="a6">
    <w:name w:val="footer"/>
    <w:basedOn w:val="a"/>
    <w:link w:val="a7"/>
    <w:uiPriority w:val="99"/>
    <w:unhideWhenUsed/>
    <w:rsid w:val="00FF24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2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2731</Words>
  <Characters>15571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2025-11-12T21:58:00Z</dcterms:created>
  <dcterms:modified xsi:type="dcterms:W3CDTF">2025-11-12T21:58:00Z</dcterms:modified>
</cp:coreProperties>
</file>