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B4FC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30.09.2025 г. № 7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</w:t>
            </w:r>
            <w:r>
              <w:rPr>
                <w:b/>
                <w:bCs/>
                <w:color w:val="000000"/>
                <w:sz w:val="28"/>
                <w:szCs w:val="28"/>
              </w:rPr>
              <w:t>ального округа Магаданской области</w:t>
            </w:r>
          </w:p>
          <w:p w:rsidR="00DB4FCA" w:rsidRDefault="005D7A32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DB4FCA" w:rsidRDefault="00DB4FCA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B4FC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B4FCA" w:rsidRDefault="005D7A32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2025 и на плановый период 2026 и 2027 годов</w:t>
            </w:r>
          </w:p>
        </w:tc>
      </w:tr>
    </w:tbl>
    <w:p w:rsidR="00DB4FCA" w:rsidRDefault="00DB4FCA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DB4FCA" w:rsidRPr="005D7A32">
        <w:trPr>
          <w:trHeight w:val="1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4FCA" w:rsidRPr="005D7A32" w:rsidRDefault="005D7A32">
            <w:pPr>
              <w:jc w:val="center"/>
            </w:pPr>
            <w:r w:rsidRPr="005D7A32">
              <w:rPr>
                <w:color w:val="000000"/>
              </w:rPr>
              <w:t>Наименование</w:t>
            </w:r>
          </w:p>
          <w:p w:rsidR="00DB4FCA" w:rsidRPr="005D7A32" w:rsidRDefault="00DB4FCA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4FCA" w:rsidRPr="005D7A32" w:rsidRDefault="005D7A32">
            <w:pPr>
              <w:jc w:val="center"/>
            </w:pPr>
            <w:r w:rsidRPr="005D7A32">
              <w:rPr>
                <w:color w:val="000000"/>
              </w:rPr>
              <w:t>Рз</w:t>
            </w:r>
          </w:p>
          <w:p w:rsidR="00DB4FCA" w:rsidRPr="005D7A32" w:rsidRDefault="00DB4FCA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4FCA" w:rsidRPr="005D7A32" w:rsidRDefault="005D7A32">
            <w:pPr>
              <w:jc w:val="center"/>
            </w:pPr>
            <w:r w:rsidRPr="005D7A32">
              <w:rPr>
                <w:color w:val="000000"/>
              </w:rPr>
              <w:t>Пр</w:t>
            </w:r>
          </w:p>
          <w:p w:rsidR="00DB4FCA" w:rsidRPr="005D7A32" w:rsidRDefault="00DB4FCA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4FCA" w:rsidRPr="005D7A32" w:rsidRDefault="005D7A32">
            <w:pPr>
              <w:jc w:val="center"/>
            </w:pPr>
            <w:r w:rsidRPr="005D7A32">
              <w:rPr>
                <w:color w:val="000000"/>
              </w:rPr>
              <w:t>Сумма</w:t>
            </w:r>
          </w:p>
          <w:p w:rsidR="00DB4FCA" w:rsidRPr="005D7A32" w:rsidRDefault="00DB4FCA">
            <w:pPr>
              <w:spacing w:line="1" w:lineRule="auto"/>
            </w:pPr>
          </w:p>
        </w:tc>
      </w:tr>
      <w:tr w:rsidR="00DB4FCA" w:rsidRPr="005D7A32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4FCA" w:rsidRPr="005D7A32" w:rsidRDefault="00DB4FCA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4FCA" w:rsidRPr="005D7A32" w:rsidRDefault="00DB4FCA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4FCA" w:rsidRPr="005D7A32" w:rsidRDefault="00DB4FC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4FCA" w:rsidRPr="005D7A32" w:rsidRDefault="005D7A32">
            <w:pPr>
              <w:jc w:val="center"/>
            </w:pPr>
            <w:r w:rsidRPr="005D7A32">
              <w:rPr>
                <w:color w:val="000000"/>
              </w:rPr>
              <w:t>2025 год</w:t>
            </w:r>
          </w:p>
          <w:p w:rsidR="00DB4FCA" w:rsidRPr="005D7A32" w:rsidRDefault="00DB4FC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4FCA" w:rsidRPr="005D7A32" w:rsidRDefault="005D7A32">
            <w:pPr>
              <w:jc w:val="center"/>
            </w:pPr>
            <w:r w:rsidRPr="005D7A32">
              <w:rPr>
                <w:color w:val="000000"/>
              </w:rPr>
              <w:t>2026 год</w:t>
            </w:r>
          </w:p>
          <w:p w:rsidR="00DB4FCA" w:rsidRPr="005D7A32" w:rsidRDefault="00DB4FC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4FCA" w:rsidRPr="005D7A32" w:rsidRDefault="005D7A32">
            <w:pPr>
              <w:jc w:val="center"/>
            </w:pPr>
            <w:r w:rsidRPr="005D7A32">
              <w:rPr>
                <w:color w:val="000000"/>
              </w:rPr>
              <w:t>2027 год</w:t>
            </w:r>
          </w:p>
          <w:p w:rsidR="00DB4FCA" w:rsidRPr="005D7A32" w:rsidRDefault="00DB4FCA">
            <w:pPr>
              <w:spacing w:line="1" w:lineRule="auto"/>
            </w:pP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779 521 884,54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757 403 695,66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24 816 800,00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237 834 989,13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238 340 815,00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239 271 817,00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9 269 180,00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</w:t>
            </w:r>
            <w:r w:rsidRPr="005D7A32">
              <w:rPr>
                <w:color w:val="000000"/>
              </w:rPr>
              <w:t>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9 141 565,00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6 810 300,00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100 388 659,00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113 777 920,00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14 976 861,00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13 762 330,00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87 800,00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104 127 524,13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95 667 705,00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95 564 287,00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428 021,80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428 021,80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11 353 310,00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11 608 110,00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10 629 210,00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10 884 010,00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724 100,00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14 851 817,25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17 648 396,80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242 312,00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3 055 200,00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13 218 200,00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2 078 817,25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1 132 684,80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114 584 196,47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87 900 218,84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42 423 704,51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17 740 438,00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56 661 182,92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53 379 843,00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15 499 309,04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16 779 937,84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307 732 245,67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279 958 802,45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101 954 864,19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87 168 290,85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172 760 479,37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162 029 841,98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22 119 313,46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19 967 930,70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1 856 822,00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1 054 800,00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9 040 766,65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9 737 938,92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44 462 153,33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43 992 613,33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43 172 953,33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42 703 413,33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1 289 200,00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13 537 472,48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6 720 000,00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6 817 472,48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31 579 702,96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1 545 940,00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2 389 300,00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27 394 912,96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29 190 402,96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DB4FC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b/>
                <w:bCs/>
                <w:color w:val="000000"/>
              </w:rPr>
            </w:pPr>
            <w:r w:rsidRPr="005D7A32">
              <w:rPr>
                <w:b/>
                <w:bCs/>
                <w:color w:val="000000"/>
              </w:rPr>
              <w:t>6 661 740,00</w:t>
            </w:r>
          </w:p>
        </w:tc>
      </w:tr>
      <w:tr w:rsidR="00DB4FCA" w:rsidRPr="005D7A32">
        <w:tc>
          <w:tcPr>
            <w:tcW w:w="10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rPr>
                <w:color w:val="000000"/>
              </w:rPr>
            </w:pPr>
            <w:r w:rsidRPr="005D7A32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center"/>
              <w:rPr>
                <w:color w:val="000000"/>
              </w:rPr>
            </w:pPr>
            <w:r w:rsidRPr="005D7A32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4FCA" w:rsidRPr="005D7A32" w:rsidRDefault="005D7A32">
            <w:pPr>
              <w:jc w:val="right"/>
              <w:rPr>
                <w:color w:val="000000"/>
              </w:rPr>
            </w:pPr>
            <w:r w:rsidRPr="005D7A32">
              <w:rPr>
                <w:color w:val="000000"/>
              </w:rPr>
              <w:t>6 661 740,00</w:t>
            </w:r>
          </w:p>
        </w:tc>
      </w:tr>
    </w:tbl>
    <w:p w:rsidR="00000000" w:rsidRDefault="005D7A32">
      <w:bookmarkStart w:id="1" w:name="_GoBack"/>
      <w:bookmarkEnd w:id="1"/>
    </w:p>
    <w:sectPr w:rsidR="00000000" w:rsidSect="005D7A32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D7A32">
      <w:r>
        <w:separator/>
      </w:r>
    </w:p>
  </w:endnote>
  <w:endnote w:type="continuationSeparator" w:id="0">
    <w:p w:rsidR="00000000" w:rsidRDefault="005D7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B4FCA">
      <w:tc>
        <w:tcPr>
          <w:tcW w:w="15636" w:type="dxa"/>
        </w:tcPr>
        <w:p w:rsidR="00DB4FCA" w:rsidRDefault="005D7A3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B4FCA" w:rsidRDefault="00DB4FC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D7A32">
      <w:r>
        <w:separator/>
      </w:r>
    </w:p>
  </w:footnote>
  <w:footnote w:type="continuationSeparator" w:id="0">
    <w:p w:rsidR="00000000" w:rsidRDefault="005D7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B4FCA">
      <w:tc>
        <w:tcPr>
          <w:tcW w:w="15636" w:type="dxa"/>
        </w:tcPr>
        <w:p w:rsidR="00DB4FCA" w:rsidRDefault="005D7A32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13</w:t>
          </w:r>
          <w:r>
            <w:fldChar w:fldCharType="end"/>
          </w:r>
        </w:p>
        <w:p w:rsidR="00DB4FCA" w:rsidRDefault="00DB4FCA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4675980"/>
      <w:docPartObj>
        <w:docPartGallery w:val="Page Numbers (Top of Page)"/>
        <w:docPartUnique/>
      </w:docPartObj>
    </w:sdtPr>
    <w:sdtContent>
      <w:p w:rsidR="005D7A32" w:rsidRDefault="005D7A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5D7A32" w:rsidRDefault="005D7A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FCA"/>
    <w:rsid w:val="005D7A32"/>
    <w:rsid w:val="00DB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1FF2A9-5E43-4373-8084-0F7F1F79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D7A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7A32"/>
  </w:style>
  <w:style w:type="paragraph" w:styleId="a6">
    <w:name w:val="footer"/>
    <w:basedOn w:val="a"/>
    <w:link w:val="a7"/>
    <w:uiPriority w:val="99"/>
    <w:unhideWhenUsed/>
    <w:rsid w:val="005D7A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7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2</cp:revision>
  <dcterms:created xsi:type="dcterms:W3CDTF">2025-10-01T03:40:00Z</dcterms:created>
  <dcterms:modified xsi:type="dcterms:W3CDTF">2025-10-01T03:40:00Z</dcterms:modified>
</cp:coreProperties>
</file>