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FE0" w:rsidRDefault="00673FE0" w:rsidP="00673FE0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:rsidR="00673FE0" w:rsidRDefault="00673FE0" w:rsidP="00673FE0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:rsidR="004F2BE6" w:rsidRPr="00673FE0" w:rsidRDefault="006243E0" w:rsidP="00673FE0">
      <w:pPr>
        <w:pStyle w:val="ae"/>
        <w:spacing w:before="0" w:beforeAutospacing="0" w:after="0" w:afterAutospacing="0"/>
        <w:jc w:val="center"/>
        <w:rPr>
          <w:b/>
          <w:sz w:val="28"/>
          <w:szCs w:val="28"/>
        </w:rPr>
      </w:pPr>
      <w:r w:rsidRPr="00673FE0">
        <w:rPr>
          <w:b/>
          <w:sz w:val="28"/>
          <w:szCs w:val="28"/>
        </w:rPr>
        <w:t>Перечень индикаторов риска нарушения обязательных требований при осуществлении муниципального лесного контроля</w:t>
      </w:r>
    </w:p>
    <w:p w:rsidR="00673FE0" w:rsidRPr="00673FE0" w:rsidRDefault="00673FE0" w:rsidP="00673FE0">
      <w:pPr>
        <w:pStyle w:val="ae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673FE0" w:rsidRDefault="00673FE0" w:rsidP="00673FE0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:rsidR="006243E0" w:rsidRPr="00AB536F" w:rsidRDefault="006243E0" w:rsidP="00AB536F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Индикаторами риска нарушения обязательных требований, используемыми при принятии решения о проведении и выборе вида внепланового контрольного мероприятия при осуществлении Управлением муниципального лесного контроля, являются:</w:t>
      </w:r>
    </w:p>
    <w:p w:rsidR="006243E0" w:rsidRPr="00AB536F" w:rsidRDefault="006243E0" w:rsidP="00AB536F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B536F">
        <w:rPr>
          <w:sz w:val="28"/>
          <w:szCs w:val="28"/>
        </w:rPr>
        <w:t>1. Установление на лесном участке, предоставленном в аренду, постоянное бессрочное пользование, безвозмездное пользование (далее - использование), или на территории в границах лесничества, не предоставленной для использования, увеличения в два и более раза площади лесных насаждений, погибших и (или) поврежденных вследствие воздействия вредных организмов за календарный год, по сравнению со среднегодовой величиной за предшествующий пятилетний период.</w:t>
      </w:r>
    </w:p>
    <w:p w:rsidR="00AB536F" w:rsidRPr="00AB536F" w:rsidRDefault="006243E0" w:rsidP="00AB536F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B536F">
        <w:rPr>
          <w:sz w:val="28"/>
          <w:szCs w:val="28"/>
        </w:rPr>
        <w:t>2. Доля крупных лесных пожаров (площадью 25 гектаров и более в зоне наземной охраны лесов и 200 гектаров и более в зоне авиационной охраны лесов) в общем количестве лесных пожаров, возникших на лесном участке, предоставленном для использования, или на территории в границах лесничества, не предоставленной для использования, составила более 20 процентов по итогам календарного года.</w:t>
      </w:r>
    </w:p>
    <w:p w:rsidR="006243E0" w:rsidRPr="00AB536F" w:rsidRDefault="006243E0" w:rsidP="00AB536F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B536F">
        <w:rPr>
          <w:sz w:val="28"/>
          <w:szCs w:val="28"/>
        </w:rPr>
        <w:t xml:space="preserve">3. Установление на лесном участке, предоставленном для использования, или на территории в границах лесничества, не предоставленной для использования, увеличения площади лесов, подлежащих </w:t>
      </w:r>
      <w:proofErr w:type="spellStart"/>
      <w:r w:rsidRPr="00AB536F">
        <w:rPr>
          <w:sz w:val="28"/>
          <w:szCs w:val="28"/>
        </w:rPr>
        <w:t>лесовосстановлению</w:t>
      </w:r>
      <w:proofErr w:type="spellEnd"/>
      <w:r w:rsidRPr="00AB536F">
        <w:rPr>
          <w:sz w:val="28"/>
          <w:szCs w:val="28"/>
        </w:rPr>
        <w:t xml:space="preserve"> (вырубки, гари, редины, пустыри, прогалины), более чем на 30 процентов за календарный год по сравнению со среднегодовой величиной за предшествующий пятилетний период.</w:t>
      </w:r>
    </w:p>
    <w:p w:rsidR="00AB536F" w:rsidRPr="00AB536F" w:rsidRDefault="006243E0" w:rsidP="00AB536F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B536F">
        <w:rPr>
          <w:sz w:val="28"/>
          <w:szCs w:val="28"/>
        </w:rPr>
        <w:t>4. Установление на лесном участке, предоставленном для использования, или на территории в границах лесничества, не предоставленной для использования, гибели искусственных лесных насаждений, созданных в рамках работ по лесоразведению, более 30 процентов от их площади.</w:t>
      </w:r>
    </w:p>
    <w:p w:rsidR="006243E0" w:rsidRPr="00AB536F" w:rsidRDefault="006243E0" w:rsidP="00AB536F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B536F">
        <w:rPr>
          <w:sz w:val="28"/>
          <w:szCs w:val="28"/>
        </w:rPr>
        <w:t>5. Превышение на 20 процентов и более объема реализованной древесины по данным единой государственной автоматизированной информационной системы учета древесины и сделок с ней (федеральной государственной информационной системы лесного комплекса с 2025 года) за календарный год в сравнении с объемом заготовленной древесины за данный календарный год.</w:t>
      </w:r>
    </w:p>
    <w:p w:rsidR="00AB536F" w:rsidRPr="00AB536F" w:rsidRDefault="006243E0" w:rsidP="00AB536F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B536F">
        <w:rPr>
          <w:sz w:val="28"/>
          <w:szCs w:val="28"/>
        </w:rPr>
        <w:lastRenderedPageBreak/>
        <w:t>6. Расхождение данных об исполнении работ по обеспечению пожарной или санитарной безопасности на предоставленном для использования лесном участке, содержащихся в договоре аренды лесного участка или договоре безвозмездного пользования лесным участком, и данных, содержащихся в двух и более видах документов, представленных лицом, использующим леса, в орган исполнительной власти субъекта Российской Федерации, уполномоченный в области лесных отношений, за отчетный период:</w:t>
      </w:r>
    </w:p>
    <w:p w:rsidR="006243E0" w:rsidRPr="00AB536F" w:rsidRDefault="00AB536F" w:rsidP="00AB536F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B536F">
        <w:rPr>
          <w:sz w:val="28"/>
          <w:szCs w:val="28"/>
        </w:rPr>
        <w:t xml:space="preserve">- </w:t>
      </w:r>
      <w:r w:rsidR="006243E0" w:rsidRPr="00AB536F">
        <w:rPr>
          <w:sz w:val="28"/>
          <w:szCs w:val="28"/>
        </w:rPr>
        <w:t>проекте освоения лесов;</w:t>
      </w:r>
    </w:p>
    <w:p w:rsidR="006243E0" w:rsidRPr="00AB536F" w:rsidRDefault="00AB536F" w:rsidP="00AB536F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B536F">
        <w:rPr>
          <w:sz w:val="28"/>
          <w:szCs w:val="28"/>
        </w:rPr>
        <w:t xml:space="preserve">- </w:t>
      </w:r>
      <w:r w:rsidR="006243E0" w:rsidRPr="00AB536F">
        <w:rPr>
          <w:sz w:val="28"/>
          <w:szCs w:val="28"/>
        </w:rPr>
        <w:t>отчете об охране лесов от пожаров;</w:t>
      </w:r>
    </w:p>
    <w:p w:rsidR="006243E0" w:rsidRPr="00AB536F" w:rsidRDefault="00AB536F" w:rsidP="00AB536F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B536F">
        <w:rPr>
          <w:sz w:val="28"/>
          <w:szCs w:val="28"/>
        </w:rPr>
        <w:t xml:space="preserve">- </w:t>
      </w:r>
      <w:r w:rsidR="006243E0" w:rsidRPr="00AB536F">
        <w:rPr>
          <w:sz w:val="28"/>
          <w:szCs w:val="28"/>
        </w:rPr>
        <w:t>отчете о защите лесов.</w:t>
      </w:r>
    </w:p>
    <w:p w:rsidR="006243E0" w:rsidRPr="00AB536F" w:rsidRDefault="006243E0" w:rsidP="00AB536F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B536F">
        <w:rPr>
          <w:sz w:val="28"/>
          <w:szCs w:val="28"/>
        </w:rPr>
        <w:t>7. Увеличение на 30 процентов и более объемов использования лесов (фактических объемов заготовки лесных ресурсов по их видам) по данным отчета об использовании лесов по итогам отчетного календарного года в сравнении со среднегодовой величиной фактического использования лесов (фактических объемов заготовки лесных ресурсов по их видам) за четыре календарных года, предшествующих отчетному году представления лицами, осуществляющими использование лесов, в соответствии со </w:t>
      </w:r>
      <w:hyperlink r:id="rId7" w:anchor="8PQ0LU" w:history="1">
        <w:r w:rsidRPr="00AB536F">
          <w:rPr>
            <w:rStyle w:val="a4"/>
            <w:color w:val="auto"/>
            <w:sz w:val="28"/>
            <w:szCs w:val="28"/>
            <w:u w:val="none"/>
          </w:rPr>
          <w:t>статьей 49 Лесного кодекса</w:t>
        </w:r>
      </w:hyperlink>
      <w:r w:rsidRPr="00AB536F">
        <w:rPr>
          <w:sz w:val="28"/>
          <w:szCs w:val="28"/>
        </w:rPr>
        <w:t> таких данных, в случае отсутствия у уполномоченного на осуществление федерального государственного лесного контроля (надзора) в соответствии со </w:t>
      </w:r>
      <w:hyperlink r:id="rId8" w:anchor="AA40NS" w:history="1">
        <w:r w:rsidRPr="00AB536F">
          <w:rPr>
            <w:rStyle w:val="a4"/>
            <w:color w:val="auto"/>
            <w:sz w:val="28"/>
            <w:szCs w:val="28"/>
            <w:u w:val="none"/>
          </w:rPr>
          <w:t>статьей 96 Лесного кодекса</w:t>
        </w:r>
      </w:hyperlink>
      <w:r w:rsidRPr="00AB536F">
        <w:rPr>
          <w:sz w:val="28"/>
          <w:szCs w:val="28"/>
        </w:rPr>
        <w:t> органа информации об опасных природных либо техногенных воздействиях, стихийных или иных бедствиях, изменениях документов лесного планирования и правоустанавливающих документов на лесной участок, которые повлекли указанное изменение объемов использования лесов.</w:t>
      </w:r>
      <w:bookmarkStart w:id="0" w:name="_GoBack"/>
      <w:bookmarkEnd w:id="0"/>
    </w:p>
    <w:p w:rsidR="00643D99" w:rsidRPr="00643D99" w:rsidRDefault="00643D99" w:rsidP="00643D99">
      <w:pPr>
        <w:pStyle w:val="a8"/>
        <w:jc w:val="center"/>
        <w:rPr>
          <w:b/>
        </w:rPr>
      </w:pPr>
    </w:p>
    <w:sectPr w:rsidR="00643D99" w:rsidRPr="00643D99" w:rsidSect="0011093A">
      <w:headerReference w:type="default" r:id="rId9"/>
      <w:pgSz w:w="11906" w:h="16838"/>
      <w:pgMar w:top="404" w:right="567" w:bottom="426" w:left="1134" w:header="4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62B" w:rsidRDefault="0006662B" w:rsidP="00134ED3">
      <w:r>
        <w:separator/>
      </w:r>
    </w:p>
  </w:endnote>
  <w:endnote w:type="continuationSeparator" w:id="0">
    <w:p w:rsidR="0006662B" w:rsidRDefault="0006662B" w:rsidP="0013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62B" w:rsidRDefault="0006662B" w:rsidP="00134ED3">
      <w:r>
        <w:separator/>
      </w:r>
    </w:p>
  </w:footnote>
  <w:footnote w:type="continuationSeparator" w:id="0">
    <w:p w:rsidR="0006662B" w:rsidRDefault="0006662B" w:rsidP="0013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6783753"/>
      <w:docPartObj>
        <w:docPartGallery w:val="Page Numbers (Top of Page)"/>
        <w:docPartUnique/>
      </w:docPartObj>
    </w:sdtPr>
    <w:sdtEndPr/>
    <w:sdtContent>
      <w:p w:rsidR="0011093A" w:rsidRDefault="0011093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FE0">
          <w:rPr>
            <w:noProof/>
          </w:rPr>
          <w:t>2</w:t>
        </w:r>
        <w:r>
          <w:fldChar w:fldCharType="end"/>
        </w:r>
      </w:p>
    </w:sdtContent>
  </w:sdt>
  <w:p w:rsidR="00134ED3" w:rsidRDefault="00134ED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1CF3"/>
    <w:multiLevelType w:val="hybridMultilevel"/>
    <w:tmpl w:val="552CD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DA4583"/>
    <w:multiLevelType w:val="hybridMultilevel"/>
    <w:tmpl w:val="008666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DD77F5"/>
    <w:multiLevelType w:val="hybridMultilevel"/>
    <w:tmpl w:val="137032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B62AE7"/>
    <w:multiLevelType w:val="hybridMultilevel"/>
    <w:tmpl w:val="59BA8C6E"/>
    <w:lvl w:ilvl="0" w:tplc="247C1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EC0"/>
    <w:rsid w:val="00000DE0"/>
    <w:rsid w:val="00001099"/>
    <w:rsid w:val="00021972"/>
    <w:rsid w:val="0004618C"/>
    <w:rsid w:val="0005064D"/>
    <w:rsid w:val="000605BE"/>
    <w:rsid w:val="0006662B"/>
    <w:rsid w:val="00073EC0"/>
    <w:rsid w:val="00080645"/>
    <w:rsid w:val="00081E4F"/>
    <w:rsid w:val="00083D33"/>
    <w:rsid w:val="000875B2"/>
    <w:rsid w:val="00090E9B"/>
    <w:rsid w:val="00093A97"/>
    <w:rsid w:val="000A2693"/>
    <w:rsid w:val="000A3B2F"/>
    <w:rsid w:val="000A5AE1"/>
    <w:rsid w:val="000A6384"/>
    <w:rsid w:val="000C2322"/>
    <w:rsid w:val="000D0BEB"/>
    <w:rsid w:val="000D142F"/>
    <w:rsid w:val="000E08CA"/>
    <w:rsid w:val="000E2BFB"/>
    <w:rsid w:val="000F0E27"/>
    <w:rsid w:val="000F3853"/>
    <w:rsid w:val="00101C97"/>
    <w:rsid w:val="00102C31"/>
    <w:rsid w:val="001067FE"/>
    <w:rsid w:val="00107B1F"/>
    <w:rsid w:val="0011093A"/>
    <w:rsid w:val="001112D4"/>
    <w:rsid w:val="00111534"/>
    <w:rsid w:val="00126F51"/>
    <w:rsid w:val="00134ED3"/>
    <w:rsid w:val="00141BBB"/>
    <w:rsid w:val="00163A8B"/>
    <w:rsid w:val="0016604E"/>
    <w:rsid w:val="001722FF"/>
    <w:rsid w:val="001723AC"/>
    <w:rsid w:val="0017610E"/>
    <w:rsid w:val="001819A2"/>
    <w:rsid w:val="00190BD6"/>
    <w:rsid w:val="00192FFF"/>
    <w:rsid w:val="00193BF9"/>
    <w:rsid w:val="00196DB9"/>
    <w:rsid w:val="001A6EE0"/>
    <w:rsid w:val="001A7492"/>
    <w:rsid w:val="001B2FB7"/>
    <w:rsid w:val="001B4699"/>
    <w:rsid w:val="001B5E36"/>
    <w:rsid w:val="001B6381"/>
    <w:rsid w:val="001C388A"/>
    <w:rsid w:val="001D23B9"/>
    <w:rsid w:val="001E16C0"/>
    <w:rsid w:val="001E6090"/>
    <w:rsid w:val="0020778D"/>
    <w:rsid w:val="0020782D"/>
    <w:rsid w:val="002121A5"/>
    <w:rsid w:val="002167A1"/>
    <w:rsid w:val="00221E18"/>
    <w:rsid w:val="00223F2C"/>
    <w:rsid w:val="00224108"/>
    <w:rsid w:val="00225C98"/>
    <w:rsid w:val="00226CB1"/>
    <w:rsid w:val="0023530F"/>
    <w:rsid w:val="00237795"/>
    <w:rsid w:val="00243890"/>
    <w:rsid w:val="00243D5E"/>
    <w:rsid w:val="00253E13"/>
    <w:rsid w:val="0025694E"/>
    <w:rsid w:val="00256D29"/>
    <w:rsid w:val="00274D6E"/>
    <w:rsid w:val="00285255"/>
    <w:rsid w:val="0029218E"/>
    <w:rsid w:val="002A3D52"/>
    <w:rsid w:val="002A7782"/>
    <w:rsid w:val="002A79B0"/>
    <w:rsid w:val="002B4513"/>
    <w:rsid w:val="002B5E9C"/>
    <w:rsid w:val="002B7386"/>
    <w:rsid w:val="002C2F63"/>
    <w:rsid w:val="002C6EF2"/>
    <w:rsid w:val="002D69A9"/>
    <w:rsid w:val="002E36DB"/>
    <w:rsid w:val="002E7AB4"/>
    <w:rsid w:val="002F5328"/>
    <w:rsid w:val="002F5C7F"/>
    <w:rsid w:val="00316684"/>
    <w:rsid w:val="00320B17"/>
    <w:rsid w:val="00323C7D"/>
    <w:rsid w:val="003350C4"/>
    <w:rsid w:val="003360E5"/>
    <w:rsid w:val="003462BD"/>
    <w:rsid w:val="00352FE2"/>
    <w:rsid w:val="00360906"/>
    <w:rsid w:val="003717E4"/>
    <w:rsid w:val="00374834"/>
    <w:rsid w:val="00376E86"/>
    <w:rsid w:val="00383C89"/>
    <w:rsid w:val="003A24F2"/>
    <w:rsid w:val="003A31FE"/>
    <w:rsid w:val="003A35EC"/>
    <w:rsid w:val="003A4C72"/>
    <w:rsid w:val="003B2CBF"/>
    <w:rsid w:val="003B4E14"/>
    <w:rsid w:val="003C1F4B"/>
    <w:rsid w:val="003C3897"/>
    <w:rsid w:val="003C7297"/>
    <w:rsid w:val="003D288C"/>
    <w:rsid w:val="003E1BF8"/>
    <w:rsid w:val="003F1FA3"/>
    <w:rsid w:val="003F3B5E"/>
    <w:rsid w:val="003F5C06"/>
    <w:rsid w:val="00411C1E"/>
    <w:rsid w:val="0041289F"/>
    <w:rsid w:val="0042326C"/>
    <w:rsid w:val="00424867"/>
    <w:rsid w:val="00424A55"/>
    <w:rsid w:val="004278C9"/>
    <w:rsid w:val="00436D23"/>
    <w:rsid w:val="00436E23"/>
    <w:rsid w:val="0044160C"/>
    <w:rsid w:val="004447A0"/>
    <w:rsid w:val="00450182"/>
    <w:rsid w:val="004505A5"/>
    <w:rsid w:val="00451731"/>
    <w:rsid w:val="00467C25"/>
    <w:rsid w:val="0047249B"/>
    <w:rsid w:val="0047593B"/>
    <w:rsid w:val="004767D2"/>
    <w:rsid w:val="004A31B2"/>
    <w:rsid w:val="004A5510"/>
    <w:rsid w:val="004B1B54"/>
    <w:rsid w:val="004C1025"/>
    <w:rsid w:val="004C1470"/>
    <w:rsid w:val="004C32FF"/>
    <w:rsid w:val="004C3841"/>
    <w:rsid w:val="004C5CB6"/>
    <w:rsid w:val="004D17DB"/>
    <w:rsid w:val="004D52FE"/>
    <w:rsid w:val="004D67FA"/>
    <w:rsid w:val="004E6CE3"/>
    <w:rsid w:val="004F2BE6"/>
    <w:rsid w:val="004F458D"/>
    <w:rsid w:val="00504D32"/>
    <w:rsid w:val="00515973"/>
    <w:rsid w:val="00517D19"/>
    <w:rsid w:val="005364DE"/>
    <w:rsid w:val="00537A75"/>
    <w:rsid w:val="005515A9"/>
    <w:rsid w:val="0055324C"/>
    <w:rsid w:val="00565394"/>
    <w:rsid w:val="005875D7"/>
    <w:rsid w:val="005941EF"/>
    <w:rsid w:val="00595A51"/>
    <w:rsid w:val="005A6EDF"/>
    <w:rsid w:val="005B21AA"/>
    <w:rsid w:val="005C3178"/>
    <w:rsid w:val="005D20D6"/>
    <w:rsid w:val="005D226D"/>
    <w:rsid w:val="005F1A53"/>
    <w:rsid w:val="005F2CB3"/>
    <w:rsid w:val="005F3431"/>
    <w:rsid w:val="0060610A"/>
    <w:rsid w:val="0060744B"/>
    <w:rsid w:val="00615FE2"/>
    <w:rsid w:val="006160C0"/>
    <w:rsid w:val="00617B4C"/>
    <w:rsid w:val="006239AF"/>
    <w:rsid w:val="00623F29"/>
    <w:rsid w:val="006243E0"/>
    <w:rsid w:val="006307A9"/>
    <w:rsid w:val="00631F6B"/>
    <w:rsid w:val="0063550F"/>
    <w:rsid w:val="00642AC3"/>
    <w:rsid w:val="00643D99"/>
    <w:rsid w:val="00644FF3"/>
    <w:rsid w:val="006457E3"/>
    <w:rsid w:val="00654B69"/>
    <w:rsid w:val="00673540"/>
    <w:rsid w:val="00673FE0"/>
    <w:rsid w:val="006751D7"/>
    <w:rsid w:val="006774ED"/>
    <w:rsid w:val="00680828"/>
    <w:rsid w:val="00683671"/>
    <w:rsid w:val="006859C9"/>
    <w:rsid w:val="0069070A"/>
    <w:rsid w:val="006910B6"/>
    <w:rsid w:val="006A494F"/>
    <w:rsid w:val="006B4E28"/>
    <w:rsid w:val="006B790A"/>
    <w:rsid w:val="006C4AEA"/>
    <w:rsid w:val="006D44D1"/>
    <w:rsid w:val="006F2749"/>
    <w:rsid w:val="006F49A5"/>
    <w:rsid w:val="006F69C4"/>
    <w:rsid w:val="0071282D"/>
    <w:rsid w:val="00721550"/>
    <w:rsid w:val="00725D5F"/>
    <w:rsid w:val="00731A80"/>
    <w:rsid w:val="00740706"/>
    <w:rsid w:val="00741170"/>
    <w:rsid w:val="0075359F"/>
    <w:rsid w:val="0076096A"/>
    <w:rsid w:val="00763817"/>
    <w:rsid w:val="00763DEF"/>
    <w:rsid w:val="007643F2"/>
    <w:rsid w:val="00774459"/>
    <w:rsid w:val="00775BC7"/>
    <w:rsid w:val="007777BE"/>
    <w:rsid w:val="00781420"/>
    <w:rsid w:val="00784D1F"/>
    <w:rsid w:val="007870F6"/>
    <w:rsid w:val="0079065F"/>
    <w:rsid w:val="0079772F"/>
    <w:rsid w:val="007A4019"/>
    <w:rsid w:val="007B511C"/>
    <w:rsid w:val="007B74D9"/>
    <w:rsid w:val="007C509E"/>
    <w:rsid w:val="007E3DDC"/>
    <w:rsid w:val="007F755A"/>
    <w:rsid w:val="00803F02"/>
    <w:rsid w:val="00805360"/>
    <w:rsid w:val="00812FF2"/>
    <w:rsid w:val="00814A91"/>
    <w:rsid w:val="0081518E"/>
    <w:rsid w:val="00821A07"/>
    <w:rsid w:val="008312B5"/>
    <w:rsid w:val="00831EB0"/>
    <w:rsid w:val="00834FAB"/>
    <w:rsid w:val="0084455F"/>
    <w:rsid w:val="0084602F"/>
    <w:rsid w:val="0085048B"/>
    <w:rsid w:val="0085488A"/>
    <w:rsid w:val="00860E4D"/>
    <w:rsid w:val="0086248A"/>
    <w:rsid w:val="008666F4"/>
    <w:rsid w:val="00870ACC"/>
    <w:rsid w:val="00870D76"/>
    <w:rsid w:val="008752CD"/>
    <w:rsid w:val="008826CF"/>
    <w:rsid w:val="00887E01"/>
    <w:rsid w:val="0089611C"/>
    <w:rsid w:val="00896F9C"/>
    <w:rsid w:val="008B0162"/>
    <w:rsid w:val="008B3447"/>
    <w:rsid w:val="008C06D3"/>
    <w:rsid w:val="008C6989"/>
    <w:rsid w:val="008D200A"/>
    <w:rsid w:val="008D3BA1"/>
    <w:rsid w:val="008E0573"/>
    <w:rsid w:val="008F0EEC"/>
    <w:rsid w:val="008F4B90"/>
    <w:rsid w:val="008F50C9"/>
    <w:rsid w:val="00905A96"/>
    <w:rsid w:val="0091677A"/>
    <w:rsid w:val="00931036"/>
    <w:rsid w:val="009410A4"/>
    <w:rsid w:val="009419F1"/>
    <w:rsid w:val="00941CFD"/>
    <w:rsid w:val="00942F39"/>
    <w:rsid w:val="009469F8"/>
    <w:rsid w:val="00946EB8"/>
    <w:rsid w:val="00960D3C"/>
    <w:rsid w:val="009612AC"/>
    <w:rsid w:val="009824E3"/>
    <w:rsid w:val="00986856"/>
    <w:rsid w:val="00993355"/>
    <w:rsid w:val="0099568A"/>
    <w:rsid w:val="009A4E3C"/>
    <w:rsid w:val="009A5A43"/>
    <w:rsid w:val="009A61B8"/>
    <w:rsid w:val="009B00AD"/>
    <w:rsid w:val="009C282A"/>
    <w:rsid w:val="009C5C9D"/>
    <w:rsid w:val="009D0B4D"/>
    <w:rsid w:val="009E0E1D"/>
    <w:rsid w:val="009E4651"/>
    <w:rsid w:val="009E75DA"/>
    <w:rsid w:val="009F0C92"/>
    <w:rsid w:val="009F5262"/>
    <w:rsid w:val="00A00912"/>
    <w:rsid w:val="00A05DD8"/>
    <w:rsid w:val="00A212A0"/>
    <w:rsid w:val="00A22417"/>
    <w:rsid w:val="00A2634D"/>
    <w:rsid w:val="00A308FF"/>
    <w:rsid w:val="00A316CB"/>
    <w:rsid w:val="00A464EC"/>
    <w:rsid w:val="00A46686"/>
    <w:rsid w:val="00A512FF"/>
    <w:rsid w:val="00A5268D"/>
    <w:rsid w:val="00A557DD"/>
    <w:rsid w:val="00A74879"/>
    <w:rsid w:val="00A76574"/>
    <w:rsid w:val="00A77A11"/>
    <w:rsid w:val="00A80BC4"/>
    <w:rsid w:val="00A8353E"/>
    <w:rsid w:val="00A8434F"/>
    <w:rsid w:val="00A915C1"/>
    <w:rsid w:val="00AA2602"/>
    <w:rsid w:val="00AA32C1"/>
    <w:rsid w:val="00AA724F"/>
    <w:rsid w:val="00AB536F"/>
    <w:rsid w:val="00AC2BE5"/>
    <w:rsid w:val="00AC38E8"/>
    <w:rsid w:val="00AD107F"/>
    <w:rsid w:val="00AD4E28"/>
    <w:rsid w:val="00AF0E7E"/>
    <w:rsid w:val="00AF211D"/>
    <w:rsid w:val="00AF2ADC"/>
    <w:rsid w:val="00B0309A"/>
    <w:rsid w:val="00B06AEC"/>
    <w:rsid w:val="00B11674"/>
    <w:rsid w:val="00B118E4"/>
    <w:rsid w:val="00B13D71"/>
    <w:rsid w:val="00B25470"/>
    <w:rsid w:val="00B3707B"/>
    <w:rsid w:val="00B51FF1"/>
    <w:rsid w:val="00B57371"/>
    <w:rsid w:val="00B66E51"/>
    <w:rsid w:val="00B71E5E"/>
    <w:rsid w:val="00B805C6"/>
    <w:rsid w:val="00B85123"/>
    <w:rsid w:val="00BB12FD"/>
    <w:rsid w:val="00BB1543"/>
    <w:rsid w:val="00BB1EC2"/>
    <w:rsid w:val="00BC6BBF"/>
    <w:rsid w:val="00BD4951"/>
    <w:rsid w:val="00BD52D1"/>
    <w:rsid w:val="00BE05B3"/>
    <w:rsid w:val="00BF153F"/>
    <w:rsid w:val="00BF7447"/>
    <w:rsid w:val="00C00B18"/>
    <w:rsid w:val="00C02ADC"/>
    <w:rsid w:val="00C173AE"/>
    <w:rsid w:val="00C17B4A"/>
    <w:rsid w:val="00C17BBD"/>
    <w:rsid w:val="00C245AE"/>
    <w:rsid w:val="00C26D34"/>
    <w:rsid w:val="00C32EF2"/>
    <w:rsid w:val="00C40F52"/>
    <w:rsid w:val="00C42C9E"/>
    <w:rsid w:val="00C42E1E"/>
    <w:rsid w:val="00C45ACB"/>
    <w:rsid w:val="00C51B08"/>
    <w:rsid w:val="00C5567F"/>
    <w:rsid w:val="00C71BB3"/>
    <w:rsid w:val="00C7375D"/>
    <w:rsid w:val="00C75990"/>
    <w:rsid w:val="00C75D42"/>
    <w:rsid w:val="00C8339A"/>
    <w:rsid w:val="00C9064B"/>
    <w:rsid w:val="00C967F0"/>
    <w:rsid w:val="00CB1753"/>
    <w:rsid w:val="00CB4256"/>
    <w:rsid w:val="00CC044F"/>
    <w:rsid w:val="00CD256D"/>
    <w:rsid w:val="00CD7436"/>
    <w:rsid w:val="00CE69FD"/>
    <w:rsid w:val="00D072F4"/>
    <w:rsid w:val="00D10FDE"/>
    <w:rsid w:val="00D1407A"/>
    <w:rsid w:val="00D15B88"/>
    <w:rsid w:val="00D21B24"/>
    <w:rsid w:val="00D32A13"/>
    <w:rsid w:val="00D34809"/>
    <w:rsid w:val="00D34B47"/>
    <w:rsid w:val="00D50801"/>
    <w:rsid w:val="00D54C14"/>
    <w:rsid w:val="00D6372C"/>
    <w:rsid w:val="00D73B30"/>
    <w:rsid w:val="00D76ACF"/>
    <w:rsid w:val="00D83666"/>
    <w:rsid w:val="00D84DEE"/>
    <w:rsid w:val="00D87223"/>
    <w:rsid w:val="00D924D4"/>
    <w:rsid w:val="00DA4BB9"/>
    <w:rsid w:val="00DA7790"/>
    <w:rsid w:val="00DB0CF7"/>
    <w:rsid w:val="00DC28B0"/>
    <w:rsid w:val="00DC6438"/>
    <w:rsid w:val="00DD36BD"/>
    <w:rsid w:val="00DE616A"/>
    <w:rsid w:val="00E00379"/>
    <w:rsid w:val="00E138AD"/>
    <w:rsid w:val="00E14C05"/>
    <w:rsid w:val="00E17733"/>
    <w:rsid w:val="00E4135D"/>
    <w:rsid w:val="00E42D9A"/>
    <w:rsid w:val="00E549DE"/>
    <w:rsid w:val="00E626FB"/>
    <w:rsid w:val="00E62C5E"/>
    <w:rsid w:val="00E6403D"/>
    <w:rsid w:val="00E76859"/>
    <w:rsid w:val="00E82266"/>
    <w:rsid w:val="00E9067D"/>
    <w:rsid w:val="00E9410C"/>
    <w:rsid w:val="00EA0AE5"/>
    <w:rsid w:val="00EA13BE"/>
    <w:rsid w:val="00EA6343"/>
    <w:rsid w:val="00ED37B2"/>
    <w:rsid w:val="00ED59FF"/>
    <w:rsid w:val="00ED5D09"/>
    <w:rsid w:val="00ED6C4F"/>
    <w:rsid w:val="00EE6C77"/>
    <w:rsid w:val="00EF1C67"/>
    <w:rsid w:val="00F023AE"/>
    <w:rsid w:val="00F051B3"/>
    <w:rsid w:val="00F065C0"/>
    <w:rsid w:val="00F10FF8"/>
    <w:rsid w:val="00F13A09"/>
    <w:rsid w:val="00F16ACF"/>
    <w:rsid w:val="00F26AA9"/>
    <w:rsid w:val="00F35AD4"/>
    <w:rsid w:val="00F36518"/>
    <w:rsid w:val="00F41126"/>
    <w:rsid w:val="00F42D67"/>
    <w:rsid w:val="00F4490F"/>
    <w:rsid w:val="00F50553"/>
    <w:rsid w:val="00F628DD"/>
    <w:rsid w:val="00F631BE"/>
    <w:rsid w:val="00F63512"/>
    <w:rsid w:val="00F7027B"/>
    <w:rsid w:val="00F80C32"/>
    <w:rsid w:val="00F868EE"/>
    <w:rsid w:val="00F93363"/>
    <w:rsid w:val="00F966D8"/>
    <w:rsid w:val="00FA4742"/>
    <w:rsid w:val="00FA4D16"/>
    <w:rsid w:val="00FA69A8"/>
    <w:rsid w:val="00FC0458"/>
    <w:rsid w:val="00FC3FBA"/>
    <w:rsid w:val="00FC67C6"/>
    <w:rsid w:val="00FD0501"/>
    <w:rsid w:val="00FE0AA1"/>
    <w:rsid w:val="00FE0B14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77241"/>
  <w15:docId w15:val="{7DDC0A4F-0422-4D8D-9883-37299F6F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8C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EF1C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Заголовок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50182"/>
    <w:rPr>
      <w:sz w:val="32"/>
      <w:szCs w:val="24"/>
    </w:rPr>
  </w:style>
  <w:style w:type="character" w:customStyle="1" w:styleId="30">
    <w:name w:val="Заголовок 3 Знак"/>
    <w:basedOn w:val="a0"/>
    <w:link w:val="3"/>
    <w:semiHidden/>
    <w:rsid w:val="00EF1C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headertext">
    <w:name w:val="headertext"/>
    <w:basedOn w:val="a"/>
    <w:rsid w:val="00EF1C6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F1C67"/>
    <w:pPr>
      <w:spacing w:before="100" w:beforeAutospacing="1" w:after="100" w:afterAutospacing="1"/>
    </w:pPr>
  </w:style>
  <w:style w:type="paragraph" w:styleId="ae">
    <w:name w:val="Normal (Web)"/>
    <w:basedOn w:val="a"/>
    <w:uiPriority w:val="99"/>
    <w:semiHidden/>
    <w:unhideWhenUsed/>
    <w:rsid w:val="00643D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1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7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04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3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01704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0170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«Среднеканский район»</vt:lpstr>
    </vt:vector>
  </TitlesOfParts>
  <Company>Отдел образования</Company>
  <LinksUpToDate>false</LinksUpToDate>
  <CharactersWithSpaces>3790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«Среднеканский район»</dc:title>
  <dc:creator>Начальник</dc:creator>
  <cp:lastModifiedBy>user</cp:lastModifiedBy>
  <cp:revision>2</cp:revision>
  <cp:lastPrinted>2025-05-13T23:03:00Z</cp:lastPrinted>
  <dcterms:created xsi:type="dcterms:W3CDTF">2025-10-21T22:19:00Z</dcterms:created>
  <dcterms:modified xsi:type="dcterms:W3CDTF">2025-10-21T22:19:00Z</dcterms:modified>
</cp:coreProperties>
</file>