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AB5" w:rsidRDefault="004C289D" w:rsidP="004C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840AB5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4C289D" w:rsidRDefault="004C289D" w:rsidP="004C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исх.____________ от__________________</w:t>
      </w:r>
    </w:p>
    <w:p w:rsidR="004C289D" w:rsidRDefault="004C289D" w:rsidP="004C28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7CDD" w:rsidRDefault="00D35752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финансовых средствах, выделенных на реализацию мероприятий «дорожной карты»</w:t>
      </w:r>
    </w:p>
    <w:p w:rsidR="00D35752" w:rsidRPr="00A83FF2" w:rsidRDefault="00D35752" w:rsidP="00D3575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>по состоянию на 01.01.20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2</w:t>
      </w:r>
      <w:r w:rsidR="00791561">
        <w:rPr>
          <w:rFonts w:ascii="Times New Roman" w:hAnsi="Times New Roman" w:cs="Times New Roman"/>
          <w:b/>
          <w:i/>
          <w:sz w:val="24"/>
          <w:szCs w:val="24"/>
          <w:u w:val="single"/>
        </w:rPr>
        <w:t>2</w:t>
      </w:r>
      <w:r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года по муниципальному образованию «Среднеканский городской округ»</w:t>
      </w:r>
    </w:p>
    <w:p w:rsidR="00A97CDD" w:rsidRDefault="00A97CDD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9479"/>
        <w:gridCol w:w="5014"/>
      </w:tblGrid>
      <w:tr w:rsidR="00D35752" w:rsidTr="00D35752">
        <w:tc>
          <w:tcPr>
            <w:tcW w:w="576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479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мероприятий «дорожной карты»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 – руб.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479" w:type="dxa"/>
          </w:tcPr>
          <w:p w:rsidR="00D35752" w:rsidRDefault="00D35752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Год, предшествующий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A2E" w:rsidTr="00D35752">
        <w:tc>
          <w:tcPr>
            <w:tcW w:w="576" w:type="dxa"/>
          </w:tcPr>
          <w:p w:rsidR="00B64A2E" w:rsidRDefault="00B64A2E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479" w:type="dxa"/>
          </w:tcPr>
          <w:p w:rsidR="00B64A2E" w:rsidRDefault="00B64A2E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5014" w:type="dxa"/>
          </w:tcPr>
          <w:p w:rsidR="00B64A2E" w:rsidRDefault="00B64A2E" w:rsidP="00524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2964,5</w:t>
            </w:r>
          </w:p>
        </w:tc>
      </w:tr>
      <w:tr w:rsidR="00B64A2E" w:rsidTr="00D35752">
        <w:tc>
          <w:tcPr>
            <w:tcW w:w="576" w:type="dxa"/>
          </w:tcPr>
          <w:p w:rsidR="00B64A2E" w:rsidRDefault="00B64A2E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479" w:type="dxa"/>
          </w:tcPr>
          <w:p w:rsidR="00B64A2E" w:rsidRDefault="00B64A2E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5014" w:type="dxa"/>
          </w:tcPr>
          <w:p w:rsidR="00B64A2E" w:rsidRDefault="00B64A2E" w:rsidP="00524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</w:tr>
      <w:tr w:rsidR="00B64A2E" w:rsidTr="00D35752">
        <w:tc>
          <w:tcPr>
            <w:tcW w:w="576" w:type="dxa"/>
          </w:tcPr>
          <w:p w:rsidR="00B64A2E" w:rsidRDefault="00B64A2E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9479" w:type="dxa"/>
          </w:tcPr>
          <w:p w:rsidR="00B64A2E" w:rsidRDefault="00B64A2E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5014" w:type="dxa"/>
          </w:tcPr>
          <w:p w:rsidR="00B64A2E" w:rsidRDefault="00B64A2E" w:rsidP="00524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1833,75</w:t>
            </w:r>
          </w:p>
        </w:tc>
      </w:tr>
      <w:tr w:rsidR="00B64A2E" w:rsidTr="00D35752">
        <w:tc>
          <w:tcPr>
            <w:tcW w:w="576" w:type="dxa"/>
          </w:tcPr>
          <w:p w:rsidR="00B64A2E" w:rsidRDefault="00B64A2E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9479" w:type="dxa"/>
          </w:tcPr>
          <w:p w:rsidR="00B64A2E" w:rsidRDefault="00B64A2E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(внебюджетные) источники</w:t>
            </w:r>
          </w:p>
        </w:tc>
        <w:tc>
          <w:tcPr>
            <w:tcW w:w="5014" w:type="dxa"/>
          </w:tcPr>
          <w:p w:rsidR="00B64A2E" w:rsidRDefault="00B64A2E" w:rsidP="00524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4A2E" w:rsidTr="00D35752">
        <w:tc>
          <w:tcPr>
            <w:tcW w:w="576" w:type="dxa"/>
          </w:tcPr>
          <w:p w:rsidR="00B64A2E" w:rsidRDefault="00B64A2E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9479" w:type="dxa"/>
          </w:tcPr>
          <w:p w:rsidR="00B64A2E" w:rsidRDefault="00B64A2E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014" w:type="dxa"/>
          </w:tcPr>
          <w:p w:rsidR="00B64A2E" w:rsidRDefault="00B64A2E" w:rsidP="00524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4858,75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79" w:type="dxa"/>
          </w:tcPr>
          <w:p w:rsidR="00D35752" w:rsidRDefault="00D35752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5014" w:type="dxa"/>
          </w:tcPr>
          <w:p w:rsidR="00D35752" w:rsidRDefault="00791561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5014" w:type="dxa"/>
          </w:tcPr>
          <w:p w:rsidR="00D35752" w:rsidRDefault="00791561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12509,9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5014" w:type="dxa"/>
          </w:tcPr>
          <w:p w:rsidR="00D35752" w:rsidRDefault="00791561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4247,66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(внебюджетные) источники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014" w:type="dxa"/>
          </w:tcPr>
          <w:p w:rsidR="00D35752" w:rsidRDefault="00791561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16757,56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479" w:type="dxa"/>
          </w:tcPr>
          <w:p w:rsidR="00D35752" w:rsidRDefault="00D35752" w:rsidP="00D3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Год, следующий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отчетным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проекту бюджета)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5014" w:type="dxa"/>
          </w:tcPr>
          <w:p w:rsidR="00D35752" w:rsidRDefault="002B6349" w:rsidP="002B6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24319,6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5014" w:type="dxa"/>
          </w:tcPr>
          <w:p w:rsidR="00D35752" w:rsidRDefault="002B6349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(внебюджетные) источники</w:t>
            </w:r>
          </w:p>
        </w:tc>
        <w:tc>
          <w:tcPr>
            <w:tcW w:w="5014" w:type="dxa"/>
          </w:tcPr>
          <w:p w:rsidR="00D35752" w:rsidRDefault="00D35752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5752" w:rsidTr="00D35752">
        <w:tc>
          <w:tcPr>
            <w:tcW w:w="576" w:type="dxa"/>
          </w:tcPr>
          <w:p w:rsidR="00D35752" w:rsidRDefault="00D3575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9479" w:type="dxa"/>
          </w:tcPr>
          <w:p w:rsidR="00D35752" w:rsidRDefault="00D35752" w:rsidP="00C1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014" w:type="dxa"/>
          </w:tcPr>
          <w:p w:rsidR="00D35752" w:rsidRDefault="007D79FC" w:rsidP="00B87F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24781,6</w:t>
            </w:r>
          </w:p>
        </w:tc>
      </w:tr>
    </w:tbl>
    <w:p w:rsidR="00DA3985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 </w:t>
      </w: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319" w:rsidRDefault="00DB7319" w:rsidP="00DB73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DB7319" w:rsidRDefault="00DB7319" w:rsidP="00DB73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исх.____________ от__________________</w:t>
      </w:r>
    </w:p>
    <w:p w:rsidR="00DB7319" w:rsidRDefault="00DB7319" w:rsidP="002909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985" w:rsidRPr="00DB7319" w:rsidRDefault="00DB7319" w:rsidP="009E4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DB7319" w:rsidRPr="00DB7319" w:rsidRDefault="00DB7319" w:rsidP="009E4C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4CB3" w:rsidRPr="009E4C33" w:rsidRDefault="002909C4" w:rsidP="009E4C33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E4C33">
        <w:rPr>
          <w:rFonts w:ascii="Times New Roman" w:hAnsi="Times New Roman" w:cs="Times New Roman"/>
          <w:b/>
          <w:sz w:val="28"/>
          <w:szCs w:val="28"/>
          <w:u w:val="single"/>
        </w:rPr>
        <w:t>В 2019 году</w:t>
      </w:r>
      <w:r w:rsidR="003E4CB3" w:rsidRPr="009E4C33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3E4CB3" w:rsidRPr="00DB7319" w:rsidRDefault="003E4CB3" w:rsidP="009E4C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>-</w:t>
      </w:r>
      <w:r w:rsidR="002909C4" w:rsidRPr="00DB7319">
        <w:rPr>
          <w:rFonts w:ascii="Times New Roman" w:hAnsi="Times New Roman" w:cs="Times New Roman"/>
          <w:sz w:val="28"/>
          <w:szCs w:val="28"/>
        </w:rPr>
        <w:t xml:space="preserve"> </w:t>
      </w:r>
      <w:r w:rsidR="004C7C33">
        <w:rPr>
          <w:rFonts w:ascii="Times New Roman" w:hAnsi="Times New Roman" w:cs="Times New Roman"/>
          <w:sz w:val="28"/>
          <w:szCs w:val="28"/>
        </w:rPr>
        <w:t xml:space="preserve">в рамках муниципальной </w:t>
      </w:r>
      <w:r w:rsidR="004C7C33" w:rsidRPr="004C7C33">
        <w:rPr>
          <w:rFonts w:ascii="Times New Roman" w:hAnsi="Times New Roman" w:cs="Times New Roman"/>
          <w:sz w:val="28"/>
          <w:szCs w:val="28"/>
        </w:rPr>
        <w:t>программы «</w:t>
      </w:r>
      <w:r w:rsidR="004C7C33" w:rsidRPr="004C7C33">
        <w:rPr>
          <w:rFonts w:ascii="Times New Roman" w:hAnsi="Times New Roman" w:cs="Times New Roman"/>
          <w:color w:val="000000"/>
          <w:sz w:val="28"/>
          <w:szCs w:val="28"/>
        </w:rPr>
        <w:t>Формирование доступной среды для инвалидов и маломобильных групп населения на территории Среднеканского городского округа на 2017-2020 годы</w:t>
      </w:r>
      <w:r w:rsidR="004C7C33" w:rsidRPr="004C7C33">
        <w:rPr>
          <w:rFonts w:ascii="Times New Roman" w:hAnsi="Times New Roman" w:cs="Times New Roman"/>
          <w:sz w:val="28"/>
          <w:szCs w:val="28"/>
        </w:rPr>
        <w:t xml:space="preserve">» </w:t>
      </w:r>
      <w:r w:rsidRPr="004C7C33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  <w:r w:rsidR="00C158DA" w:rsidRPr="00C158DA">
        <w:rPr>
          <w:rFonts w:ascii="Times New Roman" w:hAnsi="Times New Roman" w:cs="Times New Roman"/>
          <w:sz w:val="28"/>
          <w:szCs w:val="28"/>
        </w:rPr>
        <w:t xml:space="preserve"> </w:t>
      </w:r>
      <w:r w:rsidR="00C158DA">
        <w:rPr>
          <w:rFonts w:ascii="Times New Roman" w:hAnsi="Times New Roman" w:cs="Times New Roman"/>
          <w:sz w:val="28"/>
          <w:szCs w:val="28"/>
        </w:rPr>
        <w:t xml:space="preserve">на общую сумму 92,6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C158D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158DA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>.</w:t>
      </w:r>
      <w:r w:rsidRPr="004C7C33">
        <w:rPr>
          <w:rFonts w:ascii="Times New Roman" w:hAnsi="Times New Roman" w:cs="Times New Roman"/>
          <w:sz w:val="28"/>
          <w:szCs w:val="28"/>
        </w:rPr>
        <w:t xml:space="preserve"> </w:t>
      </w:r>
      <w:r w:rsidR="002909C4" w:rsidRPr="004C7C33">
        <w:rPr>
          <w:rFonts w:ascii="Times New Roman" w:hAnsi="Times New Roman" w:cs="Times New Roman"/>
          <w:sz w:val="28"/>
          <w:szCs w:val="28"/>
        </w:rPr>
        <w:t xml:space="preserve">на 1 объекте </w:t>
      </w:r>
      <w:r w:rsidRPr="004C7C33">
        <w:rPr>
          <w:rFonts w:ascii="Times New Roman" w:hAnsi="Times New Roman" w:cs="Times New Roman"/>
          <w:sz w:val="28"/>
          <w:szCs w:val="28"/>
        </w:rPr>
        <w:t xml:space="preserve">(административное здание) </w:t>
      </w:r>
      <w:r w:rsidR="002909C4" w:rsidRPr="004C7C33">
        <w:rPr>
          <w:rFonts w:ascii="Times New Roman" w:hAnsi="Times New Roman" w:cs="Times New Roman"/>
          <w:sz w:val="28"/>
          <w:szCs w:val="28"/>
        </w:rPr>
        <w:t>установлены поручни</w:t>
      </w:r>
      <w:r w:rsidRPr="004C7C33">
        <w:rPr>
          <w:rFonts w:ascii="Times New Roman" w:hAnsi="Times New Roman" w:cs="Times New Roman"/>
          <w:sz w:val="28"/>
          <w:szCs w:val="28"/>
        </w:rPr>
        <w:t>;</w:t>
      </w:r>
      <w:r w:rsidR="002909C4" w:rsidRPr="004C7C33">
        <w:rPr>
          <w:rFonts w:ascii="Times New Roman" w:hAnsi="Times New Roman" w:cs="Times New Roman"/>
          <w:sz w:val="28"/>
          <w:szCs w:val="28"/>
        </w:rPr>
        <w:t xml:space="preserve"> на 1 объект </w:t>
      </w:r>
      <w:r w:rsidRPr="004C7C33">
        <w:rPr>
          <w:rFonts w:ascii="Times New Roman" w:hAnsi="Times New Roman" w:cs="Times New Roman"/>
          <w:sz w:val="28"/>
          <w:szCs w:val="28"/>
        </w:rPr>
        <w:t xml:space="preserve">(администрация) </w:t>
      </w:r>
      <w:r w:rsidR="002909C4" w:rsidRPr="004C7C33">
        <w:rPr>
          <w:rFonts w:ascii="Times New Roman" w:hAnsi="Times New Roman" w:cs="Times New Roman"/>
          <w:sz w:val="28"/>
          <w:szCs w:val="28"/>
        </w:rPr>
        <w:t>приобретен переносной пандус</w:t>
      </w:r>
      <w:r w:rsidRPr="004C7C33">
        <w:rPr>
          <w:rFonts w:ascii="Times New Roman" w:hAnsi="Times New Roman" w:cs="Times New Roman"/>
          <w:sz w:val="28"/>
          <w:szCs w:val="28"/>
        </w:rPr>
        <w:t>;</w:t>
      </w:r>
      <w:r w:rsidR="002909C4" w:rsidRPr="004C7C33">
        <w:rPr>
          <w:rFonts w:ascii="Times New Roman" w:hAnsi="Times New Roman" w:cs="Times New Roman"/>
          <w:sz w:val="28"/>
          <w:szCs w:val="28"/>
        </w:rPr>
        <w:t xml:space="preserve"> 1 объект (библиотека) был обеспечен: электронным ручным </w:t>
      </w:r>
      <w:proofErr w:type="spellStart"/>
      <w:r w:rsidR="002909C4" w:rsidRPr="004C7C33">
        <w:rPr>
          <w:rFonts w:ascii="Times New Roman" w:hAnsi="Times New Roman" w:cs="Times New Roman"/>
          <w:sz w:val="28"/>
          <w:szCs w:val="28"/>
        </w:rPr>
        <w:t>видеоувеличителем</w:t>
      </w:r>
      <w:proofErr w:type="spellEnd"/>
      <w:r w:rsidR="002909C4" w:rsidRPr="004C7C33">
        <w:rPr>
          <w:rFonts w:ascii="Times New Roman" w:hAnsi="Times New Roman" w:cs="Times New Roman"/>
          <w:sz w:val="28"/>
          <w:szCs w:val="28"/>
        </w:rPr>
        <w:t>, средством</w:t>
      </w:r>
      <w:r w:rsidR="002909C4" w:rsidRPr="00DB7319">
        <w:rPr>
          <w:rFonts w:ascii="Times New Roman" w:hAnsi="Times New Roman" w:cs="Times New Roman"/>
          <w:sz w:val="28"/>
          <w:szCs w:val="28"/>
        </w:rPr>
        <w:t xml:space="preserve"> для чтения книг «Говорящие книги», контрастной лентой и вывеской со шрифтом Брайля</w:t>
      </w:r>
      <w:r w:rsidRPr="00DB7319">
        <w:rPr>
          <w:rFonts w:ascii="Times New Roman" w:hAnsi="Times New Roman" w:cs="Times New Roman"/>
          <w:sz w:val="28"/>
          <w:szCs w:val="28"/>
        </w:rPr>
        <w:t>;</w:t>
      </w:r>
      <w:r w:rsidR="002909C4" w:rsidRPr="00DB7319">
        <w:rPr>
          <w:rFonts w:ascii="Times New Roman" w:hAnsi="Times New Roman" w:cs="Times New Roman"/>
          <w:sz w:val="28"/>
          <w:szCs w:val="28"/>
        </w:rPr>
        <w:t xml:space="preserve"> на 1 объекте </w:t>
      </w:r>
      <w:r w:rsidRPr="00DB7319">
        <w:rPr>
          <w:rFonts w:ascii="Times New Roman" w:hAnsi="Times New Roman" w:cs="Times New Roman"/>
          <w:sz w:val="28"/>
          <w:szCs w:val="28"/>
        </w:rPr>
        <w:t xml:space="preserve">произведена оплата установки кнопки вызова </w:t>
      </w:r>
      <w:r w:rsidR="002909C4" w:rsidRPr="00DB7319">
        <w:rPr>
          <w:rFonts w:ascii="Times New Roman" w:hAnsi="Times New Roman" w:cs="Times New Roman"/>
          <w:sz w:val="28"/>
          <w:szCs w:val="28"/>
        </w:rPr>
        <w:t>(установленно</w:t>
      </w:r>
      <w:r w:rsidRPr="00DB7319">
        <w:rPr>
          <w:rFonts w:ascii="Times New Roman" w:hAnsi="Times New Roman" w:cs="Times New Roman"/>
          <w:sz w:val="28"/>
          <w:szCs w:val="28"/>
        </w:rPr>
        <w:t>й</w:t>
      </w:r>
      <w:r w:rsidR="00C158DA">
        <w:rPr>
          <w:rFonts w:ascii="Times New Roman" w:hAnsi="Times New Roman" w:cs="Times New Roman"/>
          <w:sz w:val="28"/>
          <w:szCs w:val="28"/>
        </w:rPr>
        <w:t xml:space="preserve"> в 2018 году);</w:t>
      </w:r>
    </w:p>
    <w:p w:rsidR="002909C4" w:rsidRPr="00DB7319" w:rsidRDefault="003E4CB3" w:rsidP="009E4C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>- собственными силами организации на 1 объекте (магазин) оборудован стационарный пандус.</w:t>
      </w:r>
    </w:p>
    <w:p w:rsidR="003E4CB3" w:rsidRPr="009E4C33" w:rsidRDefault="003E4CB3" w:rsidP="009E4C33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E4C33">
        <w:rPr>
          <w:rFonts w:ascii="Times New Roman" w:hAnsi="Times New Roman" w:cs="Times New Roman"/>
          <w:b/>
          <w:sz w:val="28"/>
          <w:szCs w:val="28"/>
          <w:u w:val="single"/>
        </w:rPr>
        <w:t>В 2020 году:</w:t>
      </w:r>
    </w:p>
    <w:p w:rsidR="003E4CB3" w:rsidRPr="00DB7319" w:rsidRDefault="003E4CB3" w:rsidP="009E4C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 xml:space="preserve">- актуализирована нормативно правовая база: Постановлением Администрации Среднеканского городского округа от 09.11.2020 года № 275-п утвержден план мероприятий по обследованию жилых помещений инвалидов и общего имущества в многоквартирных домах, в которых проживают инвалиды на территории Среднеканского городского округа; </w:t>
      </w:r>
      <w:proofErr w:type="gramStart"/>
      <w:r w:rsidRPr="00DB7319">
        <w:rPr>
          <w:rFonts w:ascii="Times New Roman" w:hAnsi="Times New Roman" w:cs="Times New Roman"/>
          <w:sz w:val="28"/>
          <w:szCs w:val="28"/>
        </w:rPr>
        <w:t>Постановлением Администрации Среднеканского городского округа от 01.09.2020 года № 219-п актуализирован состав муниципальной комиссии по обследованию жилых помещений инвалидов и общего имущества в многоквартирных домах, в которых проживают инвалиды; Постановлением Администрации Среднеканского городского округа от 12.05.2020 года № 105-п утвержден план мероприятий («дорожная карта») по повышению значений показателей доступности для инвалидов объектов и услуг на 2020-2023 годы;</w:t>
      </w:r>
      <w:proofErr w:type="gramEnd"/>
      <w:r w:rsidRPr="00DB731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Среднеканского городского округа от 09.11.2020 года №274-п актуализирован реестр объектов социальной инфраструктуры и услуг</w:t>
      </w:r>
      <w:r w:rsidR="00DB7319" w:rsidRPr="00DB7319">
        <w:rPr>
          <w:rFonts w:ascii="Times New Roman" w:hAnsi="Times New Roman" w:cs="Times New Roman"/>
          <w:sz w:val="28"/>
          <w:szCs w:val="28"/>
        </w:rPr>
        <w:t xml:space="preserve"> Среднеканского городского округа; Постановлением Администрации Среднеканского городского округа от 30.11.2020 года №303-п утверждена муниципальная программа «</w:t>
      </w:r>
      <w:r w:rsidR="00DB7319" w:rsidRPr="00DB7319">
        <w:rPr>
          <w:rFonts w:ascii="Times New Roman" w:hAnsi="Times New Roman" w:cs="Times New Roman"/>
          <w:color w:val="000000"/>
          <w:sz w:val="28"/>
          <w:szCs w:val="28"/>
        </w:rPr>
        <w:t>Формирование доступной среды для инвалидов и маломобильных групп населения на территории Среднеканского городского округа</w:t>
      </w:r>
      <w:r w:rsidR="00C158DA">
        <w:rPr>
          <w:rFonts w:ascii="Times New Roman" w:hAnsi="Times New Roman" w:cs="Times New Roman"/>
          <w:color w:val="000000"/>
          <w:sz w:val="28"/>
          <w:szCs w:val="28"/>
        </w:rPr>
        <w:t>» на 2021-2025 годы;</w:t>
      </w:r>
    </w:p>
    <w:p w:rsidR="003E4CB3" w:rsidRDefault="00DB7319" w:rsidP="009E4C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 xml:space="preserve">- </w:t>
      </w:r>
      <w:r w:rsidR="00C158DA">
        <w:rPr>
          <w:rFonts w:ascii="Times New Roman" w:hAnsi="Times New Roman" w:cs="Times New Roman"/>
          <w:sz w:val="28"/>
          <w:szCs w:val="28"/>
        </w:rPr>
        <w:t xml:space="preserve">в рамках муниципальной </w:t>
      </w:r>
      <w:r w:rsidR="00C158DA" w:rsidRPr="004C7C33">
        <w:rPr>
          <w:rFonts w:ascii="Times New Roman" w:hAnsi="Times New Roman" w:cs="Times New Roman"/>
          <w:sz w:val="28"/>
          <w:szCs w:val="28"/>
        </w:rPr>
        <w:t>программы «</w:t>
      </w:r>
      <w:r w:rsidR="00C158DA" w:rsidRPr="004C7C33">
        <w:rPr>
          <w:rFonts w:ascii="Times New Roman" w:hAnsi="Times New Roman" w:cs="Times New Roman"/>
          <w:color w:val="000000"/>
          <w:sz w:val="28"/>
          <w:szCs w:val="28"/>
        </w:rPr>
        <w:t>Формирование доступной среды для инвалидов и маломобильных групп населения на территории Среднеканского городского округа на 2017-2020 годы</w:t>
      </w:r>
      <w:r w:rsidR="00C158DA" w:rsidRPr="004C7C33">
        <w:rPr>
          <w:rFonts w:ascii="Times New Roman" w:hAnsi="Times New Roman" w:cs="Times New Roman"/>
          <w:sz w:val="28"/>
          <w:szCs w:val="28"/>
        </w:rPr>
        <w:t>»</w:t>
      </w:r>
      <w:r w:rsidR="00C158DA">
        <w:rPr>
          <w:rFonts w:ascii="Times New Roman" w:hAnsi="Times New Roman" w:cs="Times New Roman"/>
          <w:sz w:val="28"/>
          <w:szCs w:val="28"/>
        </w:rPr>
        <w:t xml:space="preserve"> </w:t>
      </w:r>
      <w:r w:rsidRPr="00DB7319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  <w:r w:rsidR="00C158DA" w:rsidRPr="00C158DA">
        <w:rPr>
          <w:rFonts w:ascii="Times New Roman" w:hAnsi="Times New Roman" w:cs="Times New Roman"/>
          <w:sz w:val="28"/>
          <w:szCs w:val="28"/>
        </w:rPr>
        <w:t xml:space="preserve"> </w:t>
      </w:r>
      <w:r w:rsidR="00C158DA">
        <w:rPr>
          <w:rFonts w:ascii="Times New Roman" w:hAnsi="Times New Roman" w:cs="Times New Roman"/>
          <w:sz w:val="28"/>
          <w:szCs w:val="28"/>
        </w:rPr>
        <w:t xml:space="preserve">на общую сумму 260,55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C158D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158DA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>.</w:t>
      </w:r>
      <w:r w:rsidRPr="00DB7319">
        <w:rPr>
          <w:rFonts w:ascii="Times New Roman" w:hAnsi="Times New Roman" w:cs="Times New Roman"/>
          <w:sz w:val="28"/>
          <w:szCs w:val="28"/>
        </w:rPr>
        <w:t xml:space="preserve"> </w:t>
      </w:r>
      <w:r w:rsidR="003E4CB3" w:rsidRPr="00DB7319">
        <w:rPr>
          <w:rFonts w:ascii="Times New Roman" w:hAnsi="Times New Roman" w:cs="Times New Roman"/>
          <w:sz w:val="28"/>
          <w:szCs w:val="28"/>
        </w:rPr>
        <w:t>1 объект (библиотека) был обеспечен устройством «звуковой маяк», предназначенным для информирования слепых и слабовидящих посетителей п</w:t>
      </w:r>
      <w:r w:rsidRPr="00DB7319">
        <w:rPr>
          <w:rFonts w:ascii="Times New Roman" w:hAnsi="Times New Roman" w:cs="Times New Roman"/>
          <w:sz w:val="28"/>
          <w:szCs w:val="28"/>
        </w:rPr>
        <w:t>о средствам звукового сообщения;</w:t>
      </w:r>
      <w:r w:rsidR="003E4CB3" w:rsidRPr="00DB73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4CB3" w:rsidRPr="00DB7319">
        <w:rPr>
          <w:rFonts w:ascii="Times New Roman" w:hAnsi="Times New Roman" w:cs="Times New Roman"/>
          <w:sz w:val="28"/>
          <w:szCs w:val="28"/>
        </w:rPr>
        <w:t xml:space="preserve">2 подъезда многоквартирных </w:t>
      </w:r>
      <w:r w:rsidR="003E4CB3" w:rsidRPr="00DB7319">
        <w:rPr>
          <w:rFonts w:ascii="Times New Roman" w:hAnsi="Times New Roman" w:cs="Times New Roman"/>
          <w:sz w:val="28"/>
          <w:szCs w:val="28"/>
        </w:rPr>
        <w:lastRenderedPageBreak/>
        <w:t xml:space="preserve">домов оборудованы стационарными пандусами внутри и снаружи, </w:t>
      </w:r>
      <w:r w:rsidRPr="00DB7319">
        <w:rPr>
          <w:rFonts w:ascii="Times New Roman" w:hAnsi="Times New Roman" w:cs="Times New Roman"/>
          <w:sz w:val="28"/>
          <w:szCs w:val="28"/>
        </w:rPr>
        <w:t xml:space="preserve">в </w:t>
      </w:r>
      <w:r w:rsidR="003E4CB3" w:rsidRPr="00DB7319">
        <w:rPr>
          <w:rFonts w:ascii="Times New Roman" w:hAnsi="Times New Roman" w:cs="Times New Roman"/>
          <w:sz w:val="28"/>
          <w:szCs w:val="28"/>
        </w:rPr>
        <w:t>1 жилом помещении расширен проем в ванную комнату, приобретены 2 откидных пандуса</w:t>
      </w:r>
      <w:r w:rsidRPr="00DB7319">
        <w:rPr>
          <w:rFonts w:ascii="Times New Roman" w:hAnsi="Times New Roman" w:cs="Times New Roman"/>
          <w:sz w:val="28"/>
          <w:szCs w:val="28"/>
        </w:rPr>
        <w:t xml:space="preserve"> для замены стационарных пандусов в подъездах</w:t>
      </w:r>
      <w:r w:rsidR="00C158D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C7C33" w:rsidRDefault="004C7C33" w:rsidP="009E4C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рамках </w:t>
      </w:r>
      <w:r w:rsidRPr="00C158DA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Pr="00C158DA">
        <w:rPr>
          <w:rStyle w:val="a4"/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 муниципального образования «Среднеканский городской округ» на 2018 - 2024 годы</w:t>
      </w:r>
      <w:r w:rsidRPr="00C158DA">
        <w:rPr>
          <w:rStyle w:val="a4"/>
          <w:rFonts w:ascii="Times New Roman" w:hAnsi="Times New Roman" w:cs="Times New Roman"/>
          <w:sz w:val="28"/>
          <w:szCs w:val="28"/>
        </w:rPr>
        <w:t>»</w:t>
      </w:r>
      <w:r w:rsidRPr="00C158DA">
        <w:rPr>
          <w:rFonts w:ascii="Times New Roman" w:hAnsi="Times New Roman" w:cs="Times New Roman"/>
          <w:sz w:val="28"/>
          <w:szCs w:val="28"/>
        </w:rPr>
        <w:t xml:space="preserve"> за счет средств бюджетов всех уровней </w:t>
      </w:r>
      <w:r w:rsidR="00C158DA">
        <w:rPr>
          <w:rFonts w:ascii="Times New Roman" w:hAnsi="Times New Roman" w:cs="Times New Roman"/>
          <w:sz w:val="28"/>
          <w:szCs w:val="28"/>
        </w:rPr>
        <w:t xml:space="preserve">на общую сумму 3284,0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>.</w:t>
      </w:r>
      <w:r w:rsidR="00F50510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="00F5051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F50510">
        <w:rPr>
          <w:rFonts w:ascii="Times New Roman" w:hAnsi="Times New Roman" w:cs="Times New Roman"/>
          <w:sz w:val="28"/>
          <w:szCs w:val="28"/>
        </w:rPr>
        <w:t xml:space="preserve">. ФБ - 2964,5 </w:t>
      </w:r>
      <w:proofErr w:type="spellStart"/>
      <w:r w:rsidR="00F5051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50510">
        <w:rPr>
          <w:rFonts w:ascii="Times New Roman" w:hAnsi="Times New Roman" w:cs="Times New Roman"/>
          <w:sz w:val="28"/>
          <w:szCs w:val="28"/>
        </w:rPr>
        <w:t xml:space="preserve">, ОБ – 60,5 </w:t>
      </w:r>
      <w:proofErr w:type="spellStart"/>
      <w:r w:rsidR="00F5051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50510">
        <w:rPr>
          <w:rFonts w:ascii="Times New Roman" w:hAnsi="Times New Roman" w:cs="Times New Roman"/>
          <w:sz w:val="28"/>
          <w:szCs w:val="28"/>
        </w:rPr>
        <w:t xml:space="preserve">., МБ – 259,0 </w:t>
      </w:r>
      <w:proofErr w:type="spellStart"/>
      <w:r w:rsidR="00F5051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50510">
        <w:rPr>
          <w:rFonts w:ascii="Times New Roman" w:hAnsi="Times New Roman" w:cs="Times New Roman"/>
          <w:sz w:val="28"/>
          <w:szCs w:val="28"/>
        </w:rPr>
        <w:t>.)</w:t>
      </w:r>
      <w:r w:rsidR="00C158DA">
        <w:rPr>
          <w:rFonts w:ascii="Times New Roman" w:hAnsi="Times New Roman" w:cs="Times New Roman"/>
          <w:sz w:val="28"/>
          <w:szCs w:val="28"/>
        </w:rPr>
        <w:t xml:space="preserve"> проведено обустройство 1 общественной территории расположенной в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C158D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C158DA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ул.Промышленная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 xml:space="preserve"> д.16 и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пер.</w:t>
      </w:r>
      <w:proofErr w:type="gramStart"/>
      <w:r w:rsidR="00C158DA">
        <w:rPr>
          <w:rFonts w:ascii="Times New Roman" w:hAnsi="Times New Roman" w:cs="Times New Roman"/>
          <w:sz w:val="28"/>
          <w:szCs w:val="28"/>
        </w:rPr>
        <w:t>Клубный</w:t>
      </w:r>
      <w:proofErr w:type="spellEnd"/>
      <w:proofErr w:type="gramEnd"/>
      <w:r w:rsidR="00C158DA">
        <w:rPr>
          <w:rFonts w:ascii="Times New Roman" w:hAnsi="Times New Roman" w:cs="Times New Roman"/>
          <w:sz w:val="28"/>
          <w:szCs w:val="28"/>
        </w:rPr>
        <w:t xml:space="preserve"> д.4: приобретено и установлено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травмобезопасное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 xml:space="preserve"> покрытие площадки, приобретены и установлены малые архитектурные формы (в </w:t>
      </w:r>
      <w:proofErr w:type="spellStart"/>
      <w:r w:rsidR="00C158D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C158DA">
        <w:rPr>
          <w:rFonts w:ascii="Times New Roman" w:hAnsi="Times New Roman" w:cs="Times New Roman"/>
          <w:sz w:val="28"/>
          <w:szCs w:val="28"/>
        </w:rPr>
        <w:t xml:space="preserve">. скамейки) и детское игровое оборудование; </w:t>
      </w:r>
    </w:p>
    <w:p w:rsidR="00B526AD" w:rsidRDefault="00B526AD" w:rsidP="009E4C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рамках муниципальной </w:t>
      </w:r>
      <w:r w:rsidRPr="00B526AD">
        <w:rPr>
          <w:rFonts w:ascii="Times New Roman" w:hAnsi="Times New Roman" w:cs="Times New Roman"/>
          <w:sz w:val="28"/>
          <w:szCs w:val="28"/>
        </w:rPr>
        <w:t>программы «</w:t>
      </w:r>
      <w:r w:rsidRPr="00B526AD">
        <w:rPr>
          <w:rFonts w:ascii="Times New Roman" w:hAnsi="Times New Roman" w:cs="Times New Roman"/>
          <w:color w:val="000000"/>
          <w:sz w:val="28"/>
          <w:szCs w:val="28"/>
        </w:rPr>
        <w:t>Благоустройство территории Среднеканского городского округа на 2017 – 2021 годы</w:t>
      </w:r>
      <w:r w:rsidRPr="00B526AD">
        <w:rPr>
          <w:rFonts w:ascii="Times New Roman" w:hAnsi="Times New Roman" w:cs="Times New Roman"/>
          <w:sz w:val="28"/>
          <w:szCs w:val="28"/>
        </w:rPr>
        <w:t xml:space="preserve">» за счет средств местного бюджета на общую сумму </w:t>
      </w:r>
      <w:r w:rsidR="00957A42">
        <w:rPr>
          <w:rFonts w:ascii="Times New Roman" w:hAnsi="Times New Roman" w:cs="Times New Roman"/>
          <w:sz w:val="28"/>
          <w:szCs w:val="28"/>
        </w:rPr>
        <w:t>1314,2</w:t>
      </w:r>
      <w:r w:rsidRPr="00B526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26A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B526A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526A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B526AD">
        <w:rPr>
          <w:rFonts w:ascii="Times New Roman" w:hAnsi="Times New Roman" w:cs="Times New Roman"/>
          <w:sz w:val="28"/>
          <w:szCs w:val="28"/>
        </w:rPr>
        <w:t>.</w:t>
      </w:r>
      <w:r w:rsidR="00445A6D">
        <w:rPr>
          <w:rFonts w:ascii="Times New Roman" w:hAnsi="Times New Roman" w:cs="Times New Roman"/>
          <w:sz w:val="28"/>
          <w:szCs w:val="28"/>
        </w:rPr>
        <w:t xml:space="preserve"> приобретен</w:t>
      </w:r>
      <w:r w:rsidR="00CB63B4">
        <w:rPr>
          <w:rFonts w:ascii="Times New Roman" w:hAnsi="Times New Roman" w:cs="Times New Roman"/>
          <w:sz w:val="28"/>
          <w:szCs w:val="28"/>
        </w:rPr>
        <w:t>ы</w:t>
      </w:r>
      <w:r w:rsidR="00445A6D">
        <w:rPr>
          <w:rFonts w:ascii="Times New Roman" w:hAnsi="Times New Roman" w:cs="Times New Roman"/>
          <w:sz w:val="28"/>
          <w:szCs w:val="28"/>
        </w:rPr>
        <w:t xml:space="preserve"> и установлен</w:t>
      </w:r>
      <w:r w:rsidR="00CB63B4">
        <w:rPr>
          <w:rFonts w:ascii="Times New Roman" w:hAnsi="Times New Roman" w:cs="Times New Roman"/>
          <w:sz w:val="28"/>
          <w:szCs w:val="28"/>
        </w:rPr>
        <w:t>ы</w:t>
      </w:r>
      <w:r w:rsidR="00F21F24">
        <w:rPr>
          <w:rFonts w:ascii="Times New Roman" w:hAnsi="Times New Roman" w:cs="Times New Roman"/>
          <w:sz w:val="28"/>
          <w:szCs w:val="28"/>
        </w:rPr>
        <w:t xml:space="preserve"> на общественных и дворовых территориях малые архитектурные формы (в </w:t>
      </w:r>
      <w:proofErr w:type="spellStart"/>
      <w:r w:rsidR="00F21F24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F21F24">
        <w:rPr>
          <w:rFonts w:ascii="Times New Roman" w:hAnsi="Times New Roman" w:cs="Times New Roman"/>
          <w:sz w:val="28"/>
          <w:szCs w:val="28"/>
        </w:rPr>
        <w:t xml:space="preserve">. </w:t>
      </w:r>
      <w:r w:rsidR="00CB63B4">
        <w:rPr>
          <w:rFonts w:ascii="Times New Roman" w:hAnsi="Times New Roman" w:cs="Times New Roman"/>
          <w:sz w:val="28"/>
          <w:szCs w:val="28"/>
        </w:rPr>
        <w:t>21</w:t>
      </w:r>
      <w:r w:rsidR="00F21F24">
        <w:rPr>
          <w:rFonts w:ascii="Times New Roman" w:hAnsi="Times New Roman" w:cs="Times New Roman"/>
          <w:sz w:val="28"/>
          <w:szCs w:val="28"/>
        </w:rPr>
        <w:t xml:space="preserve"> скамейка и 10 прожекторов уличного освещения)</w:t>
      </w:r>
      <w:r w:rsidR="00445A6D">
        <w:rPr>
          <w:rFonts w:ascii="Times New Roman" w:hAnsi="Times New Roman" w:cs="Times New Roman"/>
          <w:sz w:val="28"/>
          <w:szCs w:val="28"/>
        </w:rPr>
        <w:t>.</w:t>
      </w:r>
    </w:p>
    <w:p w:rsidR="009F72DA" w:rsidRPr="009E4C33" w:rsidRDefault="009F72DA" w:rsidP="009E4C33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E4C33">
        <w:rPr>
          <w:rFonts w:ascii="Times New Roman" w:hAnsi="Times New Roman" w:cs="Times New Roman"/>
          <w:b/>
          <w:sz w:val="28"/>
          <w:szCs w:val="28"/>
          <w:u w:val="single"/>
        </w:rPr>
        <w:t>В 2021 году:</w:t>
      </w:r>
    </w:p>
    <w:p w:rsidR="009F72DA" w:rsidRPr="00223A28" w:rsidRDefault="009F72DA" w:rsidP="009E4C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223A28">
        <w:rPr>
          <w:rFonts w:ascii="Times New Roman" w:hAnsi="Times New Roman" w:cs="Times New Roman"/>
          <w:sz w:val="28"/>
          <w:szCs w:val="28"/>
        </w:rPr>
        <w:t>рамках муниципальной программы «</w:t>
      </w:r>
      <w:r w:rsidRPr="00223A28">
        <w:rPr>
          <w:rFonts w:ascii="Times New Roman" w:hAnsi="Times New Roman" w:cs="Times New Roman"/>
          <w:color w:val="000000"/>
          <w:sz w:val="28"/>
          <w:szCs w:val="28"/>
        </w:rPr>
        <w:t>Формирование доступной среды для инвалидов и маломобильных групп населения на территории Среднеканского городского округа», утвержденной на 2021-2025 годы</w:t>
      </w:r>
      <w:r w:rsidR="00FC675F" w:rsidRPr="00223A2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23A28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на общую сумму 1096,4 </w:t>
      </w:r>
      <w:proofErr w:type="spellStart"/>
      <w:r w:rsidRPr="00223A28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223A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23A28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223A28">
        <w:rPr>
          <w:rFonts w:ascii="Times New Roman" w:hAnsi="Times New Roman" w:cs="Times New Roman"/>
          <w:sz w:val="28"/>
          <w:szCs w:val="28"/>
        </w:rPr>
        <w:t>. на 1 объекте (</w:t>
      </w:r>
      <w:r w:rsidR="00223A28" w:rsidRPr="00223A28">
        <w:rPr>
          <w:rFonts w:ascii="Times New Roman" w:hAnsi="Times New Roman" w:cs="Times New Roman"/>
          <w:sz w:val="28"/>
          <w:szCs w:val="28"/>
        </w:rPr>
        <w:t>ЦДОД</w:t>
      </w:r>
      <w:r w:rsidRPr="00223A28">
        <w:rPr>
          <w:rFonts w:ascii="Times New Roman" w:hAnsi="Times New Roman" w:cs="Times New Roman"/>
          <w:sz w:val="28"/>
          <w:szCs w:val="28"/>
        </w:rPr>
        <w:t xml:space="preserve">) </w:t>
      </w:r>
      <w:r w:rsidR="00223A28" w:rsidRPr="00223A28">
        <w:rPr>
          <w:rFonts w:ascii="Times New Roman" w:hAnsi="Times New Roman" w:cs="Times New Roman"/>
          <w:sz w:val="28"/>
          <w:szCs w:val="28"/>
        </w:rPr>
        <w:t>оборудован пандусом вход в здание</w:t>
      </w:r>
      <w:r w:rsidRPr="00223A28">
        <w:rPr>
          <w:rFonts w:ascii="Times New Roman" w:hAnsi="Times New Roman" w:cs="Times New Roman"/>
          <w:sz w:val="28"/>
          <w:szCs w:val="28"/>
        </w:rPr>
        <w:t xml:space="preserve">; 1 объект (библиотека) был обеспечен: </w:t>
      </w:r>
      <w:r w:rsidR="00223A28" w:rsidRPr="00223A28">
        <w:rPr>
          <w:rFonts w:ascii="Times New Roman" w:hAnsi="Times New Roman" w:cs="Times New Roman"/>
          <w:sz w:val="28"/>
          <w:szCs w:val="28"/>
        </w:rPr>
        <w:t>табличками с шрифтом Брайля, приобретены развивающее игры и азбука для слабовидящих детей</w:t>
      </w:r>
      <w:r w:rsidRPr="00223A28">
        <w:rPr>
          <w:rFonts w:ascii="Times New Roman" w:hAnsi="Times New Roman" w:cs="Times New Roman"/>
          <w:sz w:val="28"/>
          <w:szCs w:val="28"/>
        </w:rPr>
        <w:t xml:space="preserve">; </w:t>
      </w:r>
      <w:r w:rsidR="00223A28" w:rsidRPr="00223A28">
        <w:rPr>
          <w:rFonts w:ascii="Times New Roman" w:hAnsi="Times New Roman" w:cs="Times New Roman"/>
          <w:sz w:val="28"/>
          <w:szCs w:val="28"/>
        </w:rPr>
        <w:t>проведен ремонт 3-х подъездов многоквартирных домов с изготовлением и установкой пандусов внутри и снаружи</w:t>
      </w:r>
      <w:r w:rsidR="00770450">
        <w:rPr>
          <w:rFonts w:ascii="Times New Roman" w:hAnsi="Times New Roman" w:cs="Times New Roman"/>
          <w:sz w:val="28"/>
          <w:szCs w:val="28"/>
        </w:rPr>
        <w:t>.</w:t>
      </w:r>
    </w:p>
    <w:p w:rsidR="00FC675F" w:rsidRPr="00DB7319" w:rsidRDefault="00FC675F" w:rsidP="009E4C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A28">
        <w:rPr>
          <w:rFonts w:ascii="Times New Roman" w:hAnsi="Times New Roman" w:cs="Times New Roman"/>
          <w:sz w:val="28"/>
          <w:szCs w:val="28"/>
        </w:rPr>
        <w:t>- в рамках муниципальной программы «</w:t>
      </w:r>
      <w:r w:rsidR="004B224D" w:rsidRPr="00223A28">
        <w:rPr>
          <w:rFonts w:ascii="Times New Roman" w:hAnsi="Times New Roman" w:cs="Times New Roman"/>
          <w:color w:val="000000"/>
          <w:sz w:val="28"/>
          <w:szCs w:val="28"/>
        </w:rPr>
        <w:t>Развитие муниципальной службы в муниципальном образовании «Среднеканский городской округ»</w:t>
      </w:r>
      <w:r w:rsidRPr="00223A2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B224D" w:rsidRPr="00223A28">
        <w:rPr>
          <w:rFonts w:ascii="Times New Roman" w:hAnsi="Times New Roman" w:cs="Times New Roman"/>
          <w:sz w:val="28"/>
          <w:szCs w:val="28"/>
        </w:rPr>
        <w:t xml:space="preserve"> </w:t>
      </w:r>
      <w:r w:rsidR="00770450" w:rsidRPr="00223A28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770450">
        <w:rPr>
          <w:rFonts w:ascii="Times New Roman" w:hAnsi="Times New Roman" w:cs="Times New Roman"/>
          <w:sz w:val="28"/>
          <w:szCs w:val="28"/>
        </w:rPr>
        <w:t>290,0</w:t>
      </w:r>
      <w:r w:rsidR="00770450" w:rsidRPr="00223A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450" w:rsidRPr="00223A28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770450" w:rsidRPr="00223A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770450" w:rsidRPr="00223A28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770450" w:rsidRPr="00223A28">
        <w:rPr>
          <w:rFonts w:ascii="Times New Roman" w:hAnsi="Times New Roman" w:cs="Times New Roman"/>
          <w:sz w:val="28"/>
          <w:szCs w:val="28"/>
        </w:rPr>
        <w:t>.</w:t>
      </w:r>
      <w:r w:rsidR="00770450">
        <w:rPr>
          <w:rFonts w:ascii="Times New Roman" w:hAnsi="Times New Roman" w:cs="Times New Roman"/>
          <w:sz w:val="28"/>
          <w:szCs w:val="28"/>
        </w:rPr>
        <w:t xml:space="preserve"> </w:t>
      </w:r>
      <w:r w:rsidR="004B224D" w:rsidRPr="00223A28">
        <w:rPr>
          <w:rFonts w:ascii="Times New Roman" w:hAnsi="Times New Roman" w:cs="Times New Roman"/>
          <w:sz w:val="28"/>
          <w:szCs w:val="28"/>
        </w:rPr>
        <w:t>на 1 объекте (административное</w:t>
      </w:r>
      <w:r w:rsidR="004B224D" w:rsidRPr="004C7C33">
        <w:rPr>
          <w:rFonts w:ascii="Times New Roman" w:hAnsi="Times New Roman" w:cs="Times New Roman"/>
          <w:sz w:val="28"/>
          <w:szCs w:val="28"/>
        </w:rPr>
        <w:t xml:space="preserve"> здание) </w:t>
      </w:r>
      <w:r w:rsidR="00223A28">
        <w:rPr>
          <w:rFonts w:ascii="Times New Roman" w:hAnsi="Times New Roman" w:cs="Times New Roman"/>
          <w:sz w:val="28"/>
          <w:szCs w:val="28"/>
        </w:rPr>
        <w:t>проведен ремонт санитарной комнаты с установкой поручней.</w:t>
      </w:r>
    </w:p>
    <w:p w:rsidR="009F72DA" w:rsidRPr="00B526AD" w:rsidRDefault="009F72DA" w:rsidP="009E4C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 xml:space="preserve">- </w:t>
      </w:r>
      <w:r w:rsidR="00FC4899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FC4899" w:rsidRPr="00C158DA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FC4899" w:rsidRPr="00C158DA">
        <w:rPr>
          <w:rStyle w:val="a4"/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 муниципального образования «Среднеканский городской округ» на 2018 - 2024 годы</w:t>
      </w:r>
      <w:r w:rsidR="00FC4899" w:rsidRPr="00C158DA">
        <w:rPr>
          <w:rStyle w:val="a4"/>
          <w:rFonts w:ascii="Times New Roman" w:hAnsi="Times New Roman" w:cs="Times New Roman"/>
          <w:sz w:val="28"/>
          <w:szCs w:val="28"/>
        </w:rPr>
        <w:t>»</w:t>
      </w:r>
      <w:r w:rsidR="00FC4899" w:rsidRPr="00C158DA">
        <w:rPr>
          <w:rFonts w:ascii="Times New Roman" w:hAnsi="Times New Roman" w:cs="Times New Roman"/>
          <w:sz w:val="28"/>
          <w:szCs w:val="28"/>
        </w:rPr>
        <w:t xml:space="preserve"> за счет средств бюджетов всех уровней </w:t>
      </w:r>
      <w:r w:rsidR="00FC4899">
        <w:rPr>
          <w:rFonts w:ascii="Times New Roman" w:hAnsi="Times New Roman" w:cs="Times New Roman"/>
          <w:sz w:val="28"/>
          <w:szCs w:val="28"/>
        </w:rPr>
        <w:t xml:space="preserve">на общую сумму 15371,16 </w:t>
      </w:r>
      <w:proofErr w:type="spellStart"/>
      <w:r w:rsidR="00FC4899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FC489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FC4899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FC4899">
        <w:rPr>
          <w:rFonts w:ascii="Times New Roman" w:hAnsi="Times New Roman" w:cs="Times New Roman"/>
          <w:sz w:val="28"/>
          <w:szCs w:val="28"/>
        </w:rPr>
        <w:t xml:space="preserve">. (в </w:t>
      </w:r>
      <w:proofErr w:type="spellStart"/>
      <w:r w:rsidR="00FC489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FC4899">
        <w:rPr>
          <w:rFonts w:ascii="Times New Roman" w:hAnsi="Times New Roman" w:cs="Times New Roman"/>
          <w:sz w:val="28"/>
          <w:szCs w:val="28"/>
        </w:rPr>
        <w:t xml:space="preserve">. ОБ – 12509,9 </w:t>
      </w:r>
      <w:proofErr w:type="spellStart"/>
      <w:r w:rsidR="00FC489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C4899">
        <w:rPr>
          <w:rFonts w:ascii="Times New Roman" w:hAnsi="Times New Roman" w:cs="Times New Roman"/>
          <w:sz w:val="28"/>
          <w:szCs w:val="28"/>
        </w:rPr>
        <w:t xml:space="preserve">., МБ – 2861,26 </w:t>
      </w:r>
      <w:proofErr w:type="spellStart"/>
      <w:r w:rsidR="00FC489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C4899">
        <w:rPr>
          <w:rFonts w:ascii="Times New Roman" w:hAnsi="Times New Roman" w:cs="Times New Roman"/>
          <w:sz w:val="28"/>
          <w:szCs w:val="28"/>
        </w:rPr>
        <w:t xml:space="preserve">.) проведено благоустройство 1 общественной территории расположенной по адресу: </w:t>
      </w:r>
      <w:proofErr w:type="spellStart"/>
      <w:r w:rsidR="00FC4899">
        <w:rPr>
          <w:rFonts w:ascii="Times New Roman" w:hAnsi="Times New Roman" w:cs="Times New Roman"/>
          <w:sz w:val="28"/>
          <w:szCs w:val="28"/>
        </w:rPr>
        <w:t>Магаданскаяобласть</w:t>
      </w:r>
      <w:proofErr w:type="spellEnd"/>
      <w:r w:rsidR="00FC48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C4899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FC4899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FC4899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="00FC4899">
        <w:rPr>
          <w:rFonts w:ascii="Times New Roman" w:hAnsi="Times New Roman" w:cs="Times New Roman"/>
          <w:sz w:val="28"/>
          <w:szCs w:val="28"/>
        </w:rPr>
        <w:t xml:space="preserve">, Центральный парк. </w:t>
      </w:r>
    </w:p>
    <w:p w:rsidR="00A97CDD" w:rsidRDefault="00D35752" w:rsidP="009E4C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A97CDD" w:rsidRDefault="00A97CDD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1900" w:rsidRDefault="000C190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0AB5" w:rsidRDefault="00840AB5" w:rsidP="00840A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DB7319">
        <w:rPr>
          <w:rFonts w:ascii="Times New Roman" w:hAnsi="Times New Roman" w:cs="Times New Roman"/>
          <w:sz w:val="24"/>
          <w:szCs w:val="24"/>
        </w:rPr>
        <w:t>3</w:t>
      </w:r>
    </w:p>
    <w:p w:rsidR="00840AB5" w:rsidRDefault="00840AB5" w:rsidP="00840A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исх.____________ от__________________</w:t>
      </w:r>
    </w:p>
    <w:p w:rsidR="00A97CDD" w:rsidRDefault="00A97CDD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3FF2" w:rsidRDefault="00A83FF2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достигнутых значениях индикаторов</w:t>
      </w:r>
    </w:p>
    <w:p w:rsidR="00C75C13" w:rsidRDefault="00307390" w:rsidP="00B87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673D">
        <w:rPr>
          <w:rFonts w:ascii="Times New Roman" w:hAnsi="Times New Roman" w:cs="Times New Roman"/>
          <w:sz w:val="24"/>
          <w:szCs w:val="24"/>
        </w:rPr>
        <w:t xml:space="preserve"> ежегодного мониторинга выполнения органами исполнительной власти</w:t>
      </w:r>
      <w:r w:rsidR="00930FE7" w:rsidRPr="006F673D">
        <w:rPr>
          <w:rFonts w:ascii="Times New Roman" w:hAnsi="Times New Roman" w:cs="Times New Roman"/>
          <w:sz w:val="24"/>
          <w:szCs w:val="24"/>
        </w:rPr>
        <w:t xml:space="preserve"> субъектов Российской Федерации планов мероприятий («дорожных карт») повышения значений показателей доступности для инвалидов объектов и услуг</w:t>
      </w:r>
      <w:r w:rsidR="006F673D" w:rsidRPr="006F673D">
        <w:rPr>
          <w:rFonts w:ascii="Times New Roman" w:hAnsi="Times New Roman" w:cs="Times New Roman"/>
          <w:sz w:val="24"/>
          <w:szCs w:val="24"/>
        </w:rPr>
        <w:t>*</w:t>
      </w:r>
    </w:p>
    <w:p w:rsidR="00B87F29" w:rsidRPr="00A83FF2" w:rsidRDefault="00B87F29" w:rsidP="00B87F2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по </w:t>
      </w:r>
      <w:r w:rsidR="00A83FF2"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>состоянию на 01.01.20</w:t>
      </w:r>
      <w:r w:rsidR="000942D7">
        <w:rPr>
          <w:rFonts w:ascii="Times New Roman" w:hAnsi="Times New Roman" w:cs="Times New Roman"/>
          <w:b/>
          <w:i/>
          <w:sz w:val="24"/>
          <w:szCs w:val="24"/>
          <w:u w:val="single"/>
        </w:rPr>
        <w:t>2</w:t>
      </w:r>
      <w:r w:rsidR="000D4142">
        <w:rPr>
          <w:rFonts w:ascii="Times New Roman" w:hAnsi="Times New Roman" w:cs="Times New Roman"/>
          <w:b/>
          <w:i/>
          <w:sz w:val="24"/>
          <w:szCs w:val="24"/>
          <w:u w:val="single"/>
        </w:rPr>
        <w:t>2</w:t>
      </w:r>
      <w:r w:rsidR="00A83FF2" w:rsidRPr="00A83FF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года по муниципальному образованию «Среднеканский городской округ»</w:t>
      </w:r>
    </w:p>
    <w:p w:rsidR="006F673D" w:rsidRDefault="006F673D" w:rsidP="006F6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43" w:type="dxa"/>
        <w:tblInd w:w="-176" w:type="dxa"/>
        <w:tblLook w:val="04A0" w:firstRow="1" w:lastRow="0" w:firstColumn="1" w:lastColumn="0" w:noHBand="0" w:noVBand="1"/>
      </w:tblPr>
      <w:tblGrid>
        <w:gridCol w:w="757"/>
        <w:gridCol w:w="8174"/>
        <w:gridCol w:w="4536"/>
        <w:gridCol w:w="2076"/>
      </w:tblGrid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174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Индикаторы достижения показателей «дорожных карт»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./ сфера деятельности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Достигнутое значение показателя реализованного мероприятия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Средства, выделенные на реализацию «дорожных карт»: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1AB4" w:rsidTr="004C289D">
        <w:tc>
          <w:tcPr>
            <w:tcW w:w="757" w:type="dxa"/>
          </w:tcPr>
          <w:p w:rsidR="00951AB4" w:rsidRDefault="00951AB4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174" w:type="dxa"/>
          </w:tcPr>
          <w:p w:rsidR="00951AB4" w:rsidRDefault="00951AB4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году, предшествующему отчетному – всего</w:t>
            </w:r>
            <w:proofErr w:type="gramEnd"/>
          </w:p>
        </w:tc>
        <w:tc>
          <w:tcPr>
            <w:tcW w:w="4536" w:type="dxa"/>
          </w:tcPr>
          <w:p w:rsidR="00951AB4" w:rsidRDefault="00B64A2E" w:rsidP="003E2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4858,75</w:t>
            </w:r>
          </w:p>
        </w:tc>
        <w:tc>
          <w:tcPr>
            <w:tcW w:w="2076" w:type="dxa"/>
          </w:tcPr>
          <w:p w:rsidR="00951AB4" w:rsidRDefault="00B64A2E" w:rsidP="003E2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4858,75</w:t>
            </w:r>
          </w:p>
        </w:tc>
      </w:tr>
      <w:tr w:rsidR="00951AB4" w:rsidTr="004C289D">
        <w:tc>
          <w:tcPr>
            <w:tcW w:w="757" w:type="dxa"/>
          </w:tcPr>
          <w:p w:rsidR="00951AB4" w:rsidRDefault="00951AB4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8174" w:type="dxa"/>
          </w:tcPr>
          <w:p w:rsidR="00951AB4" w:rsidRDefault="00951AB4" w:rsidP="001A18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регионального бюджета</w:t>
            </w:r>
          </w:p>
        </w:tc>
        <w:tc>
          <w:tcPr>
            <w:tcW w:w="4536" w:type="dxa"/>
          </w:tcPr>
          <w:p w:rsidR="00951AB4" w:rsidRDefault="00951AB4" w:rsidP="003E2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2076" w:type="dxa"/>
          </w:tcPr>
          <w:p w:rsidR="00951AB4" w:rsidRDefault="00951AB4" w:rsidP="003E2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</w:tr>
      <w:tr w:rsidR="00951AB4" w:rsidTr="004C289D">
        <w:tc>
          <w:tcPr>
            <w:tcW w:w="757" w:type="dxa"/>
          </w:tcPr>
          <w:p w:rsidR="00951AB4" w:rsidRDefault="00951AB4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8174" w:type="dxa"/>
          </w:tcPr>
          <w:p w:rsidR="00951AB4" w:rsidRDefault="00951AB4" w:rsidP="001A18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федерального бюджета</w:t>
            </w:r>
          </w:p>
        </w:tc>
        <w:tc>
          <w:tcPr>
            <w:tcW w:w="4536" w:type="dxa"/>
          </w:tcPr>
          <w:p w:rsidR="00951AB4" w:rsidRDefault="00B64A2E" w:rsidP="003E2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2964,5</w:t>
            </w:r>
          </w:p>
        </w:tc>
        <w:tc>
          <w:tcPr>
            <w:tcW w:w="2076" w:type="dxa"/>
          </w:tcPr>
          <w:p w:rsidR="00951AB4" w:rsidRDefault="00B64A2E" w:rsidP="003E2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2964,5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174" w:type="dxa"/>
          </w:tcPr>
          <w:p w:rsidR="00A83FF2" w:rsidRDefault="00A83FF2" w:rsidP="001A1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отчетном году – всего</w:t>
            </w:r>
          </w:p>
        </w:tc>
        <w:tc>
          <w:tcPr>
            <w:tcW w:w="4536" w:type="dxa"/>
          </w:tcPr>
          <w:p w:rsidR="00A83FF2" w:rsidRDefault="00B64A2E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16757,56</w:t>
            </w:r>
          </w:p>
        </w:tc>
        <w:tc>
          <w:tcPr>
            <w:tcW w:w="2076" w:type="dxa"/>
          </w:tcPr>
          <w:p w:rsidR="00A83FF2" w:rsidRDefault="00B64A2E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16757,56</w:t>
            </w:r>
          </w:p>
        </w:tc>
      </w:tr>
      <w:tr w:rsidR="000C1900" w:rsidTr="004C289D">
        <w:tc>
          <w:tcPr>
            <w:tcW w:w="757" w:type="dxa"/>
          </w:tcPr>
          <w:p w:rsidR="000C1900" w:rsidRDefault="000C1900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8174" w:type="dxa"/>
          </w:tcPr>
          <w:p w:rsidR="000C1900" w:rsidRDefault="000C1900" w:rsidP="00C75C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регионального бюджета</w:t>
            </w:r>
          </w:p>
        </w:tc>
        <w:tc>
          <w:tcPr>
            <w:tcW w:w="4536" w:type="dxa"/>
          </w:tcPr>
          <w:p w:rsidR="000C1900" w:rsidRDefault="00B64A2E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12509,9</w:t>
            </w:r>
          </w:p>
        </w:tc>
        <w:tc>
          <w:tcPr>
            <w:tcW w:w="2076" w:type="dxa"/>
          </w:tcPr>
          <w:p w:rsidR="000C1900" w:rsidRDefault="00B64A2E" w:rsidP="00E1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12509,9</w:t>
            </w:r>
          </w:p>
        </w:tc>
      </w:tr>
      <w:tr w:rsidR="000C1900" w:rsidTr="004C289D">
        <w:tc>
          <w:tcPr>
            <w:tcW w:w="757" w:type="dxa"/>
          </w:tcPr>
          <w:p w:rsidR="000C1900" w:rsidRDefault="000C1900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8174" w:type="dxa"/>
          </w:tcPr>
          <w:p w:rsidR="000C1900" w:rsidRDefault="000C1900" w:rsidP="00C75C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федерального бюджета</w:t>
            </w:r>
          </w:p>
        </w:tc>
        <w:tc>
          <w:tcPr>
            <w:tcW w:w="4536" w:type="dxa"/>
          </w:tcPr>
          <w:p w:rsidR="000C1900" w:rsidRDefault="00B64A2E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6" w:type="dxa"/>
          </w:tcPr>
          <w:p w:rsidR="000C1900" w:rsidRDefault="00B64A2E" w:rsidP="00E1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174" w:type="dxa"/>
          </w:tcPr>
          <w:p w:rsidR="00A83FF2" w:rsidRDefault="00A83FF2" w:rsidP="001A1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году, следующем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отчетным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проекту бюджета) – всего</w:t>
            </w:r>
          </w:p>
        </w:tc>
        <w:tc>
          <w:tcPr>
            <w:tcW w:w="4536" w:type="dxa"/>
          </w:tcPr>
          <w:p w:rsidR="00A83FF2" w:rsidRDefault="00B64A2E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24781,6</w:t>
            </w:r>
          </w:p>
        </w:tc>
        <w:tc>
          <w:tcPr>
            <w:tcW w:w="2076" w:type="dxa"/>
          </w:tcPr>
          <w:p w:rsidR="00A83FF2" w:rsidRDefault="00B64A2E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24781,6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8174" w:type="dxa"/>
          </w:tcPr>
          <w:p w:rsidR="00A83FF2" w:rsidRDefault="00A83FF2" w:rsidP="00C75C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регионального бюджета</w:t>
            </w:r>
          </w:p>
        </w:tc>
        <w:tc>
          <w:tcPr>
            <w:tcW w:w="4536" w:type="dxa"/>
          </w:tcPr>
          <w:p w:rsidR="00A83FF2" w:rsidRDefault="00B64A2E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24319,6</w:t>
            </w:r>
          </w:p>
        </w:tc>
        <w:tc>
          <w:tcPr>
            <w:tcW w:w="2076" w:type="dxa"/>
          </w:tcPr>
          <w:p w:rsidR="00A83FF2" w:rsidRDefault="00B64A2E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24319,6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8174" w:type="dxa"/>
          </w:tcPr>
          <w:p w:rsidR="00A83FF2" w:rsidRDefault="00A83FF2" w:rsidP="00C75C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из федерального бюджета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74" w:type="dxa"/>
          </w:tcPr>
          <w:p w:rsidR="00A83FF2" w:rsidRDefault="00A83FF2" w:rsidP="001C4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Оценка соответствия показателей повышения доступности для инвалидов объектов и услуг, включенных в дорожные карты субъектов Российской Федерации, федеральных органов исполнительной власти, государственных корпораций, требованиям законодательства Российской Федерации, постановлением Правительства Российской Федерации от 17.06.2015 года № 599, нормативных правовых актов федеральных органов исполнительной власти и корпоративных административно-распорядительных актов об утверждении порядков обеспечения доступности для инвалидов объектов и услуг</w:t>
            </w:r>
            <w:proofErr w:type="gramEnd"/>
          </w:p>
          <w:p w:rsidR="004C289D" w:rsidRDefault="004C289D" w:rsidP="001C4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1C4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1C4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Предоставляется отдельным приложением к докладу о результатах мониторинга выполнения «дорожной карты»</w:t>
            </w:r>
          </w:p>
        </w:tc>
        <w:tc>
          <w:tcPr>
            <w:tcW w:w="2076" w:type="dxa"/>
          </w:tcPr>
          <w:p w:rsidR="00A83FF2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«дорожных картах» показателей повышения уровня доступности объектов и услуг в приоритетных сферах жизнедеятельности инвалидов</w:t>
            </w:r>
          </w:p>
        </w:tc>
        <w:tc>
          <w:tcPr>
            <w:tcW w:w="4536" w:type="dxa"/>
          </w:tcPr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Да/нет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             (1);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                           (2);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                                  (3);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                                        (4);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служба занятости                            (5);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и спорт                       (6);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                                      (7);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ЖКХ                                               (8);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торговля                                         (9);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                     (10); </w:t>
            </w:r>
          </w:p>
          <w:p w:rsidR="00A83FF2" w:rsidRDefault="00A83FF2" w:rsidP="000F0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сферы жизнедеятельности      (11).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нет;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– </w:t>
            </w:r>
            <w:r w:rsidR="0036018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– </w:t>
            </w:r>
            <w:r w:rsidR="0036018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– </w:t>
            </w:r>
            <w:r w:rsidR="0036018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– да;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– да.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 (должностное лицо) субъекта Российской Федерации, осуществляющий:</w:t>
            </w:r>
          </w:p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актуализацию «дорожных карт»;</w:t>
            </w:r>
          </w:p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координацию исполнения «дорожных карт»</w:t>
            </w:r>
          </w:p>
        </w:tc>
        <w:tc>
          <w:tcPr>
            <w:tcW w:w="4536" w:type="dxa"/>
          </w:tcPr>
          <w:p w:rsidR="004C289D" w:rsidRDefault="004C289D" w:rsidP="000F08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0F08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0F0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Лысенкова Е.В. - руководитель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УЭиР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Среднеканского городского округа;</w:t>
            </w:r>
          </w:p>
          <w:p w:rsidR="00A83FF2" w:rsidRDefault="00A83FF2" w:rsidP="00360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Герасимова О.Н. - Глава Среднеканского городского округа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Запланированные значения повышения показателей доступности для инвалидов объектов и услуг в соответствии с «дорожной картой» в отчетном году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%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             (1);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                           (2);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                                  (3);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                                        (4);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служба занятости                            (5);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и спорт                       (6);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                                      (7);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ЖКХ                                               (8);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торговля                                         (9);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                     (10);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сферы жизнедеятельности      (11).</w:t>
            </w:r>
          </w:p>
          <w:p w:rsidR="004C289D" w:rsidRDefault="004C289D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89D" w:rsidRDefault="004C289D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2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3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4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5 – </w:t>
            </w:r>
            <w:r w:rsidR="0036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6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7 – </w:t>
            </w:r>
            <w:r w:rsidR="0036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8 – </w:t>
            </w:r>
            <w:r w:rsidR="0036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9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10 – 100 %;</w:t>
            </w:r>
          </w:p>
          <w:p w:rsidR="00A83FF2" w:rsidRPr="00582DAC" w:rsidRDefault="00A83FF2" w:rsidP="00C5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11 – 100 %.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достижения в отчетном году запланированных в «дорожной карте» значений повышения показателей доступности для инвалидов объектов и услуг (по сравнению с предшествующим годом</w:t>
            </w:r>
            <w:r w:rsidR="000942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%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             (1);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                           (2);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                                  (3);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                                        (4);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служба занятости                            (5);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и спорт                       (6);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                                      (7);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ЖКХ                                               (8);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торговля                                         (9);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                     (10); </w:t>
            </w:r>
          </w:p>
          <w:p w:rsidR="00A83FF2" w:rsidRDefault="00A83FF2" w:rsidP="00C75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сферы жизнедеятельности      (11).</w:t>
            </w:r>
          </w:p>
        </w:tc>
        <w:tc>
          <w:tcPr>
            <w:tcW w:w="2076" w:type="dxa"/>
          </w:tcPr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2 – 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3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4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5 – </w:t>
            </w:r>
            <w:r w:rsidR="00B74C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6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7 – </w:t>
            </w:r>
            <w:r w:rsidR="00B74C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8 – </w:t>
            </w:r>
            <w:r w:rsidR="00B74C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9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10 – 100 %;</w:t>
            </w:r>
          </w:p>
          <w:p w:rsidR="00A83FF2" w:rsidRPr="00582DAC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11 – 100 %.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174" w:type="dxa"/>
          </w:tcPr>
          <w:p w:rsidR="00A83FF2" w:rsidRDefault="00A83FF2" w:rsidP="00C55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освещения средствами массовой информации уровня доступности объектов и услуг в форматах адаптированных с учетом потребностей инвалидов по зрению и слуху</w:t>
            </w:r>
          </w:p>
        </w:tc>
        <w:tc>
          <w:tcPr>
            <w:tcW w:w="4536" w:type="dxa"/>
          </w:tcPr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Указать наименование программ, публикаций, постоянных рубрик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ТВ                                                    (1); </w:t>
            </w:r>
          </w:p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СМИ (печатные)                                 (2); </w:t>
            </w:r>
          </w:p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Интернет (сайты органов власти и местного самоуправления)                  (3); </w:t>
            </w:r>
          </w:p>
          <w:p w:rsidR="00A83FF2" w:rsidRDefault="00A83FF2" w:rsidP="00154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других доступных источниках          (4).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F8" w:rsidRPr="00582DAC" w:rsidRDefault="00B74CF8" w:rsidP="00B74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F3FC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4CF8" w:rsidRPr="00582DAC" w:rsidRDefault="00B74CF8" w:rsidP="00B74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F3FC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4CF8" w:rsidRPr="00582DAC" w:rsidRDefault="00B74CF8" w:rsidP="00B74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64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DAC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:rsidR="00A83FF2" w:rsidRDefault="00B74CF8" w:rsidP="00B74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(4) – нет.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доступных для инвалидов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 и радио – передач в субъекте Российской Федерации:</w:t>
            </w:r>
          </w:p>
          <w:p w:rsidR="00A83FF2" w:rsidRDefault="00A83FF2" w:rsidP="00154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для инвалидов с нарушением слуха;</w:t>
            </w:r>
          </w:p>
          <w:p w:rsidR="00A83FF2" w:rsidRDefault="00A83FF2" w:rsidP="00C13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для инвалидов с нарушением зрения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83FF2" w:rsidRDefault="004C289D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Pr="00957A4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A4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174" w:type="dxa"/>
          </w:tcPr>
          <w:p w:rsidR="00A83FF2" w:rsidRPr="00957A4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A42">
              <w:rPr>
                <w:rFonts w:ascii="Times New Roman" w:hAnsi="Times New Roman" w:cs="Times New Roman"/>
                <w:sz w:val="24"/>
                <w:szCs w:val="24"/>
              </w:rPr>
              <w:t>Удельный вес мероприятий в сфере культуры, проведенных в отчетном году с участием инвалидов (от общего количества таких мероприятий)</w:t>
            </w:r>
          </w:p>
        </w:tc>
        <w:tc>
          <w:tcPr>
            <w:tcW w:w="4536" w:type="dxa"/>
          </w:tcPr>
          <w:p w:rsidR="00A83FF2" w:rsidRPr="00957A4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A4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Pr="00957A4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5835DB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мероприятий в сфере физической культуры и спорта (от общего количества таких мероприятий), проведенных в отчетном году:</w:t>
            </w:r>
          </w:p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 участием инвалидов;</w:t>
            </w:r>
          </w:p>
          <w:p w:rsidR="00A83FF2" w:rsidRDefault="00A83FF2" w:rsidP="00DC1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специально для инвалидов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9641B6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труда и занятости населения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9641B6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образования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здравоохранения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380596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культуры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транспортной инфраструктуры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9641B6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физической культуры и спорта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торговли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174" w:type="dxa"/>
          </w:tcPr>
          <w:p w:rsidR="00A83FF2" w:rsidRDefault="00A83FF2" w:rsidP="00C75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доступных для инвалидов и маломобильных групп населения в социальной сфере общественного питания (от общего количества таких объектов)</w:t>
            </w:r>
          </w:p>
        </w:tc>
        <w:tc>
          <w:tcPr>
            <w:tcW w:w="453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A83FF2" w:rsidP="00C75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обследованных жилых помещений инвалидов комиссией во исполнение постановления Правительства Российской Федерации от 09.07.2016 года № 649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7A6C73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174" w:type="dxa"/>
          </w:tcPr>
          <w:p w:rsidR="00A83FF2" w:rsidRDefault="00A83FF2" w:rsidP="00A24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помещений, приспособленных в отчетном году для инвалидов, из числа обследованных комиссией во исполнение постановления Правительства Российской Федерации от 09.07.2016 года № 649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единицы </w:t>
            </w:r>
          </w:p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к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едыдущему году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FF2" w:rsidRDefault="007A6C73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в сфере образования, в которых обеспечиваются условия инклюзивного образования, индивидуальной мобильности инвалидов и возможность для самостоятельного их передвижения по объекту (от общего количества объектов, на которых инвалиды проходят обучение)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5D4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 в сфере образования, в которых созданы условия для обучения детей-инвалидов (адаптированные программы, дистанционное обучение, услуги сурдоперевода, тифлосурдоперевода и др.) (от общего количества объектов на 1 января текущего года)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дошкольных образовательных организаций, в которых создана универсальная безбарьерная среда для инклюзивного образования детей-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 (от общего количества объектов на 1 января текущего года)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образовательных услуг, предоставляемых с использованием русского жестового языка, сурдопереводчика, тифлосурдопереводчика (от общего количества предоставляемых услуг)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образовательных объектов, в которых одно из помещений, предназначено для проведения массовых мероприятий, оборудовано индукционной петлей и звукоусиливающей аппаратурой (от общего количества образовательных объектов, на которых инвалидам предоставляются услуги)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174" w:type="dxa"/>
          </w:tcPr>
          <w:p w:rsidR="00A83FF2" w:rsidRDefault="00A83FF2" w:rsidP="005D4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инвалидов, участвовавших в спортивных мероприятиях на 1 января текущего года (от общего количества инвалидов Российской Федерации) 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объектов, на которых оказываются услуги инвалидам с помощью сурдоперевода на 1 января текущего года (от общего количества таких объектов), всего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т.ч. в судебных органах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инвалидов, обучение которых осуществлялось с предоставлением услуг тьютора (от общего количества предоставляемых инвалиду услуг), всего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т.ч. предоставление доступных услуг для чтения форматов (шрифт Брайля)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174" w:type="dxa"/>
          </w:tcPr>
          <w:p w:rsidR="00A83FF2" w:rsidRDefault="00A83FF2" w:rsidP="00727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услуг, предоставляемых инвалидам с сопровождением ассистента-помощника (ситуационная помощь) (от общего количества предоставляемых услуг)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органов и организаций, предоставляющих услуги, официальный сайт, которых адаптирован для лиц с нарушением зрения (слабовидящих) (от общего количества органов и организаций, предоставляющих услуги)</w:t>
            </w:r>
          </w:p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инвалидов, получивших услугу «тревожная кнопка» на 1 января текущего года (от общего числа обратившихся за данной услугой)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RPr="003F6C1A" w:rsidTr="004C289D">
        <w:tc>
          <w:tcPr>
            <w:tcW w:w="757" w:type="dxa"/>
          </w:tcPr>
          <w:p w:rsidR="00A83FF2" w:rsidRPr="003F6C1A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174" w:type="dxa"/>
          </w:tcPr>
          <w:p w:rsidR="00A83FF2" w:rsidRPr="003F6C1A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t xml:space="preserve">Доля безработных инвалидов, получивших услугу по содействию самозанятости (профконсультирование, профориентация, профобучение и др.) на 1 января текущего года (от общего числа инвалидов, зарегистрированных в органах службы занятости в целях поиска </w:t>
            </w:r>
            <w:r w:rsidRPr="003F6C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подходящей работы)</w:t>
            </w:r>
          </w:p>
        </w:tc>
        <w:tc>
          <w:tcPr>
            <w:tcW w:w="4536" w:type="dxa"/>
          </w:tcPr>
          <w:p w:rsidR="00A83FF2" w:rsidRPr="003F6C1A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076" w:type="dxa"/>
          </w:tcPr>
          <w:p w:rsidR="00A83FF2" w:rsidRPr="003F6C1A" w:rsidRDefault="003F6C1A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Pr="003F6C1A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8174" w:type="dxa"/>
          </w:tcPr>
          <w:p w:rsidR="00A83FF2" w:rsidRPr="003F6C1A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инвалидов на 1 января текущего года (от числа общего числа инвалидов, зарегистрированных в органах службы занятости в целях поиска подходящей работы), всего</w:t>
            </w:r>
          </w:p>
        </w:tc>
        <w:tc>
          <w:tcPr>
            <w:tcW w:w="4536" w:type="dxa"/>
          </w:tcPr>
          <w:p w:rsidR="00A83FF2" w:rsidRPr="003F6C1A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1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7A6C73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т.ч. с предоставлением государственной услуги по сопровождению при содействии занятости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Pr="008C734C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34C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8174" w:type="dxa"/>
          </w:tcPr>
          <w:p w:rsidR="00A83FF2" w:rsidRPr="008C734C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34C">
              <w:rPr>
                <w:rFonts w:ascii="Times New Roman" w:hAnsi="Times New Roman" w:cs="Times New Roman"/>
                <w:sz w:val="24"/>
                <w:szCs w:val="24"/>
              </w:rPr>
              <w:t>Доли учреждений культуры, оснащенных возможностью виртуальных просмотров на 1 января текущего года (от общего количества учреждений культуры)</w:t>
            </w:r>
          </w:p>
        </w:tc>
        <w:tc>
          <w:tcPr>
            <w:tcW w:w="4536" w:type="dxa"/>
          </w:tcPr>
          <w:p w:rsidR="00A83FF2" w:rsidRPr="008C734C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3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3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местных электронных библиотек и библиотечного обслуживания, доступных для инвалидов на 1 января текущего года (от общего количества библиотек)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Pr="008250EF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0EF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174" w:type="dxa"/>
          </w:tcPr>
          <w:p w:rsidR="00A83FF2" w:rsidRPr="008250EF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0EF">
              <w:rPr>
                <w:rFonts w:ascii="Times New Roman" w:hAnsi="Times New Roman" w:cs="Times New Roman"/>
                <w:sz w:val="24"/>
                <w:szCs w:val="24"/>
              </w:rPr>
              <w:t>Доля детей-инвалидов, принявших участие в различных конкурсах (танцевальных, музыкальных, художественных и др.) на 1 января текущего года (от общего количества проведенных конкурсов)</w:t>
            </w:r>
          </w:p>
        </w:tc>
        <w:tc>
          <w:tcPr>
            <w:tcW w:w="4536" w:type="dxa"/>
          </w:tcPr>
          <w:p w:rsidR="00A83FF2" w:rsidRPr="008250EF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0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7A6C73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парка общественного транспорта, оснащенного услугой текстового и аудио-информирования на 1 января текущего года (от общего числа транспортных средств)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F16F8B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автомобильных стоянок с выделенными бесплатными парковочными местами для инвалидов на 1 января текущего года (от общего числа автомобильных стоянок)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улиц в городской среде, адаптированных для передвижения инвалидов (звуковое сопровождение светофоров, бордюров, тактильная плитка на переходах, надписи шрифтом Брайля на табличках, пандусы и др.) (от общего числа улиц)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единиц транспорта, приспособленного для использования инвалидами (от общего числа соответствующих транспортных средств) всего:</w:t>
            </w:r>
          </w:p>
        </w:tc>
        <w:tc>
          <w:tcPr>
            <w:tcW w:w="453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воздушного транспорта</w:t>
            </w:r>
          </w:p>
        </w:tc>
        <w:tc>
          <w:tcPr>
            <w:tcW w:w="453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/д поездов (вагонов)</w:t>
            </w:r>
          </w:p>
        </w:tc>
        <w:tc>
          <w:tcPr>
            <w:tcW w:w="453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морских / речных судов</w:t>
            </w:r>
          </w:p>
        </w:tc>
        <w:tc>
          <w:tcPr>
            <w:tcW w:w="453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автобусов</w:t>
            </w:r>
          </w:p>
        </w:tc>
        <w:tc>
          <w:tcPr>
            <w:tcW w:w="453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F16F8B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городского наземного электрического транспорта</w:t>
            </w:r>
          </w:p>
        </w:tc>
        <w:tc>
          <w:tcPr>
            <w:tcW w:w="453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3FF2" w:rsidTr="004C289D">
        <w:tc>
          <w:tcPr>
            <w:tcW w:w="757" w:type="dxa"/>
          </w:tcPr>
          <w:p w:rsidR="00A83FF2" w:rsidRDefault="00A83FF2" w:rsidP="006F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4" w:type="dxa"/>
          </w:tcPr>
          <w:p w:rsidR="00A83FF2" w:rsidRDefault="00A83FF2" w:rsidP="006F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легкового такси</w:t>
            </w:r>
          </w:p>
        </w:tc>
        <w:tc>
          <w:tcPr>
            <w:tcW w:w="453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76" w:type="dxa"/>
          </w:tcPr>
          <w:p w:rsidR="00A83FF2" w:rsidRDefault="00A83FF2" w:rsidP="00C15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87F29" w:rsidRPr="006F673D" w:rsidRDefault="00854C2D" w:rsidP="00854C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sectPr w:rsidR="00B87F29" w:rsidRPr="006F673D" w:rsidSect="005D4CEC">
      <w:pgSz w:w="16838" w:h="11906" w:orient="landscape"/>
      <w:pgMar w:top="1134" w:right="851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7390"/>
    <w:rsid w:val="00003FC9"/>
    <w:rsid w:val="00057DE9"/>
    <w:rsid w:val="00071224"/>
    <w:rsid w:val="000942D7"/>
    <w:rsid w:val="000A6FFE"/>
    <w:rsid w:val="000C1900"/>
    <w:rsid w:val="000D4142"/>
    <w:rsid w:val="000F0812"/>
    <w:rsid w:val="00154483"/>
    <w:rsid w:val="00196E94"/>
    <w:rsid w:val="001A1863"/>
    <w:rsid w:val="001C4603"/>
    <w:rsid w:val="001D25A0"/>
    <w:rsid w:val="00223A28"/>
    <w:rsid w:val="00241FBA"/>
    <w:rsid w:val="002909C4"/>
    <w:rsid w:val="0029344E"/>
    <w:rsid w:val="002B6349"/>
    <w:rsid w:val="002D1B22"/>
    <w:rsid w:val="00307390"/>
    <w:rsid w:val="00350A02"/>
    <w:rsid w:val="0035161D"/>
    <w:rsid w:val="00360188"/>
    <w:rsid w:val="00380596"/>
    <w:rsid w:val="003E4CB3"/>
    <w:rsid w:val="003F6C1A"/>
    <w:rsid w:val="00445A6D"/>
    <w:rsid w:val="004B224D"/>
    <w:rsid w:val="004C289D"/>
    <w:rsid w:val="004C7C33"/>
    <w:rsid w:val="004F03B2"/>
    <w:rsid w:val="00541817"/>
    <w:rsid w:val="00544781"/>
    <w:rsid w:val="00560020"/>
    <w:rsid w:val="00582DAC"/>
    <w:rsid w:val="005835DB"/>
    <w:rsid w:val="005C629E"/>
    <w:rsid w:val="005D4CEC"/>
    <w:rsid w:val="00627DFC"/>
    <w:rsid w:val="00663D19"/>
    <w:rsid w:val="006C0976"/>
    <w:rsid w:val="006E2ED8"/>
    <w:rsid w:val="006F673D"/>
    <w:rsid w:val="0072740E"/>
    <w:rsid w:val="00770450"/>
    <w:rsid w:val="00791561"/>
    <w:rsid w:val="00796E8D"/>
    <w:rsid w:val="007A6C73"/>
    <w:rsid w:val="007D79FC"/>
    <w:rsid w:val="008250EF"/>
    <w:rsid w:val="00840AB5"/>
    <w:rsid w:val="00842982"/>
    <w:rsid w:val="00854C2D"/>
    <w:rsid w:val="00871766"/>
    <w:rsid w:val="00895CD6"/>
    <w:rsid w:val="008C734C"/>
    <w:rsid w:val="00916479"/>
    <w:rsid w:val="00930FE7"/>
    <w:rsid w:val="00951AB4"/>
    <w:rsid w:val="00957A42"/>
    <w:rsid w:val="009641B6"/>
    <w:rsid w:val="00966AED"/>
    <w:rsid w:val="009B718A"/>
    <w:rsid w:val="009C13E0"/>
    <w:rsid w:val="009E4C33"/>
    <w:rsid w:val="009F72DA"/>
    <w:rsid w:val="00A24C09"/>
    <w:rsid w:val="00A75E56"/>
    <w:rsid w:val="00A83FF2"/>
    <w:rsid w:val="00A97CDD"/>
    <w:rsid w:val="00B526AD"/>
    <w:rsid w:val="00B64A2E"/>
    <w:rsid w:val="00B739B7"/>
    <w:rsid w:val="00B74CF8"/>
    <w:rsid w:val="00B87F29"/>
    <w:rsid w:val="00BF3FC1"/>
    <w:rsid w:val="00C13771"/>
    <w:rsid w:val="00C158DA"/>
    <w:rsid w:val="00C55137"/>
    <w:rsid w:val="00C75C13"/>
    <w:rsid w:val="00CB63B4"/>
    <w:rsid w:val="00CE22B8"/>
    <w:rsid w:val="00CE389A"/>
    <w:rsid w:val="00D35752"/>
    <w:rsid w:val="00DA3985"/>
    <w:rsid w:val="00DB7319"/>
    <w:rsid w:val="00DC1DA3"/>
    <w:rsid w:val="00E230A1"/>
    <w:rsid w:val="00E33418"/>
    <w:rsid w:val="00F16F8B"/>
    <w:rsid w:val="00F21F24"/>
    <w:rsid w:val="00F50510"/>
    <w:rsid w:val="00FC4899"/>
    <w:rsid w:val="00FC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67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909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4C7C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5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4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9</Pages>
  <Words>2674</Words>
  <Characters>15244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41</cp:revision>
  <cp:lastPrinted>2021-01-13T00:01:00Z</cp:lastPrinted>
  <dcterms:created xsi:type="dcterms:W3CDTF">2020-01-21T06:01:00Z</dcterms:created>
  <dcterms:modified xsi:type="dcterms:W3CDTF">2022-01-23T22:58:00Z</dcterms:modified>
</cp:coreProperties>
</file>