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41F" w:rsidRPr="00113F5F" w:rsidRDefault="005E241F" w:rsidP="005E24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5E241F" w:rsidRPr="0098715A" w:rsidRDefault="005E241F" w:rsidP="005E24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FE6B1A" w:rsidRPr="00FE6B1A" w:rsidRDefault="00FE6B1A" w:rsidP="00FE6B1A">
      <w:pPr>
        <w:jc w:val="center"/>
        <w:rPr>
          <w:b/>
          <w:bCs/>
          <w:sz w:val="28"/>
          <w:szCs w:val="28"/>
          <w:u w:val="single"/>
        </w:rPr>
      </w:pPr>
      <w:r w:rsidRPr="00FE6B1A">
        <w:rPr>
          <w:b/>
          <w:sz w:val="28"/>
          <w:szCs w:val="28"/>
          <w:u w:val="single"/>
        </w:rPr>
        <w:t xml:space="preserve">«Оздоровление муниципальных финансов Среднеканского </w:t>
      </w:r>
      <w:r w:rsidR="009C45B7">
        <w:rPr>
          <w:b/>
          <w:sz w:val="28"/>
          <w:szCs w:val="28"/>
          <w:u w:val="single"/>
        </w:rPr>
        <w:t>муниципального</w:t>
      </w:r>
      <w:r w:rsidRPr="00FE6B1A">
        <w:rPr>
          <w:b/>
          <w:sz w:val="28"/>
          <w:szCs w:val="28"/>
          <w:u w:val="single"/>
        </w:rPr>
        <w:t xml:space="preserve"> округа</w:t>
      </w:r>
      <w:r w:rsidR="009C45B7">
        <w:rPr>
          <w:b/>
          <w:sz w:val="28"/>
          <w:szCs w:val="28"/>
          <w:u w:val="single"/>
        </w:rPr>
        <w:t xml:space="preserve"> Магаданской области</w:t>
      </w:r>
      <w:r w:rsidRPr="00FE6B1A">
        <w:rPr>
          <w:b/>
          <w:sz w:val="28"/>
          <w:szCs w:val="28"/>
          <w:u w:val="single"/>
        </w:rPr>
        <w:t xml:space="preserve">» </w:t>
      </w:r>
    </w:p>
    <w:p w:rsidR="005E241F" w:rsidRPr="00916BC2" w:rsidRDefault="005E241F" w:rsidP="005E241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A57B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9B770D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A0D17" w:rsidRDefault="006A0D17"/>
    <w:p w:rsidR="00FE6B1A" w:rsidRDefault="00FE6B1A"/>
    <w:p w:rsidR="00FE6B1A" w:rsidRDefault="00FE6B1A"/>
    <w:p w:rsidR="00FE6B1A" w:rsidRDefault="00FE6B1A"/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46"/>
        <w:gridCol w:w="4224"/>
        <w:gridCol w:w="1309"/>
        <w:gridCol w:w="1176"/>
        <w:gridCol w:w="957"/>
        <w:gridCol w:w="957"/>
        <w:gridCol w:w="1315"/>
        <w:gridCol w:w="1634"/>
        <w:gridCol w:w="2858"/>
      </w:tblGrid>
      <w:tr w:rsidR="001A69F8" w:rsidRPr="004A30E6" w:rsidTr="00407845">
        <w:trPr>
          <w:trHeight w:val="480"/>
        </w:trPr>
        <w:tc>
          <w:tcPr>
            <w:tcW w:w="846" w:type="dxa"/>
            <w:vMerge w:val="restart"/>
            <w:hideMark/>
          </w:tcPr>
          <w:p w:rsidR="001A69F8" w:rsidRPr="004A30E6" w:rsidRDefault="001A69F8" w:rsidP="004A30E6">
            <w:r w:rsidRPr="004A30E6">
              <w:t>№</w:t>
            </w:r>
          </w:p>
          <w:p w:rsidR="001A69F8" w:rsidRPr="004A30E6" w:rsidRDefault="001A69F8" w:rsidP="004A30E6">
            <w:r w:rsidRPr="004A30E6">
              <w:t>п/п</w:t>
            </w:r>
          </w:p>
          <w:p w:rsidR="001A69F8" w:rsidRPr="004A30E6" w:rsidRDefault="001A69F8" w:rsidP="00C16E9A">
            <w:r w:rsidRPr="004A30E6">
              <w:t> </w:t>
            </w:r>
          </w:p>
        </w:tc>
        <w:tc>
          <w:tcPr>
            <w:tcW w:w="4224" w:type="dxa"/>
            <w:vMerge w:val="restart"/>
            <w:hideMark/>
          </w:tcPr>
          <w:p w:rsidR="001A69F8" w:rsidRPr="004A30E6" w:rsidRDefault="001A69F8" w:rsidP="004A30E6">
            <w:r w:rsidRPr="004A30E6">
              <w:t>Наименование   мероприятия</w:t>
            </w:r>
          </w:p>
        </w:tc>
        <w:tc>
          <w:tcPr>
            <w:tcW w:w="7348" w:type="dxa"/>
            <w:gridSpan w:val="6"/>
            <w:hideMark/>
          </w:tcPr>
          <w:p w:rsidR="001A69F8" w:rsidRPr="004A30E6" w:rsidRDefault="001A69F8" w:rsidP="00090162">
            <w:pPr>
              <w:jc w:val="center"/>
            </w:pPr>
            <w:r w:rsidRPr="004A30E6">
              <w:t>Объемы финансирования, предусмотренный Программой (тыс.руб.)</w:t>
            </w:r>
          </w:p>
        </w:tc>
        <w:tc>
          <w:tcPr>
            <w:tcW w:w="2858" w:type="dxa"/>
            <w:vMerge w:val="restart"/>
            <w:hideMark/>
          </w:tcPr>
          <w:p w:rsidR="001A69F8" w:rsidRPr="004A30E6" w:rsidRDefault="001A69F8" w:rsidP="004A30E6">
            <w:r w:rsidRPr="004A30E6">
              <w:t>Краткая характеристика исполнения программного мероприятия</w:t>
            </w:r>
          </w:p>
        </w:tc>
      </w:tr>
      <w:tr w:rsidR="001A69F8" w:rsidRPr="004A30E6" w:rsidTr="00407845">
        <w:trPr>
          <w:trHeight w:val="570"/>
        </w:trPr>
        <w:tc>
          <w:tcPr>
            <w:tcW w:w="846" w:type="dxa"/>
            <w:vMerge/>
            <w:hideMark/>
          </w:tcPr>
          <w:p w:rsidR="001A69F8" w:rsidRPr="004A30E6" w:rsidRDefault="001A69F8" w:rsidP="00C16E9A"/>
        </w:tc>
        <w:tc>
          <w:tcPr>
            <w:tcW w:w="4224" w:type="dxa"/>
            <w:vMerge/>
            <w:hideMark/>
          </w:tcPr>
          <w:p w:rsidR="001A69F8" w:rsidRPr="004A30E6" w:rsidRDefault="001A69F8"/>
        </w:tc>
        <w:tc>
          <w:tcPr>
            <w:tcW w:w="1309" w:type="dxa"/>
            <w:vMerge w:val="restart"/>
            <w:hideMark/>
          </w:tcPr>
          <w:p w:rsidR="001A69F8" w:rsidRPr="004A30E6" w:rsidRDefault="001A69F8" w:rsidP="004A30E6">
            <w:r w:rsidRPr="004A30E6">
              <w:t>План (утвержденный в бюджете)</w:t>
            </w:r>
          </w:p>
        </w:tc>
        <w:tc>
          <w:tcPr>
            <w:tcW w:w="6039" w:type="dxa"/>
            <w:gridSpan w:val="5"/>
            <w:hideMark/>
          </w:tcPr>
          <w:p w:rsidR="001A69F8" w:rsidRPr="004A30E6" w:rsidRDefault="001A69F8" w:rsidP="004A30E6">
            <w:r w:rsidRPr="004A30E6">
              <w:t>Факт исполнения, в том числе по источникам финансирования</w:t>
            </w:r>
          </w:p>
        </w:tc>
        <w:tc>
          <w:tcPr>
            <w:tcW w:w="2858" w:type="dxa"/>
            <w:vMerge/>
            <w:hideMark/>
          </w:tcPr>
          <w:p w:rsidR="001A69F8" w:rsidRPr="004A30E6" w:rsidRDefault="001A69F8"/>
        </w:tc>
      </w:tr>
      <w:tr w:rsidR="001A69F8" w:rsidRPr="004A30E6" w:rsidTr="00407845">
        <w:trPr>
          <w:trHeight w:val="615"/>
        </w:trPr>
        <w:tc>
          <w:tcPr>
            <w:tcW w:w="846" w:type="dxa"/>
            <w:vMerge/>
            <w:hideMark/>
          </w:tcPr>
          <w:p w:rsidR="001A69F8" w:rsidRPr="004A30E6" w:rsidRDefault="001A69F8"/>
        </w:tc>
        <w:tc>
          <w:tcPr>
            <w:tcW w:w="4224" w:type="dxa"/>
            <w:vMerge/>
            <w:hideMark/>
          </w:tcPr>
          <w:p w:rsidR="001A69F8" w:rsidRPr="004A30E6" w:rsidRDefault="001A69F8"/>
        </w:tc>
        <w:tc>
          <w:tcPr>
            <w:tcW w:w="1309" w:type="dxa"/>
            <w:vMerge/>
            <w:hideMark/>
          </w:tcPr>
          <w:p w:rsidR="001A69F8" w:rsidRPr="004A30E6" w:rsidRDefault="001A69F8"/>
        </w:tc>
        <w:tc>
          <w:tcPr>
            <w:tcW w:w="1176" w:type="dxa"/>
            <w:hideMark/>
          </w:tcPr>
          <w:p w:rsidR="001A69F8" w:rsidRPr="004A30E6" w:rsidRDefault="001A69F8" w:rsidP="004A30E6">
            <w:r w:rsidRPr="004A30E6">
              <w:t>всего</w:t>
            </w:r>
          </w:p>
        </w:tc>
        <w:tc>
          <w:tcPr>
            <w:tcW w:w="957" w:type="dxa"/>
            <w:hideMark/>
          </w:tcPr>
          <w:p w:rsidR="001A69F8" w:rsidRPr="004A30E6" w:rsidRDefault="001A69F8" w:rsidP="004A30E6">
            <w:r w:rsidRPr="004A30E6">
              <w:t>ФБ</w:t>
            </w:r>
          </w:p>
        </w:tc>
        <w:tc>
          <w:tcPr>
            <w:tcW w:w="957" w:type="dxa"/>
            <w:hideMark/>
          </w:tcPr>
          <w:p w:rsidR="001A69F8" w:rsidRPr="004A30E6" w:rsidRDefault="001A69F8" w:rsidP="004A30E6">
            <w:r w:rsidRPr="004A30E6">
              <w:t>ОБ</w:t>
            </w:r>
          </w:p>
        </w:tc>
        <w:tc>
          <w:tcPr>
            <w:tcW w:w="1315" w:type="dxa"/>
            <w:hideMark/>
          </w:tcPr>
          <w:p w:rsidR="001A69F8" w:rsidRPr="004A30E6" w:rsidRDefault="001A69F8" w:rsidP="004A30E6">
            <w:r w:rsidRPr="004A30E6">
              <w:t>МБ</w:t>
            </w:r>
          </w:p>
        </w:tc>
        <w:tc>
          <w:tcPr>
            <w:tcW w:w="1634" w:type="dxa"/>
            <w:hideMark/>
          </w:tcPr>
          <w:p w:rsidR="001A69F8" w:rsidRPr="004A30E6" w:rsidRDefault="001A69F8" w:rsidP="004A30E6">
            <w:r w:rsidRPr="004A30E6">
              <w:t>ВБ</w:t>
            </w:r>
          </w:p>
        </w:tc>
        <w:tc>
          <w:tcPr>
            <w:tcW w:w="2858" w:type="dxa"/>
            <w:vMerge/>
            <w:hideMark/>
          </w:tcPr>
          <w:p w:rsidR="001A69F8" w:rsidRPr="004A30E6" w:rsidRDefault="001A69F8"/>
        </w:tc>
      </w:tr>
      <w:tr w:rsidR="001A69F8" w:rsidRPr="004A30E6" w:rsidTr="00407845">
        <w:trPr>
          <w:trHeight w:val="615"/>
        </w:trPr>
        <w:tc>
          <w:tcPr>
            <w:tcW w:w="846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7578D"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both"/>
              <w:rPr>
                <w:b/>
                <w:color w:val="000000"/>
              </w:rPr>
            </w:pPr>
            <w:r w:rsidRPr="00C7578D">
              <w:rPr>
                <w:b/>
                <w:color w:val="000000"/>
              </w:rPr>
              <w:t xml:space="preserve">Обеспечение сбалансированности бюджета муниципального образования «Среднеканский </w:t>
            </w:r>
            <w:r>
              <w:rPr>
                <w:b/>
                <w:color w:val="000000"/>
              </w:rPr>
              <w:t>муниципального</w:t>
            </w:r>
            <w:r w:rsidRPr="00C7578D">
              <w:rPr>
                <w:b/>
                <w:color w:val="000000"/>
              </w:rPr>
              <w:t xml:space="preserve"> округ</w:t>
            </w:r>
            <w:r>
              <w:rPr>
                <w:b/>
                <w:color w:val="000000"/>
              </w:rPr>
              <w:t xml:space="preserve"> Магаданской области</w:t>
            </w:r>
            <w:r w:rsidRPr="00C7578D">
              <w:rPr>
                <w:b/>
                <w:color w:val="000000"/>
              </w:rPr>
              <w:t>»</w:t>
            </w:r>
          </w:p>
        </w:tc>
        <w:tc>
          <w:tcPr>
            <w:tcW w:w="1309" w:type="dxa"/>
          </w:tcPr>
          <w:p w:rsidR="001A69F8" w:rsidRDefault="001A69F8" w:rsidP="001A69F8"/>
          <w:p w:rsidR="001A69F8" w:rsidRPr="004A30E6" w:rsidRDefault="001A69F8" w:rsidP="001A69F8"/>
        </w:tc>
        <w:tc>
          <w:tcPr>
            <w:tcW w:w="1176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1315" w:type="dxa"/>
          </w:tcPr>
          <w:p w:rsidR="001A69F8" w:rsidRPr="004A30E6" w:rsidRDefault="001A69F8" w:rsidP="001A69F8"/>
        </w:tc>
        <w:tc>
          <w:tcPr>
            <w:tcW w:w="1634" w:type="dxa"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1A69F8"/>
        </w:tc>
      </w:tr>
      <w:tr w:rsidR="001A69F8" w:rsidRPr="004A30E6" w:rsidTr="00407845">
        <w:trPr>
          <w:trHeight w:val="615"/>
        </w:trPr>
        <w:tc>
          <w:tcPr>
            <w:tcW w:w="846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7578D">
              <w:rPr>
                <w:b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both"/>
              <w:rPr>
                <w:b/>
                <w:color w:val="000000"/>
              </w:rPr>
            </w:pPr>
            <w:r w:rsidRPr="00C7578D">
              <w:rPr>
                <w:b/>
                <w:color w:val="000000"/>
              </w:rPr>
              <w:t xml:space="preserve">Рост доходного потенциала бюджета Среднеканского </w:t>
            </w:r>
            <w:r>
              <w:rPr>
                <w:b/>
                <w:color w:val="000000"/>
              </w:rPr>
              <w:t>муниципального</w:t>
            </w:r>
            <w:r w:rsidRPr="00C7578D">
              <w:rPr>
                <w:b/>
                <w:color w:val="000000"/>
              </w:rPr>
              <w:t xml:space="preserve"> округа</w:t>
            </w:r>
            <w:r>
              <w:rPr>
                <w:b/>
                <w:color w:val="000000"/>
              </w:rPr>
              <w:t xml:space="preserve"> Магаданской области</w:t>
            </w:r>
          </w:p>
        </w:tc>
        <w:tc>
          <w:tcPr>
            <w:tcW w:w="1309" w:type="dxa"/>
          </w:tcPr>
          <w:p w:rsidR="001A69F8" w:rsidRPr="004A30E6" w:rsidRDefault="001A69F8" w:rsidP="001A69F8"/>
        </w:tc>
        <w:tc>
          <w:tcPr>
            <w:tcW w:w="1176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1315" w:type="dxa"/>
          </w:tcPr>
          <w:p w:rsidR="001A69F8" w:rsidRPr="004A30E6" w:rsidRDefault="001A69F8" w:rsidP="001A69F8"/>
        </w:tc>
        <w:tc>
          <w:tcPr>
            <w:tcW w:w="1634" w:type="dxa"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1A69F8"/>
        </w:tc>
      </w:tr>
      <w:tr w:rsidR="001A69F8" w:rsidRPr="004A30E6" w:rsidTr="00407845">
        <w:trPr>
          <w:trHeight w:val="945"/>
        </w:trPr>
        <w:tc>
          <w:tcPr>
            <w:tcW w:w="846" w:type="dxa"/>
            <w:hideMark/>
          </w:tcPr>
          <w:p w:rsidR="001A69F8" w:rsidRPr="004A30E6" w:rsidRDefault="001A69F8" w:rsidP="001A69F8">
            <w:r w:rsidRPr="004A30E6">
              <w:t>1.1.</w:t>
            </w:r>
            <w:r>
              <w:t>1</w:t>
            </w:r>
          </w:p>
        </w:tc>
        <w:tc>
          <w:tcPr>
            <w:tcW w:w="4224" w:type="dxa"/>
            <w:hideMark/>
          </w:tcPr>
          <w:p w:rsidR="001A69F8" w:rsidRPr="004A30E6" w:rsidRDefault="001A69F8" w:rsidP="001A69F8">
            <w:r w:rsidRPr="00D5633C">
              <w:t>Взаимодействие с налоговыми органами, налогоплательщиками в целях повышения собираемости доходов, сокращения задолженности</w:t>
            </w:r>
            <w:r>
              <w:t xml:space="preserve"> по налогам и сборам</w:t>
            </w:r>
          </w:p>
        </w:tc>
        <w:tc>
          <w:tcPr>
            <w:tcW w:w="1309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2858" w:type="dxa"/>
            <w:hideMark/>
          </w:tcPr>
          <w:p w:rsidR="001A69F8" w:rsidRPr="004A30E6" w:rsidRDefault="001A69F8" w:rsidP="001A69F8">
            <w:r w:rsidRPr="004A30E6">
              <w:t>Регулярно ведется переписка и переговоры МРИ ФНС</w:t>
            </w:r>
          </w:p>
        </w:tc>
      </w:tr>
      <w:tr w:rsidR="001A69F8" w:rsidRPr="004A30E6" w:rsidTr="00407845">
        <w:trPr>
          <w:trHeight w:val="630"/>
        </w:trPr>
        <w:tc>
          <w:tcPr>
            <w:tcW w:w="846" w:type="dxa"/>
            <w:hideMark/>
          </w:tcPr>
          <w:p w:rsidR="001A69F8" w:rsidRPr="004A30E6" w:rsidRDefault="001A69F8" w:rsidP="001A69F8">
            <w:r w:rsidRPr="004A30E6">
              <w:t>1.</w:t>
            </w:r>
            <w:r>
              <w:t>1.</w:t>
            </w:r>
            <w:r w:rsidRPr="004A30E6">
              <w:t>2.</w:t>
            </w:r>
          </w:p>
        </w:tc>
        <w:tc>
          <w:tcPr>
            <w:tcW w:w="4224" w:type="dxa"/>
            <w:hideMark/>
          </w:tcPr>
          <w:p w:rsidR="001A69F8" w:rsidRPr="004A30E6" w:rsidRDefault="001A69F8" w:rsidP="001A69F8">
            <w:r w:rsidRPr="004A30E6">
              <w:t>Мониторинг выявления и погашения задолженности по налогам, сборам</w:t>
            </w:r>
          </w:p>
        </w:tc>
        <w:tc>
          <w:tcPr>
            <w:tcW w:w="1309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2858" w:type="dxa"/>
            <w:hideMark/>
          </w:tcPr>
          <w:p w:rsidR="001A69F8" w:rsidRPr="004A30E6" w:rsidRDefault="001A69F8" w:rsidP="001A69F8">
            <w:r w:rsidRPr="004A30E6">
              <w:t>-</w:t>
            </w:r>
          </w:p>
        </w:tc>
      </w:tr>
      <w:tr w:rsidR="001A69F8" w:rsidRPr="004A30E6" w:rsidTr="00407845">
        <w:trPr>
          <w:trHeight w:val="945"/>
        </w:trPr>
        <w:tc>
          <w:tcPr>
            <w:tcW w:w="846" w:type="dxa"/>
            <w:hideMark/>
          </w:tcPr>
          <w:p w:rsidR="001A69F8" w:rsidRPr="004A30E6" w:rsidRDefault="001A69F8" w:rsidP="001A69F8">
            <w:r w:rsidRPr="004A30E6">
              <w:t>1.</w:t>
            </w:r>
            <w:r>
              <w:t>1.</w:t>
            </w:r>
            <w:r w:rsidRPr="004A30E6">
              <w:t>3.</w:t>
            </w:r>
          </w:p>
        </w:tc>
        <w:tc>
          <w:tcPr>
            <w:tcW w:w="4224" w:type="dxa"/>
            <w:hideMark/>
          </w:tcPr>
          <w:p w:rsidR="001A69F8" w:rsidRPr="004A30E6" w:rsidRDefault="001A69F8" w:rsidP="001A69F8">
            <w:r w:rsidRPr="004A30E6">
              <w:t>Проведение оценки эффективности предоставляемых льгот и установленных ставок по налогам</w:t>
            </w:r>
          </w:p>
        </w:tc>
        <w:tc>
          <w:tcPr>
            <w:tcW w:w="1309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2858" w:type="dxa"/>
            <w:hideMark/>
          </w:tcPr>
          <w:p w:rsidR="001A69F8" w:rsidRPr="004A30E6" w:rsidRDefault="001A69F8" w:rsidP="001A69F8">
            <w:r w:rsidRPr="004A30E6">
              <w:t>Ежеквартально ведется внутренний мониторинг, предоставление ежеквартальных отчетов в министерство финансов и в минэконом развитие.</w:t>
            </w:r>
          </w:p>
        </w:tc>
      </w:tr>
      <w:tr w:rsidR="001A69F8" w:rsidRPr="004A30E6" w:rsidTr="00407845">
        <w:trPr>
          <w:trHeight w:val="945"/>
        </w:trPr>
        <w:tc>
          <w:tcPr>
            <w:tcW w:w="846" w:type="dxa"/>
          </w:tcPr>
          <w:p w:rsidR="001A69F8" w:rsidRPr="004A30E6" w:rsidRDefault="001A69F8" w:rsidP="001A69F8">
            <w:r>
              <w:lastRenderedPageBreak/>
              <w:t>1.1.4.</w:t>
            </w:r>
          </w:p>
        </w:tc>
        <w:tc>
          <w:tcPr>
            <w:tcW w:w="4224" w:type="dxa"/>
          </w:tcPr>
          <w:p w:rsidR="001A69F8" w:rsidRPr="001A69F8" w:rsidRDefault="001A69F8" w:rsidP="001A69F8">
            <w:pPr>
              <w:widowControl w:val="0"/>
              <w:adjustRightInd w:val="0"/>
            </w:pPr>
            <w:r w:rsidRPr="001A69F8">
              <w:t>Мероприятия по легализации теневой занятости и объектов налогообложения в Среднеканском муниципальном округе Магаданской области:</w:t>
            </w:r>
          </w:p>
          <w:p w:rsidR="001A69F8" w:rsidRPr="001A69F8" w:rsidRDefault="001A69F8" w:rsidP="001A69F8">
            <w:pPr>
              <w:widowControl w:val="0"/>
              <w:adjustRightInd w:val="0"/>
            </w:pPr>
            <w:r w:rsidRPr="001A69F8">
              <w:t>- проведение заседаний комиссии по легализации трудовых отношения и ликвидации задолженности по выплате заработной платы, проведение работы с субъектами малого и среднего предпринимательства по легализации доходов;</w:t>
            </w:r>
          </w:p>
          <w:p w:rsidR="001A69F8" w:rsidRPr="004A30E6" w:rsidRDefault="001A69F8" w:rsidP="001A69F8">
            <w:r w:rsidRPr="001A69F8">
              <w:t>- межведомственной комиссии по налогам и сборам в целях увеличения налоговых поступлений.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Default="001A69F8" w:rsidP="001A69F8">
            <w:r w:rsidRPr="007C09A7">
              <w:t>Разработан план мероприятий на 202</w:t>
            </w:r>
            <w:r w:rsidR="009B770D">
              <w:t>4</w:t>
            </w:r>
            <w:r w:rsidRPr="007C09A7">
              <w:t xml:space="preserve">год по ликвидации просроченной задолженности по заработной плате и легализации трудовых отношений в МО Среднеканский </w:t>
            </w:r>
            <w:r>
              <w:t>муниципального</w:t>
            </w:r>
            <w:r w:rsidRPr="007C09A7">
              <w:t xml:space="preserve"> округ</w:t>
            </w:r>
            <w:r>
              <w:t>;</w:t>
            </w:r>
          </w:p>
          <w:p w:rsidR="001A69F8" w:rsidRPr="007C09A7" w:rsidRDefault="001A69F8" w:rsidP="001A69F8">
            <w:r w:rsidRPr="007C09A7">
              <w:t>Заседания комиссии в 202</w:t>
            </w:r>
            <w:r w:rsidR="009B770D">
              <w:t>4</w:t>
            </w:r>
            <w:r w:rsidRPr="007C09A7">
              <w:t xml:space="preserve"> году не проводились в связи с отсутствия информационных поводов</w:t>
            </w:r>
          </w:p>
          <w:p w:rsidR="001A69F8" w:rsidRPr="004A30E6" w:rsidRDefault="001A69F8" w:rsidP="001A69F8"/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4A30E6" w:rsidRDefault="001A69F8" w:rsidP="001A69F8">
            <w:r>
              <w:t>1.1.5.</w:t>
            </w:r>
          </w:p>
        </w:tc>
        <w:tc>
          <w:tcPr>
            <w:tcW w:w="4224" w:type="dxa"/>
          </w:tcPr>
          <w:p w:rsidR="001A69F8" w:rsidRPr="004A30E6" w:rsidRDefault="001A69F8" w:rsidP="001A69F8">
            <w:r w:rsidRPr="001A69F8">
              <w:t>Проведение мероприятий по выявлению пользователей земельными участками и привлечению их к заключению договоров аренды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9B770D">
            <w:r w:rsidRPr="00B50492">
              <w:t xml:space="preserve">За отчетный год заключено </w:t>
            </w:r>
            <w:r w:rsidR="009B770D">
              <w:t>20</w:t>
            </w:r>
            <w:r w:rsidRPr="00B50492">
              <w:t xml:space="preserve"> договоров аренды земельных участков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Default="001A69F8" w:rsidP="001A69F8">
            <w:r>
              <w:t>1.1.6</w:t>
            </w:r>
          </w:p>
        </w:tc>
        <w:tc>
          <w:tcPr>
            <w:tcW w:w="4224" w:type="dxa"/>
          </w:tcPr>
          <w:p w:rsidR="001A69F8" w:rsidRPr="001A69F8" w:rsidRDefault="001A69F8" w:rsidP="001A69F8">
            <w:r w:rsidRPr="001A69F8">
              <w:t>Мониторинг актуальности размера ставок арендной платы за земельные участки, находящиеся в муниципальной собственности, за переданное в аренду муниципальное имущество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B50492" w:rsidRDefault="006438EF" w:rsidP="001A69F8">
            <w:r w:rsidRPr="006438EF">
              <w:t>соблюдено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4A30E6" w:rsidRDefault="001A69F8" w:rsidP="00407845">
            <w:r>
              <w:t>1.</w:t>
            </w:r>
            <w:r w:rsidR="00407845">
              <w:t>1.7</w:t>
            </w:r>
            <w:r>
              <w:t>.</w:t>
            </w:r>
          </w:p>
        </w:tc>
        <w:tc>
          <w:tcPr>
            <w:tcW w:w="4224" w:type="dxa"/>
          </w:tcPr>
          <w:p w:rsidR="001A69F8" w:rsidRPr="004A30E6" w:rsidRDefault="00407845" w:rsidP="001A69F8">
            <w:r w:rsidRPr="00407845">
              <w:t>Инвентаризация имущества, находящегося в муниципальной собственности. Реализация плана приватизации муниципального имущества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86734E">
            <w:r w:rsidRPr="00B50492">
              <w:t xml:space="preserve">Проведена инвентаризация в </w:t>
            </w:r>
            <w:r w:rsidR="009B770D">
              <w:t xml:space="preserve">Администрации Среднеканского муниципального округа, Управлении финансов Администрации Среднеканского муниципального округа </w:t>
            </w:r>
            <w:r w:rsidR="00407845">
              <w:t xml:space="preserve">. </w:t>
            </w:r>
            <w:r w:rsidR="00407845">
              <w:lastRenderedPageBreak/>
              <w:t xml:space="preserve">На основании плана приватизации </w:t>
            </w:r>
            <w:r w:rsidR="009B770D">
              <w:t>муниципального имущества на 2024</w:t>
            </w:r>
            <w:r w:rsidR="00407845">
              <w:t xml:space="preserve">, реализовано </w:t>
            </w:r>
            <w:r w:rsidR="0086734E">
              <w:t>н</w:t>
            </w:r>
            <w:r w:rsidR="00407845">
              <w:t>а то</w:t>
            </w:r>
            <w:r w:rsidR="0086734E">
              <w:t>р</w:t>
            </w:r>
            <w:r w:rsidR="00407845">
              <w:t>гах муниципально</w:t>
            </w:r>
            <w:r w:rsidR="0086734E">
              <w:t>е</w:t>
            </w:r>
            <w:r w:rsidR="00407845">
              <w:t xml:space="preserve"> имущества на сумму   3</w:t>
            </w:r>
            <w:r w:rsidR="0086734E">
              <w:t>7,</w:t>
            </w:r>
            <w:r w:rsidR="00407845">
              <w:t>0 тыс.руб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68654F" w:rsidRDefault="001A69F8" w:rsidP="001A69F8">
            <w:r w:rsidRPr="0068654F">
              <w:lastRenderedPageBreak/>
              <w:t>1.</w:t>
            </w:r>
            <w:r w:rsidR="00407845">
              <w:t>1.</w:t>
            </w:r>
            <w:r w:rsidRPr="0068654F">
              <w:t>8.</w:t>
            </w:r>
          </w:p>
        </w:tc>
        <w:tc>
          <w:tcPr>
            <w:tcW w:w="4224" w:type="dxa"/>
          </w:tcPr>
          <w:p w:rsidR="001A69F8" w:rsidRPr="0068654F" w:rsidRDefault="001A69F8" w:rsidP="001A69F8">
            <w:r w:rsidRPr="0068654F">
              <w:t>Разработка и принятие муниципальных правовых актов в сфере инвестиционной деятельности</w:t>
            </w:r>
          </w:p>
        </w:tc>
        <w:tc>
          <w:tcPr>
            <w:tcW w:w="1309" w:type="dxa"/>
            <w:noWrap/>
          </w:tcPr>
          <w:p w:rsidR="001A69F8" w:rsidRPr="0068654F" w:rsidRDefault="001A69F8" w:rsidP="001A69F8"/>
        </w:tc>
        <w:tc>
          <w:tcPr>
            <w:tcW w:w="1176" w:type="dxa"/>
            <w:noWrap/>
          </w:tcPr>
          <w:p w:rsidR="001A69F8" w:rsidRPr="0068654F" w:rsidRDefault="001A69F8" w:rsidP="001A69F8"/>
        </w:tc>
        <w:tc>
          <w:tcPr>
            <w:tcW w:w="957" w:type="dxa"/>
            <w:noWrap/>
          </w:tcPr>
          <w:p w:rsidR="001A69F8" w:rsidRPr="0068654F" w:rsidRDefault="001A69F8" w:rsidP="001A69F8"/>
        </w:tc>
        <w:tc>
          <w:tcPr>
            <w:tcW w:w="957" w:type="dxa"/>
            <w:noWrap/>
          </w:tcPr>
          <w:p w:rsidR="001A69F8" w:rsidRPr="0068654F" w:rsidRDefault="001A69F8" w:rsidP="001A69F8"/>
        </w:tc>
        <w:tc>
          <w:tcPr>
            <w:tcW w:w="1315" w:type="dxa"/>
            <w:noWrap/>
          </w:tcPr>
          <w:p w:rsidR="001A69F8" w:rsidRPr="0068654F" w:rsidRDefault="001A69F8" w:rsidP="001A69F8"/>
        </w:tc>
        <w:tc>
          <w:tcPr>
            <w:tcW w:w="1634" w:type="dxa"/>
            <w:noWrap/>
          </w:tcPr>
          <w:p w:rsidR="001A69F8" w:rsidRPr="0068654F" w:rsidRDefault="001A69F8" w:rsidP="001A69F8"/>
        </w:tc>
        <w:tc>
          <w:tcPr>
            <w:tcW w:w="2858" w:type="dxa"/>
          </w:tcPr>
          <w:p w:rsidR="009C6A62" w:rsidRDefault="009C6A62" w:rsidP="009C6A62">
            <w:r>
              <w:t xml:space="preserve">1.Распоряжение Администрации Среднеканского муниципального округа от 09.04.2024 № 61-п «О назначении инвестиционного уполномоченного в муниципальном образовании «Среднеканский муниципальный округ Магаданской области»; </w:t>
            </w:r>
          </w:p>
          <w:p w:rsidR="001A69F8" w:rsidRPr="0068654F" w:rsidRDefault="009C6A62" w:rsidP="009C6A62">
            <w:r>
              <w:t xml:space="preserve">2.Постановление Администрации Среднеканского муниципального округа от 28.10.2024 № 286-п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</w:t>
            </w:r>
            <w:r>
              <w:lastRenderedPageBreak/>
              <w:t>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4A30E6" w:rsidRDefault="001A69F8" w:rsidP="00407845">
            <w:r>
              <w:lastRenderedPageBreak/>
              <w:t>1.</w:t>
            </w:r>
            <w:r w:rsidR="00407845">
              <w:t>1.9</w:t>
            </w:r>
            <w:r>
              <w:t>.</w:t>
            </w:r>
          </w:p>
        </w:tc>
        <w:tc>
          <w:tcPr>
            <w:tcW w:w="4224" w:type="dxa"/>
          </w:tcPr>
          <w:p w:rsidR="00407845" w:rsidRPr="00407845" w:rsidRDefault="00407845" w:rsidP="00407845">
            <w:r w:rsidRPr="00407845">
              <w:t>Обеспечение своевременной подготовки для представления в судебные органы материалов по вопросам расторжения договоров и взыскания в принудительном порядке задолженности по арендной плате за землю и муниципальное имущество</w:t>
            </w:r>
          </w:p>
          <w:p w:rsidR="001A69F8" w:rsidRPr="004A30E6" w:rsidRDefault="001A69F8" w:rsidP="001A69F8"/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1A69F8">
            <w:r w:rsidRPr="00DB6F61">
              <w:t>в судебные органы за отёчный период по вопросам расторжения договоров и взыскания в принудительном порядке задолженности по арендной плате за землю и муниципальное имущество Администрация не обращалась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Default="00407845" w:rsidP="001A69F8">
            <w:r>
              <w:t>1.1.10</w:t>
            </w:r>
          </w:p>
        </w:tc>
        <w:tc>
          <w:tcPr>
            <w:tcW w:w="4224" w:type="dxa"/>
          </w:tcPr>
          <w:p w:rsidR="00407845" w:rsidRPr="00407845" w:rsidRDefault="00407845" w:rsidP="00407845">
            <w:r w:rsidRPr="00407845">
              <w:t>Осуществление претензионной работы в случае нарушения поставщиком (подрядчиком) условий муниципальных контрактов</w:t>
            </w:r>
            <w:r w:rsidRPr="00407845">
              <w:tab/>
            </w:r>
          </w:p>
        </w:tc>
        <w:tc>
          <w:tcPr>
            <w:tcW w:w="1309" w:type="dxa"/>
            <w:noWrap/>
          </w:tcPr>
          <w:p w:rsidR="00407845" w:rsidRPr="004A30E6" w:rsidRDefault="00407845" w:rsidP="001A69F8"/>
        </w:tc>
        <w:tc>
          <w:tcPr>
            <w:tcW w:w="1176" w:type="dxa"/>
            <w:noWrap/>
          </w:tcPr>
          <w:p w:rsidR="00407845" w:rsidRPr="004A30E6" w:rsidRDefault="00407845" w:rsidP="001A69F8"/>
        </w:tc>
        <w:tc>
          <w:tcPr>
            <w:tcW w:w="957" w:type="dxa"/>
            <w:noWrap/>
          </w:tcPr>
          <w:p w:rsidR="00407845" w:rsidRPr="004A30E6" w:rsidRDefault="00407845" w:rsidP="001A69F8"/>
        </w:tc>
        <w:tc>
          <w:tcPr>
            <w:tcW w:w="957" w:type="dxa"/>
            <w:noWrap/>
          </w:tcPr>
          <w:p w:rsidR="00407845" w:rsidRPr="004A30E6" w:rsidRDefault="00407845" w:rsidP="001A69F8"/>
        </w:tc>
        <w:tc>
          <w:tcPr>
            <w:tcW w:w="1315" w:type="dxa"/>
            <w:noWrap/>
          </w:tcPr>
          <w:p w:rsidR="00407845" w:rsidRPr="004A30E6" w:rsidRDefault="00407845" w:rsidP="001A69F8"/>
        </w:tc>
        <w:tc>
          <w:tcPr>
            <w:tcW w:w="1634" w:type="dxa"/>
            <w:noWrap/>
          </w:tcPr>
          <w:p w:rsidR="00407845" w:rsidRPr="004A30E6" w:rsidRDefault="00407845" w:rsidP="001A69F8"/>
        </w:tc>
        <w:tc>
          <w:tcPr>
            <w:tcW w:w="2858" w:type="dxa"/>
          </w:tcPr>
          <w:p w:rsidR="00407845" w:rsidRPr="00DB6F61" w:rsidRDefault="009C6A62" w:rsidP="001A69F8">
            <w:r>
              <w:t>ведется работа</w:t>
            </w:r>
          </w:p>
        </w:tc>
      </w:tr>
      <w:tr w:rsidR="00407845" w:rsidRPr="004A30E6" w:rsidTr="00C72FBC">
        <w:trPr>
          <w:trHeight w:val="1575"/>
        </w:trPr>
        <w:tc>
          <w:tcPr>
            <w:tcW w:w="846" w:type="dxa"/>
            <w:shd w:val="clear" w:color="auto" w:fill="auto"/>
          </w:tcPr>
          <w:p w:rsidR="00407845" w:rsidRPr="00C7578D" w:rsidRDefault="00407845" w:rsidP="00407845">
            <w:pPr>
              <w:autoSpaceDE/>
              <w:autoSpaceDN/>
              <w:rPr>
                <w:b/>
                <w:sz w:val="20"/>
                <w:szCs w:val="20"/>
              </w:rPr>
            </w:pPr>
            <w:r w:rsidRPr="00C7578D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4224" w:type="dxa"/>
            <w:shd w:val="clear" w:color="auto" w:fill="auto"/>
          </w:tcPr>
          <w:p w:rsidR="00407845" w:rsidRPr="00C7578D" w:rsidRDefault="00407845" w:rsidP="00407845">
            <w:pPr>
              <w:rPr>
                <w:b/>
                <w:spacing w:val="-4"/>
              </w:rPr>
            </w:pPr>
            <w:r w:rsidRPr="00C7578D">
              <w:rPr>
                <w:b/>
                <w:spacing w:val="-4"/>
              </w:rPr>
              <w:t xml:space="preserve">Оптимизация расходов бюджета Среднеканского </w:t>
            </w:r>
            <w:r>
              <w:rPr>
                <w:b/>
                <w:spacing w:val="-4"/>
              </w:rPr>
              <w:t>муниципального</w:t>
            </w:r>
            <w:r w:rsidRPr="00C7578D">
              <w:rPr>
                <w:b/>
                <w:spacing w:val="-4"/>
              </w:rPr>
              <w:t xml:space="preserve"> округа</w:t>
            </w:r>
            <w:r>
              <w:rPr>
                <w:b/>
                <w:spacing w:val="-4"/>
              </w:rPr>
              <w:t xml:space="preserve"> Магаданской области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DB6F61" w:rsidRDefault="00407845" w:rsidP="00407845"/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Pr="004A30E6" w:rsidRDefault="00407845" w:rsidP="00407845">
            <w:r>
              <w:lastRenderedPageBreak/>
              <w:t>1.2.1.</w:t>
            </w:r>
          </w:p>
        </w:tc>
        <w:tc>
          <w:tcPr>
            <w:tcW w:w="4224" w:type="dxa"/>
          </w:tcPr>
          <w:p w:rsidR="00407845" w:rsidRPr="004A30E6" w:rsidRDefault="00407845" w:rsidP="00407845">
            <w:r w:rsidRPr="00407845">
              <w:t>Мониторинг бюджетной сети. Оценка потребности в бюджетных учреждениях с учетом необходимого уровня обеспеченности муниципальными услугами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>
            <w:r w:rsidRPr="00C84E4A">
              <w:t>соблюдено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  <w:hideMark/>
          </w:tcPr>
          <w:p w:rsidR="00407845" w:rsidRPr="004A30E6" w:rsidRDefault="00407845" w:rsidP="00407845">
            <w:r>
              <w:t>1.</w:t>
            </w:r>
            <w:r w:rsidRPr="004A30E6">
              <w:t>2.</w:t>
            </w:r>
            <w:r>
              <w:t>2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07845">
              <w:t>Оптимизация численности работников учреждений на основе перераспределения функциональных обязанностей и нагрузки на сотрудников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407845" w:rsidP="00407845">
            <w:r w:rsidRPr="004A30E6">
              <w:t>соблюдено</w:t>
            </w:r>
          </w:p>
        </w:tc>
      </w:tr>
      <w:tr w:rsidR="00407845" w:rsidRPr="004A30E6" w:rsidTr="00407845">
        <w:trPr>
          <w:trHeight w:val="1260"/>
        </w:trPr>
        <w:tc>
          <w:tcPr>
            <w:tcW w:w="846" w:type="dxa"/>
          </w:tcPr>
          <w:p w:rsidR="00407845" w:rsidRPr="004A30E6" w:rsidRDefault="00407845" w:rsidP="00407845">
            <w:r>
              <w:t>1.2.3.</w:t>
            </w:r>
          </w:p>
        </w:tc>
        <w:tc>
          <w:tcPr>
            <w:tcW w:w="4224" w:type="dxa"/>
          </w:tcPr>
          <w:p w:rsidR="00407845" w:rsidRPr="004A30E6" w:rsidRDefault="00407845" w:rsidP="00407845">
            <w:r w:rsidRPr="00407845">
              <w:t>Не превышение значений целевых показателей заработной платы отдельных категорий работников бюджетной сферы, повышение оплаты труда которых предусмотрено Указами Президента Российской Федерации 2012 года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1260"/>
        </w:trPr>
        <w:tc>
          <w:tcPr>
            <w:tcW w:w="846" w:type="dxa"/>
            <w:hideMark/>
          </w:tcPr>
          <w:p w:rsidR="00407845" w:rsidRPr="004A30E6" w:rsidRDefault="00407845" w:rsidP="00407845">
            <w:r>
              <w:t>1.</w:t>
            </w:r>
            <w:r w:rsidRPr="004A30E6">
              <w:t>2.</w:t>
            </w:r>
            <w:r>
              <w:t>4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07845">
              <w:t>Выполнение предельного соотношения среднемесячной заработной платы руководителей и работников муниципальных учреждений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07845" w:rsidRDefault="00407845" w:rsidP="00407845">
            <w:r w:rsidRPr="00407845">
              <w:t>-</w:t>
            </w:r>
          </w:p>
        </w:tc>
        <w:tc>
          <w:tcPr>
            <w:tcW w:w="2858" w:type="dxa"/>
            <w:hideMark/>
          </w:tcPr>
          <w:p w:rsidR="00407845" w:rsidRPr="00407845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315"/>
        </w:trPr>
        <w:tc>
          <w:tcPr>
            <w:tcW w:w="846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  <w:r>
              <w:rPr>
                <w:bCs/>
              </w:rPr>
              <w:t>1.</w:t>
            </w:r>
            <w:r w:rsidRPr="00C84E4A">
              <w:rPr>
                <w:bCs/>
              </w:rPr>
              <w:t>2.5.</w:t>
            </w:r>
          </w:p>
        </w:tc>
        <w:tc>
          <w:tcPr>
            <w:tcW w:w="4224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Проведение инвентаризации дебиторской и кредиторской задолженности, оценка ее достоверности. Недопущение принятие бюджетных обязательств, ведущих к возникновению кредиторской задолженности. Организация работы по взысканию дебиторской задолженности</w:t>
            </w:r>
          </w:p>
        </w:tc>
        <w:tc>
          <w:tcPr>
            <w:tcW w:w="1309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176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957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957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315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634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2858" w:type="dxa"/>
            <w:hideMark/>
          </w:tcPr>
          <w:p w:rsidR="00407845" w:rsidRPr="00407845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Соблюдено.</w:t>
            </w:r>
          </w:p>
          <w:p w:rsidR="00407845" w:rsidRPr="00C84E4A" w:rsidRDefault="00407845" w:rsidP="006A3018">
            <w:pPr>
              <w:rPr>
                <w:bCs/>
              </w:rPr>
            </w:pPr>
            <w:r w:rsidRPr="00407845">
              <w:rPr>
                <w:bCs/>
              </w:rPr>
              <w:t>Проводится ежегодно до 01 октября, пис</w:t>
            </w:r>
            <w:r w:rsidR="006A3018">
              <w:rPr>
                <w:bCs/>
              </w:rPr>
              <w:t>ьмо от Управления финансов  № 120</w:t>
            </w:r>
            <w:r w:rsidRPr="00407845">
              <w:rPr>
                <w:bCs/>
              </w:rPr>
              <w:t xml:space="preserve"> от </w:t>
            </w:r>
            <w:r w:rsidR="006A3018">
              <w:rPr>
                <w:bCs/>
              </w:rPr>
              <w:t>24</w:t>
            </w:r>
            <w:r w:rsidRPr="00407845">
              <w:rPr>
                <w:bCs/>
              </w:rPr>
              <w:t>.</w:t>
            </w:r>
            <w:r w:rsidR="006A3018">
              <w:rPr>
                <w:bCs/>
              </w:rPr>
              <w:t>09</w:t>
            </w:r>
            <w:r w:rsidRPr="00407845">
              <w:rPr>
                <w:bCs/>
              </w:rPr>
              <w:t>.202</w:t>
            </w:r>
            <w:r w:rsidR="006A3018">
              <w:rPr>
                <w:bCs/>
              </w:rPr>
              <w:t>4</w:t>
            </w:r>
            <w:r w:rsidRPr="00407845">
              <w:rPr>
                <w:bCs/>
              </w:rPr>
              <w:t xml:space="preserve"> г</w:t>
            </w:r>
          </w:p>
        </w:tc>
      </w:tr>
      <w:tr w:rsidR="00407845" w:rsidRPr="004A30E6" w:rsidTr="00407845">
        <w:trPr>
          <w:trHeight w:val="315"/>
        </w:trPr>
        <w:tc>
          <w:tcPr>
            <w:tcW w:w="846" w:type="dxa"/>
          </w:tcPr>
          <w:p w:rsidR="00407845" w:rsidRPr="00C84E4A" w:rsidRDefault="00407845" w:rsidP="00407845">
            <w:pPr>
              <w:rPr>
                <w:bCs/>
              </w:rPr>
            </w:pPr>
            <w:r>
              <w:rPr>
                <w:bCs/>
              </w:rPr>
              <w:t>1.2.6.</w:t>
            </w:r>
          </w:p>
        </w:tc>
        <w:tc>
          <w:tcPr>
            <w:tcW w:w="4224" w:type="dxa"/>
          </w:tcPr>
          <w:p w:rsidR="00407845" w:rsidRPr="00C84E4A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 xml:space="preserve">Соблюдение запрета на принятие расходных обязательств, не связанных с решением вопросов, отнесенных Конституцией Российской Федерации, федеральными законами и законами </w:t>
            </w:r>
            <w:r w:rsidRPr="00407845">
              <w:rPr>
                <w:bCs/>
              </w:rPr>
              <w:lastRenderedPageBreak/>
              <w:t>Магаданской области к полномочиям органов местного самоуправления</w:t>
            </w:r>
          </w:p>
        </w:tc>
        <w:tc>
          <w:tcPr>
            <w:tcW w:w="1309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176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315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634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2858" w:type="dxa"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315"/>
        </w:trPr>
        <w:tc>
          <w:tcPr>
            <w:tcW w:w="846" w:type="dxa"/>
          </w:tcPr>
          <w:p w:rsidR="00407845" w:rsidRPr="00C84E4A" w:rsidRDefault="00407845" w:rsidP="00407845">
            <w:pPr>
              <w:rPr>
                <w:bCs/>
              </w:rPr>
            </w:pPr>
            <w:r>
              <w:rPr>
                <w:bCs/>
              </w:rPr>
              <w:lastRenderedPageBreak/>
              <w:t>1.2.7.</w:t>
            </w:r>
          </w:p>
        </w:tc>
        <w:tc>
          <w:tcPr>
            <w:tcW w:w="4224" w:type="dxa"/>
          </w:tcPr>
          <w:p w:rsidR="00407845" w:rsidRPr="00C84E4A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Организация работы по переселению граждан из аварийного жилищного фонда и (или) непригодных для проживания жилых помещений на территории Среднеканского муниципального округа Магаданской области</w:t>
            </w:r>
          </w:p>
        </w:tc>
        <w:tc>
          <w:tcPr>
            <w:tcW w:w="1309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176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315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634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2858" w:type="dxa"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Pr="00407845" w:rsidRDefault="00407845" w:rsidP="00407845">
            <w:pPr>
              <w:rPr>
                <w:b/>
              </w:rPr>
            </w:pPr>
            <w:r w:rsidRPr="00407845">
              <w:rPr>
                <w:b/>
              </w:rPr>
              <w:t>2.</w:t>
            </w:r>
          </w:p>
        </w:tc>
        <w:tc>
          <w:tcPr>
            <w:tcW w:w="4224" w:type="dxa"/>
          </w:tcPr>
          <w:p w:rsidR="00407845" w:rsidRPr="004A30E6" w:rsidRDefault="00407845" w:rsidP="00407845">
            <w:r w:rsidRPr="00407845">
              <w:rPr>
                <w:b/>
              </w:rPr>
              <w:t>Повышение качества бюджетного процесса и эффективности бюджетных расходов, совершенствование среднесрочного бюджетного планирования</w:t>
            </w:r>
          </w:p>
        </w:tc>
        <w:tc>
          <w:tcPr>
            <w:tcW w:w="1309" w:type="dxa"/>
            <w:noWrap/>
          </w:tcPr>
          <w:p w:rsidR="00407845" w:rsidRPr="004A30E6" w:rsidRDefault="006A3018" w:rsidP="00407845">
            <w:r w:rsidRPr="006A3018">
              <w:t>63 934,5</w:t>
            </w:r>
          </w:p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6A3018" w:rsidP="00407845">
            <w:r w:rsidRPr="006A3018">
              <w:t>63 934,5</w:t>
            </w:r>
          </w:p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/>
        </w:tc>
      </w:tr>
      <w:tr w:rsidR="00407845" w:rsidRPr="004A30E6" w:rsidTr="00407845">
        <w:trPr>
          <w:trHeight w:val="1575"/>
        </w:trPr>
        <w:tc>
          <w:tcPr>
            <w:tcW w:w="846" w:type="dxa"/>
            <w:hideMark/>
          </w:tcPr>
          <w:p w:rsidR="00407845" w:rsidRPr="004A30E6" w:rsidRDefault="00407845" w:rsidP="00407845">
            <w:r>
              <w:t>2.1.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07845">
              <w:t>Разработка и утверждение муниципальных правовых актов, распорядительных актов по совершенствованию бюджетного процесса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407845" w:rsidP="00407845">
            <w:r w:rsidRPr="004A30E6">
              <w:t>Соблюдено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Default="00407845" w:rsidP="00407845">
            <w:r>
              <w:t>2.2.</w:t>
            </w:r>
          </w:p>
        </w:tc>
        <w:tc>
          <w:tcPr>
            <w:tcW w:w="4224" w:type="dxa"/>
          </w:tcPr>
          <w:p w:rsidR="00407845" w:rsidRPr="00407845" w:rsidRDefault="00407845" w:rsidP="00407845">
            <w:r w:rsidRPr="00407845">
              <w:t>Соблюдение требований к  объему дефицита бюджета, установленных Бюджетным кодексом Российской Федерации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>
            <w:r w:rsidRPr="00407845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t>2.3.</w:t>
            </w:r>
          </w:p>
        </w:tc>
        <w:tc>
          <w:tcPr>
            <w:tcW w:w="4224" w:type="dxa"/>
          </w:tcPr>
          <w:p w:rsidR="00AF63DA" w:rsidRPr="00407845" w:rsidRDefault="00AF63DA" w:rsidP="00407845">
            <w:r w:rsidRPr="00AF63DA">
              <w:t>Управление резервным фондом Администрация Среднеканского муниципального округа Магаданской области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07845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t>2.4.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Внедрение бюджетного планирования с доведением предельных объемов бюджетных ассигнований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lastRenderedPageBreak/>
              <w:t>2.5.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Обеспечение качественного и своевременного формирования бюджетной отчетности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Pr="004A30E6" w:rsidRDefault="00AF63DA" w:rsidP="00407845">
            <w:r>
              <w:t>2.6.</w:t>
            </w:r>
          </w:p>
        </w:tc>
        <w:tc>
          <w:tcPr>
            <w:tcW w:w="4224" w:type="dxa"/>
          </w:tcPr>
          <w:p w:rsidR="00AF63DA" w:rsidRPr="004A30E6" w:rsidRDefault="00AF63DA" w:rsidP="00407845">
            <w:r w:rsidRPr="00AF63DA">
              <w:t>Анализ государственных программ Магаданской области с целью включения в них расходных обязательств Среднеканского муниципального округа для максимального привлечения межбюджетных трансфертов из областного бюджета в бюджет округа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t>2.7.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Соблюдение нормативов формирования расходов на содержание органов местного самоуправления Среднеканского муниципального округа</w:t>
            </w:r>
          </w:p>
        </w:tc>
        <w:tc>
          <w:tcPr>
            <w:tcW w:w="1309" w:type="dxa"/>
            <w:noWrap/>
          </w:tcPr>
          <w:p w:rsidR="00AF63DA" w:rsidRPr="004A30E6" w:rsidRDefault="006A3018" w:rsidP="00407845">
            <w:r w:rsidRPr="006A3018">
              <w:t>63 934,5</w:t>
            </w:r>
          </w:p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6A3018" w:rsidP="00407845">
            <w:r>
              <w:t>63 934,5</w:t>
            </w:r>
          </w:p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Выплата заработной платы работникам учреждений, обеспечение выполнения функций казенного учреждения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AF63DA">
            <w:r>
              <w:t>2.9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Повышение эффективности муниципальных закупок за счет проведения конкурсных процедур в соответствии с Федеральным законом от 05.04.2013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AF63DA">
            <w:r>
              <w:t>3.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rPr>
                <w:b/>
              </w:rPr>
              <w:t>Управление муниципальным долгом</w:t>
            </w:r>
          </w:p>
        </w:tc>
        <w:tc>
          <w:tcPr>
            <w:tcW w:w="1309" w:type="dxa"/>
            <w:noWrap/>
          </w:tcPr>
          <w:p w:rsidR="00AF63DA" w:rsidRPr="004A30E6" w:rsidRDefault="006A3018" w:rsidP="00407845">
            <w:r>
              <w:t>3 533,0</w:t>
            </w:r>
          </w:p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6A3018" w:rsidP="00407845">
            <w:r>
              <w:t>3 533,0</w:t>
            </w:r>
          </w:p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/>
        </w:tc>
      </w:tr>
      <w:tr w:rsidR="00407845" w:rsidRPr="004A30E6" w:rsidTr="00407845">
        <w:trPr>
          <w:trHeight w:val="1575"/>
        </w:trPr>
        <w:tc>
          <w:tcPr>
            <w:tcW w:w="846" w:type="dxa"/>
            <w:hideMark/>
          </w:tcPr>
          <w:p w:rsidR="00407845" w:rsidRPr="004A30E6" w:rsidRDefault="00407845" w:rsidP="00AF63DA">
            <w:r w:rsidRPr="004A30E6">
              <w:lastRenderedPageBreak/>
              <w:t>3.</w:t>
            </w:r>
            <w:r w:rsidR="00AF63DA">
              <w:t>1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AF63DA" w:rsidP="00407845">
            <w:r w:rsidRPr="00AF63DA">
              <w:t>Соблюдение предельных параметров объема муниципального долга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AF63DA" w:rsidP="00407845">
            <w:r>
              <w:t>3 529,8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AF63DA" w:rsidP="006A3018">
            <w:r>
              <w:t>3</w:t>
            </w:r>
            <w:r w:rsidR="006A3018">
              <w:t xml:space="preserve"> </w:t>
            </w:r>
            <w:r>
              <w:t>529,8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Pr="004A30E6" w:rsidRDefault="00AF63DA" w:rsidP="00407845">
            <w:r>
              <w:t>3.2.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Соблюдение предельных параметров объема расходов на обслуживание муниципального долга</w:t>
            </w:r>
          </w:p>
        </w:tc>
        <w:tc>
          <w:tcPr>
            <w:tcW w:w="1309" w:type="dxa"/>
            <w:noWrap/>
          </w:tcPr>
          <w:p w:rsidR="00AF63DA" w:rsidRDefault="006A3018" w:rsidP="00407845">
            <w:r>
              <w:t>3,2</w:t>
            </w:r>
          </w:p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Default="006A3018" w:rsidP="00407845">
            <w:r>
              <w:t>3,2</w:t>
            </w:r>
          </w:p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Pr="004A30E6" w:rsidRDefault="00AF63DA" w:rsidP="00407845">
            <w:r>
              <w:t>3.3.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Проведение мониторинга долговых обязательств в целях своевременного погашения обязательных платежей и недопущения образования просроченной задолженности по долговым обязательствам</w:t>
            </w:r>
          </w:p>
        </w:tc>
        <w:tc>
          <w:tcPr>
            <w:tcW w:w="1309" w:type="dxa"/>
            <w:noWrap/>
          </w:tcPr>
          <w:p w:rsidR="00AF63DA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>
            <w:r w:rsidRPr="00AF63DA">
              <w:t>Проведено</w:t>
            </w:r>
          </w:p>
        </w:tc>
      </w:tr>
      <w:tr w:rsidR="00407845" w:rsidRPr="004A30E6" w:rsidTr="00407845">
        <w:trPr>
          <w:trHeight w:val="630"/>
        </w:trPr>
        <w:tc>
          <w:tcPr>
            <w:tcW w:w="846" w:type="dxa"/>
            <w:hideMark/>
          </w:tcPr>
          <w:p w:rsidR="00407845" w:rsidRPr="004A30E6" w:rsidRDefault="00407845" w:rsidP="00AF63DA">
            <w:r w:rsidRPr="004A30E6">
              <w:t>3.</w:t>
            </w:r>
            <w:r w:rsidR="00AF63DA">
              <w:t>4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A30E6">
              <w:t>Проведение мероприятий по реструктуризации муниципального долга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407845" w:rsidP="00407845">
            <w:r w:rsidRPr="004A30E6">
              <w:t>Мероприятия по реструктуризации муниципального долга проведены в 201</w:t>
            </w:r>
            <w:r>
              <w:t>9</w:t>
            </w:r>
            <w:r w:rsidRPr="004A30E6">
              <w:t xml:space="preserve"> году </w:t>
            </w:r>
          </w:p>
        </w:tc>
      </w:tr>
      <w:tr w:rsidR="00AF63DA" w:rsidRPr="004A30E6" w:rsidTr="00407845">
        <w:trPr>
          <w:trHeight w:val="630"/>
        </w:trPr>
        <w:tc>
          <w:tcPr>
            <w:tcW w:w="846" w:type="dxa"/>
          </w:tcPr>
          <w:p w:rsidR="00AF63DA" w:rsidRPr="00AF63DA" w:rsidRDefault="00AF63DA" w:rsidP="00AF63DA">
            <w:pPr>
              <w:rPr>
                <w:b/>
              </w:rPr>
            </w:pPr>
            <w:r w:rsidRPr="00AF63DA">
              <w:rPr>
                <w:b/>
              </w:rPr>
              <w:t>4.</w:t>
            </w:r>
          </w:p>
        </w:tc>
        <w:tc>
          <w:tcPr>
            <w:tcW w:w="4224" w:type="dxa"/>
          </w:tcPr>
          <w:p w:rsidR="00AF63DA" w:rsidRPr="004A30E6" w:rsidRDefault="00AF63DA" w:rsidP="00407845">
            <w:r w:rsidRPr="00AF63DA">
              <w:rPr>
                <w:b/>
              </w:rPr>
              <w:t>Цифровизация бюджетного процесса и бухгалтерского  учета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/>
        </w:tc>
      </w:tr>
      <w:tr w:rsidR="00407845" w:rsidRPr="004A30E6" w:rsidTr="00407845">
        <w:trPr>
          <w:trHeight w:val="2835"/>
        </w:trPr>
        <w:tc>
          <w:tcPr>
            <w:tcW w:w="846" w:type="dxa"/>
            <w:hideMark/>
          </w:tcPr>
          <w:p w:rsidR="00407845" w:rsidRPr="004A30E6" w:rsidRDefault="00407845" w:rsidP="00407845">
            <w:r w:rsidRPr="004A30E6">
              <w:t>4.1.</w:t>
            </w:r>
          </w:p>
        </w:tc>
        <w:tc>
          <w:tcPr>
            <w:tcW w:w="4224" w:type="dxa"/>
            <w:hideMark/>
          </w:tcPr>
          <w:p w:rsidR="00407845" w:rsidRPr="004A30E6" w:rsidRDefault="00AF63DA" w:rsidP="00407845">
            <w:r w:rsidRPr="00AF63DA">
              <w:t>Обеспечение бюджетного процесса в информационной системе управления общественными финансами «Региональный электронный бюджет Магаданской области», включающей централизованные подсистемы: «Исполнение бюджета», «Планирование бюджета», «Консолидация отчетности»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AF63DA" w:rsidRDefault="00407845" w:rsidP="00407845">
            <w:pPr>
              <w:rPr>
                <w:bCs/>
              </w:rPr>
            </w:pPr>
            <w:r w:rsidRPr="004A30E6">
              <w:rPr>
                <w:b/>
                <w:bCs/>
              </w:rPr>
              <w:t> </w:t>
            </w:r>
            <w:r w:rsidR="00AF63DA" w:rsidRPr="00AF63D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945"/>
        </w:trPr>
        <w:tc>
          <w:tcPr>
            <w:tcW w:w="846" w:type="dxa"/>
          </w:tcPr>
          <w:p w:rsidR="00407845" w:rsidRPr="004A30E6" w:rsidRDefault="00407845" w:rsidP="00407845">
            <w:r>
              <w:t>4.2.</w:t>
            </w:r>
          </w:p>
        </w:tc>
        <w:tc>
          <w:tcPr>
            <w:tcW w:w="4224" w:type="dxa"/>
          </w:tcPr>
          <w:p w:rsidR="00407845" w:rsidRPr="004A30E6" w:rsidRDefault="00AF63DA" w:rsidP="00407845">
            <w:r w:rsidRPr="00AF63DA">
              <w:t>Обеспечение бухгалтерского учета в АС «Смета</w:t>
            </w:r>
          </w:p>
        </w:tc>
        <w:tc>
          <w:tcPr>
            <w:tcW w:w="1309" w:type="dxa"/>
            <w:noWrap/>
          </w:tcPr>
          <w:p w:rsidR="00407845" w:rsidRPr="00A85EA9" w:rsidRDefault="00407845" w:rsidP="00407845"/>
        </w:tc>
        <w:tc>
          <w:tcPr>
            <w:tcW w:w="1176" w:type="dxa"/>
            <w:noWrap/>
          </w:tcPr>
          <w:p w:rsidR="00407845" w:rsidRPr="00A85EA9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6438EF" w:rsidP="00407845">
            <w:r>
              <w:t>Ведение учета в 2025 году, стоим по графику</w:t>
            </w:r>
          </w:p>
        </w:tc>
      </w:tr>
      <w:tr w:rsidR="00407845" w:rsidRPr="004A30E6" w:rsidTr="006438EF">
        <w:trPr>
          <w:trHeight w:val="945"/>
        </w:trPr>
        <w:tc>
          <w:tcPr>
            <w:tcW w:w="846" w:type="dxa"/>
          </w:tcPr>
          <w:p w:rsidR="00407845" w:rsidRPr="006438EF" w:rsidRDefault="006438EF" w:rsidP="00407845">
            <w:pPr>
              <w:rPr>
                <w:b/>
              </w:rPr>
            </w:pPr>
            <w:r w:rsidRPr="006438EF">
              <w:rPr>
                <w:b/>
              </w:rPr>
              <w:lastRenderedPageBreak/>
              <w:t>5.</w:t>
            </w:r>
          </w:p>
        </w:tc>
        <w:tc>
          <w:tcPr>
            <w:tcW w:w="4224" w:type="dxa"/>
          </w:tcPr>
          <w:p w:rsidR="006438EF" w:rsidRDefault="006438EF" w:rsidP="00407845"/>
          <w:p w:rsidR="00407845" w:rsidRPr="006438EF" w:rsidRDefault="006438EF" w:rsidP="006438EF">
            <w:r w:rsidRPr="006438EF">
              <w:rPr>
                <w:b/>
              </w:rPr>
              <w:t>Повышение финансовой грамотности населения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/>
        </w:tc>
      </w:tr>
      <w:tr w:rsidR="006438EF" w:rsidRPr="006438EF" w:rsidTr="006438EF">
        <w:trPr>
          <w:trHeight w:val="945"/>
        </w:trPr>
        <w:tc>
          <w:tcPr>
            <w:tcW w:w="846" w:type="dxa"/>
          </w:tcPr>
          <w:p w:rsidR="006438EF" w:rsidRPr="006438EF" w:rsidRDefault="006438EF" w:rsidP="00407845">
            <w:r w:rsidRPr="006438EF">
              <w:t>5.1.</w:t>
            </w:r>
          </w:p>
        </w:tc>
        <w:tc>
          <w:tcPr>
            <w:tcW w:w="4224" w:type="dxa"/>
          </w:tcPr>
          <w:p w:rsidR="006438EF" w:rsidRPr="006438EF" w:rsidRDefault="006438EF" w:rsidP="00407845">
            <w:r w:rsidRPr="006438EF">
              <w:t>Проведение мероприятий, направленных на повышение финансовой и бюджетной грамотности населения в Среднеканском муниципальном округе</w:t>
            </w:r>
          </w:p>
        </w:tc>
        <w:tc>
          <w:tcPr>
            <w:tcW w:w="1309" w:type="dxa"/>
            <w:noWrap/>
          </w:tcPr>
          <w:p w:rsidR="006438EF" w:rsidRPr="006438EF" w:rsidRDefault="006438EF" w:rsidP="00407845"/>
        </w:tc>
        <w:tc>
          <w:tcPr>
            <w:tcW w:w="1176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1315" w:type="dxa"/>
            <w:noWrap/>
          </w:tcPr>
          <w:p w:rsidR="006438EF" w:rsidRPr="006438EF" w:rsidRDefault="006438EF" w:rsidP="00407845"/>
        </w:tc>
        <w:tc>
          <w:tcPr>
            <w:tcW w:w="1634" w:type="dxa"/>
            <w:noWrap/>
          </w:tcPr>
          <w:p w:rsidR="006438EF" w:rsidRPr="006438EF" w:rsidRDefault="006438EF" w:rsidP="00407845"/>
        </w:tc>
        <w:tc>
          <w:tcPr>
            <w:tcW w:w="2858" w:type="dxa"/>
          </w:tcPr>
          <w:p w:rsidR="006438EF" w:rsidRPr="006438EF" w:rsidRDefault="006438EF" w:rsidP="00407845">
            <w:r w:rsidRPr="006438EF">
              <w:t>соблюдено</w:t>
            </w:r>
          </w:p>
        </w:tc>
      </w:tr>
      <w:tr w:rsidR="006438EF" w:rsidRPr="006438EF" w:rsidTr="006438EF">
        <w:trPr>
          <w:trHeight w:val="945"/>
        </w:trPr>
        <w:tc>
          <w:tcPr>
            <w:tcW w:w="846" w:type="dxa"/>
          </w:tcPr>
          <w:p w:rsidR="006438EF" w:rsidRPr="006438EF" w:rsidRDefault="006438EF" w:rsidP="00407845">
            <w:r>
              <w:t>5.2</w:t>
            </w:r>
          </w:p>
        </w:tc>
        <w:tc>
          <w:tcPr>
            <w:tcW w:w="4224" w:type="dxa"/>
          </w:tcPr>
          <w:p w:rsidR="006438EF" w:rsidRPr="006438EF" w:rsidRDefault="006438EF" w:rsidP="00407845">
            <w:r w:rsidRPr="006438EF">
              <w:t>Организация, подготовка и издание информационных материалов, направленных на повышение финансовой грамотности населения</w:t>
            </w:r>
          </w:p>
        </w:tc>
        <w:tc>
          <w:tcPr>
            <w:tcW w:w="1309" w:type="dxa"/>
            <w:noWrap/>
          </w:tcPr>
          <w:p w:rsidR="006438EF" w:rsidRPr="006438EF" w:rsidRDefault="006438EF" w:rsidP="00407845"/>
        </w:tc>
        <w:tc>
          <w:tcPr>
            <w:tcW w:w="1176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1315" w:type="dxa"/>
            <w:noWrap/>
          </w:tcPr>
          <w:p w:rsidR="006438EF" w:rsidRPr="006438EF" w:rsidRDefault="006438EF" w:rsidP="00407845"/>
        </w:tc>
        <w:tc>
          <w:tcPr>
            <w:tcW w:w="1634" w:type="dxa"/>
            <w:noWrap/>
          </w:tcPr>
          <w:p w:rsidR="006438EF" w:rsidRPr="006438EF" w:rsidRDefault="006438EF" w:rsidP="00407845"/>
        </w:tc>
        <w:tc>
          <w:tcPr>
            <w:tcW w:w="2858" w:type="dxa"/>
          </w:tcPr>
          <w:p w:rsidR="006438EF" w:rsidRPr="006438EF" w:rsidRDefault="006438EF" w:rsidP="00407845">
            <w:r w:rsidRPr="006438EF">
              <w:t>соблюдено</w:t>
            </w:r>
          </w:p>
        </w:tc>
      </w:tr>
      <w:tr w:rsidR="006438EF" w:rsidRPr="006438EF" w:rsidTr="006438EF">
        <w:trPr>
          <w:trHeight w:val="945"/>
        </w:trPr>
        <w:tc>
          <w:tcPr>
            <w:tcW w:w="846" w:type="dxa"/>
          </w:tcPr>
          <w:p w:rsidR="006438EF" w:rsidRPr="006438EF" w:rsidRDefault="006438EF" w:rsidP="00407845">
            <w:r>
              <w:t>5.3.</w:t>
            </w:r>
          </w:p>
        </w:tc>
        <w:tc>
          <w:tcPr>
            <w:tcW w:w="4224" w:type="dxa"/>
          </w:tcPr>
          <w:p w:rsidR="006438EF" w:rsidRPr="006438EF" w:rsidRDefault="006438EF" w:rsidP="006438EF">
            <w:r w:rsidRPr="006438EF">
              <w:t>Информирование населения о деятельности недобросовестных финансовых посредников и финансовых пирамидах;</w:t>
            </w:r>
          </w:p>
          <w:p w:rsidR="006438EF" w:rsidRPr="006438EF" w:rsidRDefault="006438EF" w:rsidP="006438EF">
            <w:r w:rsidRPr="006438EF">
              <w:t>мошеннических схемах в финансовой сфере (посредством публикации информации на официальных сайтах и в печатных изданиях</w:t>
            </w:r>
          </w:p>
        </w:tc>
        <w:tc>
          <w:tcPr>
            <w:tcW w:w="1309" w:type="dxa"/>
            <w:noWrap/>
          </w:tcPr>
          <w:p w:rsidR="006438EF" w:rsidRPr="006438EF" w:rsidRDefault="006438EF" w:rsidP="00407845"/>
        </w:tc>
        <w:tc>
          <w:tcPr>
            <w:tcW w:w="1176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1315" w:type="dxa"/>
            <w:noWrap/>
          </w:tcPr>
          <w:p w:rsidR="006438EF" w:rsidRPr="006438EF" w:rsidRDefault="006438EF" w:rsidP="00407845"/>
        </w:tc>
        <w:tc>
          <w:tcPr>
            <w:tcW w:w="1634" w:type="dxa"/>
            <w:noWrap/>
          </w:tcPr>
          <w:p w:rsidR="006438EF" w:rsidRPr="006438EF" w:rsidRDefault="006438EF" w:rsidP="00407845"/>
        </w:tc>
        <w:tc>
          <w:tcPr>
            <w:tcW w:w="2858" w:type="dxa"/>
          </w:tcPr>
          <w:p w:rsidR="006438EF" w:rsidRPr="006438EF" w:rsidRDefault="006438EF" w:rsidP="00407845">
            <w:r w:rsidRPr="006438EF">
              <w:t>соблюдено</w:t>
            </w:r>
          </w:p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Pr="006438EF" w:rsidRDefault="006438EF" w:rsidP="006438EF">
            <w:pPr>
              <w:rPr>
                <w:b/>
              </w:rPr>
            </w:pPr>
            <w:r w:rsidRPr="006438EF">
              <w:rPr>
                <w:b/>
              </w:rPr>
              <w:t>6.</w:t>
            </w:r>
          </w:p>
        </w:tc>
        <w:tc>
          <w:tcPr>
            <w:tcW w:w="4224" w:type="dxa"/>
            <w:shd w:val="clear" w:color="auto" w:fill="auto"/>
          </w:tcPr>
          <w:p w:rsidR="006438EF" w:rsidRPr="0007079D" w:rsidRDefault="006438EF" w:rsidP="006438EF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07079D">
              <w:rPr>
                <w:rFonts w:ascii="Times New Roman" w:hAnsi="Times New Roman"/>
                <w:b/>
                <w:sz w:val="24"/>
                <w:szCs w:val="24"/>
              </w:rPr>
              <w:t>Повышение эффективности системы внутреннего муниципального финансового контроля</w:t>
            </w:r>
          </w:p>
        </w:tc>
        <w:tc>
          <w:tcPr>
            <w:tcW w:w="1309" w:type="dxa"/>
            <w:noWrap/>
          </w:tcPr>
          <w:p w:rsidR="006438EF" w:rsidRPr="006438EF" w:rsidRDefault="006438EF" w:rsidP="006438EF"/>
        </w:tc>
        <w:tc>
          <w:tcPr>
            <w:tcW w:w="1176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1315" w:type="dxa"/>
            <w:noWrap/>
          </w:tcPr>
          <w:p w:rsidR="006438EF" w:rsidRPr="006438EF" w:rsidRDefault="006438EF" w:rsidP="006438EF"/>
        </w:tc>
        <w:tc>
          <w:tcPr>
            <w:tcW w:w="1634" w:type="dxa"/>
            <w:noWrap/>
          </w:tcPr>
          <w:p w:rsidR="006438EF" w:rsidRPr="006438EF" w:rsidRDefault="006438EF" w:rsidP="006438EF"/>
        </w:tc>
        <w:tc>
          <w:tcPr>
            <w:tcW w:w="2858" w:type="dxa"/>
          </w:tcPr>
          <w:p w:rsidR="006438EF" w:rsidRPr="006438EF" w:rsidRDefault="006438EF" w:rsidP="006438EF"/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Default="006438EF" w:rsidP="006438EF">
            <w:r>
              <w:t>6.1</w:t>
            </w:r>
          </w:p>
          <w:p w:rsidR="006438EF" w:rsidRPr="006438EF" w:rsidRDefault="006438EF" w:rsidP="006438EF"/>
        </w:tc>
        <w:tc>
          <w:tcPr>
            <w:tcW w:w="4224" w:type="dxa"/>
            <w:shd w:val="clear" w:color="auto" w:fill="auto"/>
          </w:tcPr>
          <w:p w:rsidR="006438EF" w:rsidRPr="00B919D9" w:rsidRDefault="006438EF" w:rsidP="006438E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9D9">
              <w:rPr>
                <w:rFonts w:ascii="Times New Roman" w:hAnsi="Times New Roman"/>
                <w:sz w:val="24"/>
                <w:szCs w:val="24"/>
              </w:rPr>
              <w:t xml:space="preserve">Осуществление внутреннего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B919D9">
              <w:rPr>
                <w:rFonts w:ascii="Times New Roman" w:hAnsi="Times New Roman"/>
                <w:sz w:val="24"/>
                <w:szCs w:val="24"/>
              </w:rPr>
              <w:t>финансового контроля</w:t>
            </w:r>
          </w:p>
        </w:tc>
        <w:tc>
          <w:tcPr>
            <w:tcW w:w="1309" w:type="dxa"/>
            <w:noWrap/>
          </w:tcPr>
          <w:p w:rsidR="006438EF" w:rsidRPr="006438EF" w:rsidRDefault="006438EF" w:rsidP="006438EF"/>
        </w:tc>
        <w:tc>
          <w:tcPr>
            <w:tcW w:w="1176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1315" w:type="dxa"/>
            <w:noWrap/>
          </w:tcPr>
          <w:p w:rsidR="006438EF" w:rsidRPr="006438EF" w:rsidRDefault="006438EF" w:rsidP="006438EF"/>
        </w:tc>
        <w:tc>
          <w:tcPr>
            <w:tcW w:w="1634" w:type="dxa"/>
            <w:noWrap/>
          </w:tcPr>
          <w:p w:rsidR="006438EF" w:rsidRPr="006438EF" w:rsidRDefault="006438EF" w:rsidP="006438EF"/>
        </w:tc>
        <w:tc>
          <w:tcPr>
            <w:tcW w:w="2858" w:type="dxa"/>
          </w:tcPr>
          <w:p w:rsidR="006438EF" w:rsidRPr="006438EF" w:rsidRDefault="006438EF" w:rsidP="006438EF">
            <w:r>
              <w:t>Вакантная должность с 01.02.2023 года</w:t>
            </w:r>
          </w:p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Pr="006438EF" w:rsidRDefault="006438EF" w:rsidP="006438EF">
            <w:r>
              <w:t>6.2</w:t>
            </w:r>
          </w:p>
        </w:tc>
        <w:tc>
          <w:tcPr>
            <w:tcW w:w="4224" w:type="dxa"/>
            <w:shd w:val="clear" w:color="auto" w:fill="auto"/>
          </w:tcPr>
          <w:p w:rsidR="006438EF" w:rsidRPr="00B919D9" w:rsidRDefault="006438EF" w:rsidP="006438E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9D9">
              <w:rPr>
                <w:rFonts w:ascii="Times New Roman" w:hAnsi="Times New Roman"/>
                <w:sz w:val="24"/>
                <w:szCs w:val="24"/>
              </w:rPr>
              <w:t>Осуществление контроля в сфере закупок товаров, работ, услуг для обеспечения нужд Магаданской области</w:t>
            </w:r>
          </w:p>
        </w:tc>
        <w:tc>
          <w:tcPr>
            <w:tcW w:w="1309" w:type="dxa"/>
            <w:noWrap/>
          </w:tcPr>
          <w:p w:rsidR="006438EF" w:rsidRPr="006438EF" w:rsidRDefault="006438EF" w:rsidP="006438EF"/>
        </w:tc>
        <w:tc>
          <w:tcPr>
            <w:tcW w:w="1176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1315" w:type="dxa"/>
            <w:noWrap/>
          </w:tcPr>
          <w:p w:rsidR="006438EF" w:rsidRPr="006438EF" w:rsidRDefault="006438EF" w:rsidP="006438EF"/>
        </w:tc>
        <w:tc>
          <w:tcPr>
            <w:tcW w:w="1634" w:type="dxa"/>
            <w:noWrap/>
          </w:tcPr>
          <w:p w:rsidR="006438EF" w:rsidRPr="006438EF" w:rsidRDefault="006438EF" w:rsidP="006438EF"/>
        </w:tc>
        <w:tc>
          <w:tcPr>
            <w:tcW w:w="2858" w:type="dxa"/>
          </w:tcPr>
          <w:p w:rsidR="006438EF" w:rsidRPr="006438EF" w:rsidRDefault="006438EF" w:rsidP="006438EF">
            <w:r w:rsidRPr="006438EF">
              <w:t>соблюдено</w:t>
            </w:r>
          </w:p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Default="006438EF" w:rsidP="006438EF"/>
        </w:tc>
        <w:tc>
          <w:tcPr>
            <w:tcW w:w="4224" w:type="dxa"/>
            <w:shd w:val="clear" w:color="auto" w:fill="auto"/>
          </w:tcPr>
          <w:p w:rsidR="006438EF" w:rsidRPr="006438EF" w:rsidRDefault="006438EF" w:rsidP="006438EF">
            <w:pPr>
              <w:pStyle w:val="ConsPlusNormal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438E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09" w:type="dxa"/>
            <w:noWrap/>
          </w:tcPr>
          <w:p w:rsidR="006438EF" w:rsidRPr="006438EF" w:rsidRDefault="006A3018" w:rsidP="006438EF">
            <w:pPr>
              <w:rPr>
                <w:b/>
              </w:rPr>
            </w:pPr>
            <w:r w:rsidRPr="006A3018">
              <w:rPr>
                <w:b/>
              </w:rPr>
              <w:t>69 747,5</w:t>
            </w:r>
          </w:p>
        </w:tc>
        <w:tc>
          <w:tcPr>
            <w:tcW w:w="1176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957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957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1315" w:type="dxa"/>
            <w:noWrap/>
          </w:tcPr>
          <w:p w:rsidR="006438EF" w:rsidRPr="006438EF" w:rsidRDefault="006A3018" w:rsidP="006438EF">
            <w:pPr>
              <w:rPr>
                <w:b/>
              </w:rPr>
            </w:pPr>
            <w:r>
              <w:rPr>
                <w:b/>
              </w:rPr>
              <w:t>69 747,5</w:t>
            </w:r>
          </w:p>
        </w:tc>
        <w:tc>
          <w:tcPr>
            <w:tcW w:w="1634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2858" w:type="dxa"/>
          </w:tcPr>
          <w:p w:rsidR="006438EF" w:rsidRPr="006438EF" w:rsidRDefault="006438EF" w:rsidP="006438EF">
            <w:pPr>
              <w:rPr>
                <w:b/>
              </w:rPr>
            </w:pPr>
          </w:p>
        </w:tc>
      </w:tr>
    </w:tbl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6438EF" w:rsidRDefault="006438EF" w:rsidP="00413EE9">
      <w:pPr>
        <w:jc w:val="center"/>
        <w:rPr>
          <w:b/>
          <w:bCs/>
          <w:sz w:val="36"/>
          <w:szCs w:val="36"/>
        </w:rPr>
      </w:pPr>
    </w:p>
    <w:p w:rsidR="00413EE9" w:rsidRPr="00413EE9" w:rsidRDefault="00413EE9" w:rsidP="00413EE9">
      <w:pPr>
        <w:jc w:val="center"/>
        <w:rPr>
          <w:b/>
          <w:bCs/>
          <w:sz w:val="36"/>
          <w:szCs w:val="36"/>
        </w:rPr>
      </w:pPr>
      <w:r w:rsidRPr="00413EE9">
        <w:rPr>
          <w:b/>
          <w:bCs/>
          <w:sz w:val="36"/>
          <w:szCs w:val="36"/>
        </w:rPr>
        <w:t>ОЦЕНКА ЭФФЕКТИВНОСТИ</w:t>
      </w:r>
    </w:p>
    <w:p w:rsidR="00413EE9" w:rsidRPr="00413EE9" w:rsidRDefault="00413EE9" w:rsidP="00413EE9">
      <w:pPr>
        <w:jc w:val="center"/>
        <w:rPr>
          <w:b/>
          <w:bCs/>
          <w:sz w:val="36"/>
          <w:szCs w:val="36"/>
        </w:rPr>
      </w:pPr>
      <w:r w:rsidRPr="00413EE9">
        <w:rPr>
          <w:b/>
          <w:bCs/>
          <w:sz w:val="36"/>
          <w:szCs w:val="36"/>
        </w:rPr>
        <w:t>РЕАЛИЗАЦИИ МУНИЦИПАЛЬНОЙ ЦЕЛЕВОЙ ПРОГРАММЫ</w:t>
      </w:r>
    </w:p>
    <w:p w:rsidR="006250F3" w:rsidRDefault="00413EE9" w:rsidP="00413EE9">
      <w:pPr>
        <w:jc w:val="center"/>
      </w:pPr>
      <w:r w:rsidRPr="00413EE9">
        <w:rPr>
          <w:b/>
          <w:bCs/>
          <w:sz w:val="36"/>
          <w:szCs w:val="36"/>
          <w:u w:val="single"/>
        </w:rPr>
        <w:t xml:space="preserve">«Оздоровление муниципальных финансов Среднеканского </w:t>
      </w:r>
      <w:r w:rsidR="00745D97">
        <w:rPr>
          <w:b/>
          <w:bCs/>
          <w:sz w:val="36"/>
          <w:szCs w:val="36"/>
          <w:u w:val="single"/>
        </w:rPr>
        <w:t>муниципального</w:t>
      </w:r>
      <w:r w:rsidRPr="00413EE9">
        <w:rPr>
          <w:b/>
          <w:bCs/>
          <w:sz w:val="36"/>
          <w:szCs w:val="36"/>
          <w:u w:val="single"/>
        </w:rPr>
        <w:t xml:space="preserve"> округа</w:t>
      </w:r>
      <w:r w:rsidR="00745D97">
        <w:rPr>
          <w:b/>
          <w:bCs/>
          <w:sz w:val="36"/>
          <w:szCs w:val="36"/>
          <w:u w:val="single"/>
        </w:rPr>
        <w:t xml:space="preserve"> Магаданской </w:t>
      </w:r>
      <w:r w:rsidR="00745D97" w:rsidRPr="00745D97">
        <w:rPr>
          <w:b/>
          <w:bCs/>
          <w:sz w:val="36"/>
          <w:szCs w:val="36"/>
          <w:u w:val="single"/>
        </w:rPr>
        <w:t>области</w:t>
      </w:r>
      <w:r w:rsidRPr="00745D97">
        <w:rPr>
          <w:b/>
          <w:bCs/>
          <w:sz w:val="36"/>
          <w:szCs w:val="36"/>
          <w:u w:val="single"/>
        </w:rPr>
        <w:t>»</w:t>
      </w:r>
      <w:r w:rsidR="00745D97" w:rsidRPr="00745D97">
        <w:rPr>
          <w:b/>
          <w:bCs/>
          <w:sz w:val="36"/>
          <w:szCs w:val="36"/>
          <w:u w:val="single"/>
        </w:rPr>
        <w:t xml:space="preserve"> </w:t>
      </w:r>
      <w:r w:rsidRPr="00745D97">
        <w:rPr>
          <w:b/>
          <w:bCs/>
          <w:sz w:val="36"/>
          <w:szCs w:val="36"/>
          <w:u w:val="single"/>
        </w:rPr>
        <w:t>за 20</w:t>
      </w:r>
      <w:r w:rsidR="00C73889" w:rsidRPr="00745D97">
        <w:rPr>
          <w:b/>
          <w:bCs/>
          <w:sz w:val="36"/>
          <w:szCs w:val="36"/>
          <w:u w:val="single"/>
        </w:rPr>
        <w:t>2</w:t>
      </w:r>
      <w:r w:rsidR="002F21FF">
        <w:rPr>
          <w:b/>
          <w:bCs/>
          <w:sz w:val="36"/>
          <w:szCs w:val="36"/>
          <w:u w:val="single"/>
        </w:rPr>
        <w:t>4</w:t>
      </w:r>
      <w:r w:rsidRPr="00413EE9">
        <w:rPr>
          <w:b/>
          <w:bCs/>
          <w:sz w:val="36"/>
          <w:szCs w:val="36"/>
          <w:u w:val="single"/>
        </w:rPr>
        <w:t xml:space="preserve"> год</w:t>
      </w:r>
      <w:r w:rsidRPr="00413EE9">
        <w:rPr>
          <w:b/>
          <w:bCs/>
          <w:sz w:val="36"/>
          <w:szCs w:val="36"/>
        </w:rPr>
        <w:t xml:space="preserve"> </w:t>
      </w:r>
    </w:p>
    <w:p w:rsidR="00413EE9" w:rsidRDefault="00413EE9"/>
    <w:p w:rsidR="00413EE9" w:rsidRDefault="00413EE9"/>
    <w:tbl>
      <w:tblPr>
        <w:tblW w:w="47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208"/>
        <w:gridCol w:w="2098"/>
        <w:gridCol w:w="1267"/>
        <w:gridCol w:w="191"/>
        <w:gridCol w:w="1539"/>
        <w:gridCol w:w="1825"/>
      </w:tblGrid>
      <w:tr w:rsidR="00E703C2" w:rsidRPr="00125992" w:rsidTr="000C1F69">
        <w:tc>
          <w:tcPr>
            <w:tcW w:w="356" w:type="pct"/>
            <w:vMerge w:val="restart"/>
            <w:vAlign w:val="center"/>
          </w:tcPr>
          <w:p w:rsidR="00E703C2" w:rsidRPr="00125992" w:rsidRDefault="00E703C2" w:rsidP="00E703C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25992">
              <w:rPr>
                <w:rFonts w:ascii="Times New Roman" w:hAnsi="Times New Roman" w:cs="Times New Roman"/>
                <w:b/>
              </w:rPr>
              <w:t>N п/п</w:t>
            </w:r>
          </w:p>
        </w:tc>
        <w:tc>
          <w:tcPr>
            <w:tcW w:w="2366" w:type="pct"/>
            <w:vMerge w:val="restart"/>
            <w:vAlign w:val="center"/>
          </w:tcPr>
          <w:p w:rsidR="00E703C2" w:rsidRPr="00125992" w:rsidRDefault="00E703C2" w:rsidP="00E703C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25992">
              <w:rPr>
                <w:rFonts w:ascii="Times New Roman" w:hAnsi="Times New Roman" w:cs="Times New Roman"/>
                <w:b/>
              </w:rPr>
              <w:t>Целевой показатель (наименование)</w:t>
            </w:r>
          </w:p>
        </w:tc>
        <w:tc>
          <w:tcPr>
            <w:tcW w:w="876" w:type="pct"/>
            <w:vMerge w:val="restart"/>
            <w:vAlign w:val="center"/>
          </w:tcPr>
          <w:p w:rsidR="00E703C2" w:rsidRPr="00125992" w:rsidRDefault="00E703C2" w:rsidP="00E703C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25992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40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03C2" w:rsidRPr="00413EE9" w:rsidRDefault="00E703C2" w:rsidP="00E703C2">
            <w:r>
              <w:t>1</w:t>
            </w:r>
            <w:r w:rsidRPr="00413EE9">
              <w:t xml:space="preserve"> год действия программы</w:t>
            </w:r>
          </w:p>
        </w:tc>
      </w:tr>
      <w:tr w:rsidR="00E703C2" w:rsidRPr="00125992" w:rsidTr="00346086">
        <w:trPr>
          <w:trHeight w:val="1718"/>
        </w:trPr>
        <w:tc>
          <w:tcPr>
            <w:tcW w:w="356" w:type="pct"/>
            <w:vMerge/>
          </w:tcPr>
          <w:p w:rsidR="00E703C2" w:rsidRPr="00125992" w:rsidRDefault="00E703C2" w:rsidP="00E703C2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pct"/>
            <w:vMerge/>
          </w:tcPr>
          <w:p w:rsidR="00E703C2" w:rsidRPr="00125992" w:rsidRDefault="00E703C2" w:rsidP="00E703C2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6" w:type="pct"/>
            <w:vMerge/>
          </w:tcPr>
          <w:p w:rsidR="00E703C2" w:rsidRPr="00125992" w:rsidRDefault="00E703C2" w:rsidP="00E703C2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4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086" w:rsidRPr="00346086" w:rsidRDefault="00346086" w:rsidP="00346086">
            <w:r w:rsidRPr="00346086">
              <w:t>Плановое</w:t>
            </w:r>
          </w:p>
          <w:p w:rsidR="00346086" w:rsidRPr="00346086" w:rsidRDefault="00346086" w:rsidP="00346086">
            <w:r w:rsidRPr="00346086">
              <w:t>значение</w:t>
            </w:r>
          </w:p>
          <w:p w:rsidR="00346086" w:rsidRPr="00346086" w:rsidRDefault="00346086" w:rsidP="00346086">
            <w:r w:rsidRPr="00346086">
              <w:t>целевого</w:t>
            </w:r>
          </w:p>
          <w:p w:rsidR="00346086" w:rsidRPr="00346086" w:rsidRDefault="00346086" w:rsidP="00346086">
            <w:r w:rsidRPr="00346086">
              <w:t>индикатора,</w:t>
            </w:r>
          </w:p>
          <w:p w:rsidR="00E703C2" w:rsidRPr="00413EE9" w:rsidRDefault="00346086" w:rsidP="00346086">
            <w:r w:rsidRPr="00346086">
              <w:t>TN n</w:t>
            </w:r>
          </w:p>
        </w:tc>
        <w:tc>
          <w:tcPr>
            <w:tcW w:w="40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086" w:rsidRPr="00346086" w:rsidRDefault="00346086" w:rsidP="00346086">
            <w:r w:rsidRPr="00346086">
              <w:t>Фактическое</w:t>
            </w:r>
          </w:p>
          <w:p w:rsidR="00346086" w:rsidRPr="00346086" w:rsidRDefault="00346086" w:rsidP="00346086">
            <w:r w:rsidRPr="00346086">
              <w:t>значение</w:t>
            </w:r>
          </w:p>
          <w:p w:rsidR="00346086" w:rsidRPr="00346086" w:rsidRDefault="00346086" w:rsidP="00346086">
            <w:r w:rsidRPr="00346086">
              <w:t>целевого</w:t>
            </w:r>
          </w:p>
          <w:p w:rsidR="00346086" w:rsidRPr="00346086" w:rsidRDefault="00346086" w:rsidP="00346086">
            <w:r w:rsidRPr="00346086">
              <w:t>индикатора,</w:t>
            </w:r>
          </w:p>
          <w:p w:rsidR="00E703C2" w:rsidRPr="00413EE9" w:rsidRDefault="00346086" w:rsidP="00346086">
            <w:r w:rsidRPr="00346086">
              <w:t>Tfn</w:t>
            </w:r>
          </w:p>
        </w:tc>
        <w:tc>
          <w:tcPr>
            <w:tcW w:w="40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086" w:rsidRPr="00346086" w:rsidRDefault="00346086" w:rsidP="00346086">
            <w:r w:rsidRPr="00346086">
              <w:t>Эффективность реализации,</w:t>
            </w:r>
          </w:p>
          <w:p w:rsidR="00346086" w:rsidRPr="00346086" w:rsidRDefault="00346086" w:rsidP="00346086">
            <w:r w:rsidRPr="00346086">
              <w:t>% (Еn =</w:t>
            </w:r>
          </w:p>
          <w:p w:rsidR="00346086" w:rsidRPr="00346086" w:rsidRDefault="00346086" w:rsidP="00346086">
            <w:r w:rsidRPr="00346086">
              <w:t>(Тfn / TN</w:t>
            </w:r>
          </w:p>
          <w:p w:rsidR="00E703C2" w:rsidRPr="00413EE9" w:rsidRDefault="00346086" w:rsidP="00346086">
            <w:r w:rsidRPr="00346086">
              <w:t>n) x 100</w:t>
            </w:r>
            <w:r>
              <w:t>)</w:t>
            </w:r>
          </w:p>
        </w:tc>
      </w:tr>
      <w:tr w:rsidR="00E703C2" w:rsidRPr="00DE18B7" w:rsidTr="00BF0B7F">
        <w:tc>
          <w:tcPr>
            <w:tcW w:w="5000" w:type="pct"/>
            <w:gridSpan w:val="7"/>
          </w:tcPr>
          <w:p w:rsidR="00E703C2" w:rsidRPr="00F87FA4" w:rsidRDefault="00E703C2" w:rsidP="00BF0B7F">
            <w:pPr>
              <w:jc w:val="center"/>
              <w:rPr>
                <w:b/>
              </w:rPr>
            </w:pPr>
            <w:r w:rsidRPr="00F87FA4">
              <w:rPr>
                <w:b/>
              </w:rPr>
              <w:t xml:space="preserve">1. </w:t>
            </w:r>
            <w:r w:rsidR="00CA47B0" w:rsidRPr="00CA47B0">
              <w:rPr>
                <w:b/>
              </w:rPr>
              <w:t>Обеспечение  сбалансированности бюджета муниципального образования «Среднеканский муниципальный округ Магаданской области»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 w:rsidRPr="00F87FA4">
              <w:t>1.1.</w:t>
            </w:r>
          </w:p>
        </w:tc>
        <w:tc>
          <w:tcPr>
            <w:tcW w:w="2366" w:type="pct"/>
          </w:tcPr>
          <w:p w:rsidR="00E703C2" w:rsidRPr="00676603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F87FA4">
              <w:rPr>
                <w:rFonts w:ascii="Times New Roman" w:hAnsi="Times New Roman" w:cs="Times New Roman"/>
              </w:rPr>
              <w:t>сполнение плана по налоговым и неналоговым доходам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87FA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16" w:type="pct"/>
          </w:tcPr>
          <w:p w:rsidR="00E703C2" w:rsidRPr="000C1011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7FA4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482" w:type="pct"/>
            <w:gridSpan w:val="2"/>
          </w:tcPr>
          <w:p w:rsidR="00E703C2" w:rsidRPr="000C1011" w:rsidRDefault="007B3F5C" w:rsidP="002F21FF">
            <w:pPr>
              <w:jc w:val="center"/>
              <w:rPr>
                <w:highlight w:val="yellow"/>
              </w:rPr>
            </w:pPr>
            <w:r>
              <w:t>10</w:t>
            </w:r>
            <w:r w:rsidR="002F21FF">
              <w:t>2,2</w:t>
            </w:r>
            <w:r>
              <w:t xml:space="preserve"> </w:t>
            </w:r>
            <w:r w:rsidR="00E703C2" w:rsidRPr="00F87FA4">
              <w:t>%</w:t>
            </w:r>
          </w:p>
        </w:tc>
        <w:tc>
          <w:tcPr>
            <w:tcW w:w="404" w:type="pct"/>
          </w:tcPr>
          <w:p w:rsidR="00E703C2" w:rsidRPr="000C1011" w:rsidRDefault="002F21FF" w:rsidP="00157D44">
            <w:pPr>
              <w:jc w:val="center"/>
              <w:rPr>
                <w:highlight w:val="yellow"/>
              </w:rPr>
            </w:pPr>
            <w:r>
              <w:t>102,2</w:t>
            </w:r>
            <w:r w:rsidR="007B3F5C">
              <w:t xml:space="preserve"> </w:t>
            </w:r>
            <w:r w:rsidR="00157D44">
              <w:t>%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>
              <w:t>1.2.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Доля просроченной кредиторской задолженност</w:t>
            </w:r>
            <w:r>
              <w:rPr>
                <w:rFonts w:ascii="Times New Roman" w:hAnsi="Times New Roman" w:cs="Times New Roman"/>
              </w:rPr>
              <w:t>и</w:t>
            </w:r>
            <w:r w:rsidRPr="00DE18B7">
              <w:rPr>
                <w:rFonts w:ascii="Times New Roman" w:hAnsi="Times New Roman" w:cs="Times New Roman"/>
              </w:rPr>
              <w:t xml:space="preserve"> к общ</w:t>
            </w:r>
            <w:r>
              <w:rPr>
                <w:rFonts w:ascii="Times New Roman" w:hAnsi="Times New Roman" w:cs="Times New Roman"/>
              </w:rPr>
              <w:t>ему объему</w:t>
            </w:r>
            <w:r w:rsidRPr="00DE18B7">
              <w:rPr>
                <w:rFonts w:ascii="Times New Roman" w:hAnsi="Times New Roman" w:cs="Times New Roman"/>
              </w:rPr>
              <w:t xml:space="preserve"> расход</w:t>
            </w:r>
            <w:r>
              <w:rPr>
                <w:rFonts w:ascii="Times New Roman" w:hAnsi="Times New Roman" w:cs="Times New Roman"/>
              </w:rPr>
              <w:t>ов</w:t>
            </w:r>
            <w:r w:rsidRPr="00DE18B7">
              <w:rPr>
                <w:rFonts w:ascii="Times New Roman" w:hAnsi="Times New Roman" w:cs="Times New Roman"/>
              </w:rPr>
              <w:t xml:space="preserve"> бюджета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16" w:type="pct"/>
          </w:tcPr>
          <w:p w:rsidR="00E703C2" w:rsidRPr="00BE6D03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E6D03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482" w:type="pct"/>
            <w:gridSpan w:val="2"/>
          </w:tcPr>
          <w:p w:rsidR="00E703C2" w:rsidRPr="00BE6D03" w:rsidRDefault="00346086" w:rsidP="00BF0B7F">
            <w:pPr>
              <w:jc w:val="center"/>
            </w:pPr>
            <w:r>
              <w:t>0</w:t>
            </w:r>
            <w:r w:rsidR="00E703C2" w:rsidRPr="00BE6D03">
              <w:t xml:space="preserve"> %</w:t>
            </w:r>
          </w:p>
        </w:tc>
        <w:tc>
          <w:tcPr>
            <w:tcW w:w="404" w:type="pct"/>
          </w:tcPr>
          <w:p w:rsidR="00E703C2" w:rsidRPr="00BE6D03" w:rsidRDefault="00765D8A" w:rsidP="00BF0B7F">
            <w:pPr>
              <w:jc w:val="center"/>
            </w:pPr>
            <w:r>
              <w:t>10</w:t>
            </w:r>
            <w:r w:rsidR="00346086">
              <w:t>0</w:t>
            </w:r>
            <w:r w:rsidR="00E703C2" w:rsidRPr="00BE6D03">
              <w:t xml:space="preserve"> %</w:t>
            </w:r>
          </w:p>
        </w:tc>
      </w:tr>
      <w:tr w:rsidR="00E703C2" w:rsidRPr="00DE18B7" w:rsidTr="00BF0B7F">
        <w:tc>
          <w:tcPr>
            <w:tcW w:w="5000" w:type="pct"/>
            <w:gridSpan w:val="7"/>
          </w:tcPr>
          <w:p w:rsidR="00E703C2" w:rsidRPr="005A34B0" w:rsidRDefault="00E703C2" w:rsidP="00BF0B7F">
            <w:pPr>
              <w:jc w:val="center"/>
              <w:rPr>
                <w:b/>
              </w:rPr>
            </w:pPr>
            <w:r w:rsidRPr="005A34B0">
              <w:rPr>
                <w:b/>
              </w:rPr>
              <w:t xml:space="preserve">2. </w:t>
            </w:r>
            <w:r w:rsidR="00CA47B0" w:rsidRPr="00CA47B0">
              <w:rPr>
                <w:b/>
              </w:rPr>
              <w:t>Повышение качества бюджетного процесса и эффективности бюджетных расходов, совершенствование среднесрочного бюджетного планирования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 w:rsidRPr="00DE18B7">
              <w:t>2</w:t>
            </w:r>
            <w:r>
              <w:t>.1.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нарушений при разработке проекта бюджета городского округа и направлении его в Собрание представителей Среднеканского городского округа в сроки установленные бюджетным законодательством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516" w:type="pct"/>
          </w:tcPr>
          <w:p w:rsidR="00E703C2" w:rsidRPr="00F60868" w:rsidRDefault="00E703C2" w:rsidP="00BF0B7F">
            <w:pPr>
              <w:jc w:val="center"/>
            </w:pPr>
            <w:r w:rsidRPr="00F60868">
              <w:t xml:space="preserve">&lt; </w:t>
            </w:r>
            <w:r>
              <w:t>1</w:t>
            </w:r>
          </w:p>
        </w:tc>
        <w:tc>
          <w:tcPr>
            <w:tcW w:w="482" w:type="pct"/>
            <w:gridSpan w:val="2"/>
          </w:tcPr>
          <w:p w:rsidR="00E703C2" w:rsidRPr="00F60868" w:rsidRDefault="00E703C2" w:rsidP="00346086">
            <w:pPr>
              <w:jc w:val="center"/>
            </w:pPr>
            <w:r w:rsidRPr="00F60868">
              <w:t xml:space="preserve">&lt; </w:t>
            </w:r>
            <w:r w:rsidR="00346086">
              <w:t>0</w:t>
            </w:r>
          </w:p>
        </w:tc>
        <w:tc>
          <w:tcPr>
            <w:tcW w:w="404" w:type="pct"/>
          </w:tcPr>
          <w:p w:rsidR="00E703C2" w:rsidRDefault="00346086" w:rsidP="00346086">
            <w:pPr>
              <w:jc w:val="center"/>
            </w:pPr>
            <w:r>
              <w:t>100%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>
              <w:t>2.2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Отношение дефицита бюджета к доходам без учета объема безвозмездных поступлений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16" w:type="pct"/>
          </w:tcPr>
          <w:p w:rsidR="00E703C2" w:rsidRPr="00857752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57752">
              <w:rPr>
                <w:rFonts w:ascii="Times New Roman" w:hAnsi="Times New Roman" w:cs="Times New Roman"/>
              </w:rPr>
              <w:t>&lt; 5</w:t>
            </w:r>
          </w:p>
        </w:tc>
        <w:tc>
          <w:tcPr>
            <w:tcW w:w="482" w:type="pct"/>
            <w:gridSpan w:val="2"/>
          </w:tcPr>
          <w:p w:rsidR="00E703C2" w:rsidRPr="00857752" w:rsidRDefault="00E703C2" w:rsidP="00BF0B7F">
            <w:pPr>
              <w:jc w:val="center"/>
            </w:pPr>
            <w:r w:rsidRPr="00857752">
              <w:t>&lt; 5</w:t>
            </w:r>
          </w:p>
        </w:tc>
        <w:tc>
          <w:tcPr>
            <w:tcW w:w="404" w:type="pct"/>
          </w:tcPr>
          <w:p w:rsidR="00E703C2" w:rsidRPr="00857752" w:rsidRDefault="00346086" w:rsidP="00346086">
            <w:pPr>
              <w:jc w:val="center"/>
            </w:pPr>
            <w:r>
              <w:t>100%</w:t>
            </w:r>
          </w:p>
        </w:tc>
      </w:tr>
      <w:tr w:rsidR="00E703C2" w:rsidRPr="00DE18B7" w:rsidTr="00BF0B7F">
        <w:tc>
          <w:tcPr>
            <w:tcW w:w="5000" w:type="pct"/>
            <w:gridSpan w:val="7"/>
          </w:tcPr>
          <w:p w:rsidR="00E703C2" w:rsidRPr="00946815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46815">
              <w:rPr>
                <w:rFonts w:ascii="Times New Roman" w:hAnsi="Times New Roman" w:cs="Times New Roman"/>
                <w:b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>Эффективное управление муниципальным долгом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 w:rsidRPr="00284044">
              <w:t>3.1.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Отношение объема муниципального долга к общему годовому объему доходов бюджета без учета безвозмездных поступлений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16" w:type="pct"/>
          </w:tcPr>
          <w:p w:rsidR="00E703C2" w:rsidRPr="00D01B39" w:rsidRDefault="00E703C2" w:rsidP="00BF0B7F">
            <w:r w:rsidRPr="00D01B39">
              <w:t>&lt; 5</w:t>
            </w:r>
            <w:r>
              <w:t>0</w:t>
            </w:r>
          </w:p>
        </w:tc>
        <w:tc>
          <w:tcPr>
            <w:tcW w:w="482" w:type="pct"/>
            <w:gridSpan w:val="2"/>
          </w:tcPr>
          <w:p w:rsidR="00E703C2" w:rsidRPr="00D01B39" w:rsidRDefault="007B3F5C" w:rsidP="00346086">
            <w:pPr>
              <w:jc w:val="center"/>
            </w:pPr>
            <w:r>
              <w:t>0,000</w:t>
            </w:r>
            <w:r w:rsidR="00346086">
              <w:t>2</w:t>
            </w:r>
          </w:p>
        </w:tc>
        <w:tc>
          <w:tcPr>
            <w:tcW w:w="404" w:type="pct"/>
          </w:tcPr>
          <w:p w:rsidR="00E703C2" w:rsidRDefault="00346086" w:rsidP="00346086">
            <w:pPr>
              <w:jc w:val="center"/>
            </w:pPr>
            <w:r>
              <w:t>100%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 w:rsidRPr="00DE18B7">
              <w:t>3</w:t>
            </w:r>
            <w:r>
              <w:t>.2.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 xml:space="preserve">Доля расходов на обслуживание муниципального долга в расходах бюджета без учета расходов за счет субвенций, </w:t>
            </w:r>
            <w:r w:rsidRPr="00DE18B7">
              <w:rPr>
                <w:rFonts w:ascii="Times New Roman" w:hAnsi="Times New Roman" w:cs="Times New Roman"/>
              </w:rPr>
              <w:lastRenderedPageBreak/>
              <w:t>предоставляемых из бюджетов бюджетной системы Российской Федерации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516" w:type="pct"/>
          </w:tcPr>
          <w:p w:rsidR="00E703C2" w:rsidRPr="005548EB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548EB">
              <w:rPr>
                <w:rFonts w:ascii="Times New Roman" w:hAnsi="Times New Roman" w:cs="Times New Roman"/>
              </w:rPr>
              <w:t>&lt; 15</w:t>
            </w:r>
          </w:p>
        </w:tc>
        <w:tc>
          <w:tcPr>
            <w:tcW w:w="482" w:type="pct"/>
            <w:gridSpan w:val="2"/>
          </w:tcPr>
          <w:p w:rsidR="00E703C2" w:rsidRPr="005548EB" w:rsidRDefault="00346086" w:rsidP="002F21FF">
            <w:pPr>
              <w:jc w:val="center"/>
            </w:pPr>
            <w:r>
              <w:t>0,00</w:t>
            </w:r>
            <w:r w:rsidR="002F21FF">
              <w:t>05</w:t>
            </w:r>
            <w:r>
              <w:t xml:space="preserve"> %</w:t>
            </w:r>
          </w:p>
        </w:tc>
        <w:tc>
          <w:tcPr>
            <w:tcW w:w="404" w:type="pct"/>
          </w:tcPr>
          <w:p w:rsidR="00E703C2" w:rsidRPr="005548EB" w:rsidRDefault="00346086" w:rsidP="00BF0B7F">
            <w:pPr>
              <w:jc w:val="center"/>
            </w:pPr>
            <w:r>
              <w:t>100 %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 w:rsidRPr="00284044">
              <w:lastRenderedPageBreak/>
              <w:t>3.</w:t>
            </w:r>
            <w:r>
              <w:t>3</w:t>
            </w:r>
            <w:r w:rsidRPr="00284044">
              <w:t>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tabs>
                <w:tab w:val="center" w:pos="4677"/>
                <w:tab w:val="right" w:pos="9355"/>
              </w:tabs>
            </w:pPr>
            <w:r w:rsidRPr="00DE18B7">
              <w:t>Количество штрафных и санкционных выплат по долговым обязательствам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tabs>
                <w:tab w:val="center" w:pos="4677"/>
                <w:tab w:val="right" w:pos="9355"/>
              </w:tabs>
              <w:jc w:val="center"/>
            </w:pPr>
            <w:r w:rsidRPr="00DE18B7">
              <w:t>ед.</w:t>
            </w:r>
          </w:p>
        </w:tc>
        <w:tc>
          <w:tcPr>
            <w:tcW w:w="516" w:type="pct"/>
          </w:tcPr>
          <w:p w:rsidR="00E703C2" w:rsidRPr="005548EB" w:rsidRDefault="00E703C2" w:rsidP="00BF0B7F">
            <w:pPr>
              <w:tabs>
                <w:tab w:val="center" w:pos="4677"/>
                <w:tab w:val="right" w:pos="9355"/>
              </w:tabs>
              <w:jc w:val="center"/>
            </w:pPr>
            <w:r>
              <w:t>0</w:t>
            </w:r>
          </w:p>
        </w:tc>
        <w:tc>
          <w:tcPr>
            <w:tcW w:w="482" w:type="pct"/>
            <w:gridSpan w:val="2"/>
          </w:tcPr>
          <w:p w:rsidR="00E703C2" w:rsidRPr="005548EB" w:rsidRDefault="00E703C2" w:rsidP="00BF0B7F">
            <w:pPr>
              <w:tabs>
                <w:tab w:val="center" w:pos="4677"/>
                <w:tab w:val="right" w:pos="9355"/>
              </w:tabs>
              <w:jc w:val="center"/>
            </w:pPr>
            <w:r w:rsidRPr="005548EB">
              <w:t>0</w:t>
            </w:r>
          </w:p>
        </w:tc>
        <w:tc>
          <w:tcPr>
            <w:tcW w:w="404" w:type="pct"/>
          </w:tcPr>
          <w:p w:rsidR="00E703C2" w:rsidRPr="005548EB" w:rsidRDefault="00346086" w:rsidP="00BF0B7F">
            <w:pPr>
              <w:tabs>
                <w:tab w:val="center" w:pos="4677"/>
                <w:tab w:val="right" w:pos="9355"/>
              </w:tabs>
              <w:jc w:val="center"/>
            </w:pPr>
            <w:r>
              <w:t>100 %</w:t>
            </w:r>
          </w:p>
        </w:tc>
      </w:tr>
      <w:tr w:rsidR="00E703C2" w:rsidRPr="00857752" w:rsidTr="00BF0B7F">
        <w:tc>
          <w:tcPr>
            <w:tcW w:w="5000" w:type="pct"/>
            <w:gridSpan w:val="7"/>
          </w:tcPr>
          <w:p w:rsidR="00E703C2" w:rsidRPr="00915E52" w:rsidRDefault="00E703C2" w:rsidP="00BF0B7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915E52">
              <w:rPr>
                <w:b/>
              </w:rPr>
              <w:t xml:space="preserve">. </w:t>
            </w:r>
            <w:r>
              <w:rPr>
                <w:b/>
              </w:rPr>
              <w:t>Ц</w:t>
            </w:r>
            <w:r w:rsidRPr="00284044">
              <w:rPr>
                <w:b/>
              </w:rPr>
              <w:t xml:space="preserve">ифровизация </w:t>
            </w:r>
            <w:r w:rsidRPr="00D622FD">
              <w:rPr>
                <w:b/>
              </w:rPr>
              <w:t xml:space="preserve">бюджетного процесса </w:t>
            </w:r>
            <w:r>
              <w:rPr>
                <w:b/>
              </w:rPr>
              <w:t xml:space="preserve">и </w:t>
            </w:r>
            <w:r w:rsidRPr="00284044">
              <w:rPr>
                <w:b/>
              </w:rPr>
              <w:t>бухгалтерско</w:t>
            </w:r>
            <w:r>
              <w:rPr>
                <w:b/>
              </w:rPr>
              <w:t>го  учета</w:t>
            </w:r>
          </w:p>
        </w:tc>
      </w:tr>
      <w:tr w:rsidR="00E703C2" w:rsidRPr="00857752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>
              <w:t>4.1.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участников бюджетного процесса,  работающих в </w:t>
            </w:r>
            <w:r w:rsidRPr="00284044">
              <w:rPr>
                <w:rFonts w:ascii="Times New Roman" w:hAnsi="Times New Roman" w:cs="Times New Roman"/>
              </w:rPr>
              <w:t>информационной систем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284044">
              <w:rPr>
                <w:rFonts w:ascii="Times New Roman" w:hAnsi="Times New Roman" w:cs="Times New Roman"/>
              </w:rPr>
              <w:t>управления общественными финансами «Региональный электронный бюджет Магаданской области»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28404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16" w:type="pct"/>
          </w:tcPr>
          <w:p w:rsidR="00E703C2" w:rsidRPr="00857752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82" w:type="pct"/>
            <w:gridSpan w:val="2"/>
          </w:tcPr>
          <w:p w:rsidR="00E703C2" w:rsidRPr="00857752" w:rsidRDefault="00346086" w:rsidP="00BF0B7F">
            <w:pPr>
              <w:jc w:val="center"/>
            </w:pPr>
            <w:r>
              <w:t>12</w:t>
            </w:r>
          </w:p>
        </w:tc>
        <w:tc>
          <w:tcPr>
            <w:tcW w:w="404" w:type="pct"/>
          </w:tcPr>
          <w:p w:rsidR="00E703C2" w:rsidRPr="00857752" w:rsidRDefault="00346086" w:rsidP="00BF0B7F">
            <w:pPr>
              <w:jc w:val="center"/>
            </w:pPr>
            <w:r>
              <w:t>40%</w:t>
            </w:r>
          </w:p>
        </w:tc>
      </w:tr>
      <w:tr w:rsidR="00E703C2" w:rsidRPr="00857752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>
              <w:t>4.2.</w:t>
            </w:r>
          </w:p>
        </w:tc>
        <w:tc>
          <w:tcPr>
            <w:tcW w:w="2366" w:type="pct"/>
          </w:tcPr>
          <w:p w:rsidR="00E703C2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846691">
              <w:rPr>
                <w:rFonts w:ascii="Times New Roman" w:hAnsi="Times New Roman" w:cs="Times New Roman"/>
              </w:rPr>
              <w:t xml:space="preserve">Доля участников бюджетного процесса,  </w:t>
            </w:r>
            <w:r>
              <w:rPr>
                <w:rFonts w:ascii="Times New Roman" w:hAnsi="Times New Roman" w:cs="Times New Roman"/>
              </w:rPr>
              <w:t xml:space="preserve">перешедших на </w:t>
            </w:r>
            <w:r w:rsidRPr="00846691">
              <w:rPr>
                <w:rFonts w:ascii="Times New Roman" w:hAnsi="Times New Roman" w:cs="Times New Roman"/>
              </w:rPr>
              <w:t>ведение бухгалтерского учета в АС «Смета»</w:t>
            </w:r>
          </w:p>
        </w:tc>
        <w:tc>
          <w:tcPr>
            <w:tcW w:w="876" w:type="pct"/>
          </w:tcPr>
          <w:p w:rsidR="00E703C2" w:rsidRPr="00284044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4669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16" w:type="pct"/>
          </w:tcPr>
          <w:p w:rsidR="00E703C2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pct"/>
            <w:gridSpan w:val="2"/>
          </w:tcPr>
          <w:p w:rsidR="00E703C2" w:rsidRDefault="00E703C2" w:rsidP="00BF0B7F">
            <w:pPr>
              <w:jc w:val="center"/>
            </w:pPr>
            <w:r>
              <w:t>0</w:t>
            </w:r>
          </w:p>
        </w:tc>
        <w:tc>
          <w:tcPr>
            <w:tcW w:w="404" w:type="pct"/>
          </w:tcPr>
          <w:p w:rsidR="00E703C2" w:rsidRDefault="00765D8A" w:rsidP="00BF0B7F">
            <w:pPr>
              <w:jc w:val="center"/>
            </w:pPr>
            <w:r>
              <w:t>0%</w:t>
            </w:r>
          </w:p>
        </w:tc>
      </w:tr>
      <w:tr w:rsidR="00E703C2" w:rsidRPr="008A2F46" w:rsidTr="00BF0B7F">
        <w:tc>
          <w:tcPr>
            <w:tcW w:w="5000" w:type="pct"/>
            <w:gridSpan w:val="7"/>
          </w:tcPr>
          <w:p w:rsidR="00E703C2" w:rsidRPr="00915E52" w:rsidRDefault="00E703C2" w:rsidP="00BF0B7F">
            <w:pPr>
              <w:jc w:val="center"/>
              <w:rPr>
                <w:b/>
              </w:rPr>
            </w:pPr>
            <w:r>
              <w:rPr>
                <w:b/>
              </w:rPr>
              <w:t>5. П</w:t>
            </w:r>
            <w:r w:rsidRPr="00D622FD">
              <w:rPr>
                <w:b/>
              </w:rPr>
              <w:t>овышение охвата и качества финансового образования и информированности населения, обеспечивающих повышение ф</w:t>
            </w:r>
            <w:r>
              <w:rPr>
                <w:b/>
              </w:rPr>
              <w:t>инансовой грамотности населения</w:t>
            </w:r>
          </w:p>
        </w:tc>
      </w:tr>
      <w:tr w:rsidR="00E703C2" w:rsidRPr="008A2F46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>
              <w:t>5.1.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622FD">
              <w:rPr>
                <w:rFonts w:ascii="Times New Roman" w:hAnsi="Times New Roman" w:cs="Times New Roman"/>
              </w:rPr>
              <w:t>оличество мероприятий, направленных на повышение финансовой грамотности</w:t>
            </w:r>
            <w:r>
              <w:rPr>
                <w:rFonts w:ascii="Times New Roman" w:hAnsi="Times New Roman" w:cs="Times New Roman"/>
              </w:rPr>
              <w:t xml:space="preserve"> (в том числе публикаций в СМИ)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622F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516" w:type="pct"/>
          </w:tcPr>
          <w:p w:rsidR="00E703C2" w:rsidRPr="00D622FD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&gt;</w:t>
            </w:r>
            <w:r>
              <w:rPr>
                <w:rFonts w:ascii="Times New Roman" w:hAnsi="Times New Roman" w:cs="Times New Roman"/>
              </w:rPr>
              <w:t xml:space="preserve"> 30</w:t>
            </w:r>
          </w:p>
        </w:tc>
        <w:tc>
          <w:tcPr>
            <w:tcW w:w="482" w:type="pct"/>
            <w:gridSpan w:val="2"/>
          </w:tcPr>
          <w:p w:rsidR="00E703C2" w:rsidRPr="008A2F46" w:rsidRDefault="00E703C2" w:rsidP="002F21FF">
            <w:pPr>
              <w:jc w:val="center"/>
            </w:pPr>
            <w:r w:rsidRPr="00D622FD">
              <w:t xml:space="preserve"> </w:t>
            </w:r>
            <w:r w:rsidR="002F21FF">
              <w:t>15</w:t>
            </w:r>
          </w:p>
        </w:tc>
        <w:tc>
          <w:tcPr>
            <w:tcW w:w="404" w:type="pct"/>
          </w:tcPr>
          <w:p w:rsidR="00E703C2" w:rsidRPr="008A2F46" w:rsidRDefault="002F21FF" w:rsidP="00BF0B7F">
            <w:pPr>
              <w:jc w:val="center"/>
            </w:pPr>
            <w:r>
              <w:t>5</w:t>
            </w:r>
            <w:r w:rsidR="00765D8A">
              <w:t>0 %</w:t>
            </w:r>
          </w:p>
        </w:tc>
      </w:tr>
      <w:tr w:rsidR="00E703C2" w:rsidRPr="00DE18B7" w:rsidTr="00BF0B7F">
        <w:tc>
          <w:tcPr>
            <w:tcW w:w="5000" w:type="pct"/>
            <w:gridSpan w:val="7"/>
          </w:tcPr>
          <w:p w:rsidR="00E703C2" w:rsidRPr="00D622FD" w:rsidRDefault="00E703C2" w:rsidP="00BF0B7F">
            <w:pPr>
              <w:jc w:val="center"/>
              <w:rPr>
                <w:b/>
              </w:rPr>
            </w:pPr>
            <w:r w:rsidRPr="00D622FD">
              <w:rPr>
                <w:b/>
              </w:rPr>
              <w:t xml:space="preserve">6. </w:t>
            </w:r>
            <w:r w:rsidR="00CA47B0" w:rsidRPr="00CA47B0">
              <w:rPr>
                <w:b/>
              </w:rPr>
              <w:t>Повышение эффективности системы внутреннего муниципального финансового контроля</w:t>
            </w:r>
          </w:p>
        </w:tc>
      </w:tr>
      <w:tr w:rsidR="00E703C2" w:rsidRPr="00DE18B7" w:rsidTr="00BF0B7F">
        <w:tc>
          <w:tcPr>
            <w:tcW w:w="356" w:type="pct"/>
          </w:tcPr>
          <w:p w:rsidR="00E703C2" w:rsidRPr="00DE18B7" w:rsidRDefault="00E703C2" w:rsidP="00BF0B7F">
            <w:pPr>
              <w:jc w:val="center"/>
            </w:pPr>
            <w:r>
              <w:t>6.1.</w:t>
            </w:r>
          </w:p>
        </w:tc>
        <w:tc>
          <w:tcPr>
            <w:tcW w:w="2366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Соотношение количества проверок, по результатам которых выявлены нарушения законодательства в финансово-бюджетной сфере, к общему количеству проверок</w:t>
            </w:r>
          </w:p>
        </w:tc>
        <w:tc>
          <w:tcPr>
            <w:tcW w:w="876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16" w:type="pct"/>
          </w:tcPr>
          <w:p w:rsidR="00E703C2" w:rsidRDefault="00E703C2" w:rsidP="00BF0B7F">
            <w:pPr>
              <w:jc w:val="center"/>
            </w:pPr>
            <w:r w:rsidRPr="00CF2E53">
              <w:t>65</w:t>
            </w:r>
          </w:p>
        </w:tc>
        <w:tc>
          <w:tcPr>
            <w:tcW w:w="482" w:type="pct"/>
            <w:gridSpan w:val="2"/>
          </w:tcPr>
          <w:p w:rsidR="00E703C2" w:rsidRDefault="007B3F5C" w:rsidP="00BF0B7F">
            <w:pPr>
              <w:jc w:val="center"/>
            </w:pPr>
            <w:r>
              <w:t>0</w:t>
            </w:r>
          </w:p>
        </w:tc>
        <w:tc>
          <w:tcPr>
            <w:tcW w:w="404" w:type="pct"/>
          </w:tcPr>
          <w:p w:rsidR="00E703C2" w:rsidRPr="00857752" w:rsidRDefault="007B3F5C" w:rsidP="00765D8A">
            <w:pPr>
              <w:jc w:val="center"/>
            </w:pPr>
            <w:r>
              <w:t>0</w:t>
            </w:r>
            <w:r w:rsidR="00765D8A">
              <w:t>%</w:t>
            </w:r>
          </w:p>
        </w:tc>
      </w:tr>
      <w:tr w:rsidR="00157D44" w:rsidRPr="00157D44" w:rsidTr="00BF0B7F">
        <w:tc>
          <w:tcPr>
            <w:tcW w:w="356" w:type="pct"/>
          </w:tcPr>
          <w:p w:rsidR="00157D44" w:rsidRPr="00157D44" w:rsidRDefault="00157D44" w:rsidP="00BF0B7F">
            <w:pPr>
              <w:jc w:val="center"/>
              <w:rPr>
                <w:b/>
              </w:rPr>
            </w:pPr>
          </w:p>
        </w:tc>
        <w:tc>
          <w:tcPr>
            <w:tcW w:w="2366" w:type="pct"/>
          </w:tcPr>
          <w:p w:rsidR="00157D44" w:rsidRPr="00157D44" w:rsidRDefault="00157D44" w:rsidP="00BF0B7F">
            <w:pPr>
              <w:pStyle w:val="a8"/>
              <w:jc w:val="left"/>
              <w:rPr>
                <w:rFonts w:ascii="Times New Roman" w:hAnsi="Times New Roman" w:cs="Times New Roman"/>
                <w:b/>
              </w:rPr>
            </w:pPr>
            <w:r w:rsidRPr="00157D44">
              <w:rPr>
                <w:rFonts w:ascii="Times New Roman" w:hAnsi="Times New Roman" w:cs="Times New Roman"/>
                <w:b/>
              </w:rPr>
              <w:t>Итого эффективность в целом по программе</w:t>
            </w:r>
          </w:p>
        </w:tc>
        <w:tc>
          <w:tcPr>
            <w:tcW w:w="876" w:type="pct"/>
          </w:tcPr>
          <w:p w:rsidR="00157D44" w:rsidRPr="00157D44" w:rsidRDefault="00157D44" w:rsidP="00BF0B7F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516" w:type="pct"/>
          </w:tcPr>
          <w:p w:rsidR="00157D44" w:rsidRPr="00157D44" w:rsidRDefault="00157D44" w:rsidP="00BF0B7F">
            <w:pPr>
              <w:jc w:val="center"/>
              <w:rPr>
                <w:b/>
              </w:rPr>
            </w:pPr>
          </w:p>
        </w:tc>
        <w:tc>
          <w:tcPr>
            <w:tcW w:w="482" w:type="pct"/>
            <w:gridSpan w:val="2"/>
          </w:tcPr>
          <w:p w:rsidR="00157D44" w:rsidRPr="00157D44" w:rsidRDefault="00157D44" w:rsidP="00BF0B7F">
            <w:pPr>
              <w:jc w:val="center"/>
              <w:rPr>
                <w:b/>
              </w:rPr>
            </w:pPr>
          </w:p>
        </w:tc>
        <w:tc>
          <w:tcPr>
            <w:tcW w:w="404" w:type="pct"/>
          </w:tcPr>
          <w:p w:rsidR="00157D44" w:rsidRPr="00157D44" w:rsidRDefault="007B3F5C" w:rsidP="002F21FF">
            <w:pPr>
              <w:jc w:val="center"/>
              <w:rPr>
                <w:lang w:val="en-US"/>
              </w:rPr>
            </w:pPr>
            <w:r>
              <w:t>7</w:t>
            </w:r>
            <w:r w:rsidR="002F21FF">
              <w:t>2</w:t>
            </w:r>
            <w:r>
              <w:t xml:space="preserve"> </w:t>
            </w:r>
            <w:r w:rsidR="00157D44" w:rsidRPr="00845263">
              <w:t>%</w:t>
            </w:r>
            <w:r w:rsidR="00157D44">
              <w:rPr>
                <w:b/>
              </w:rPr>
              <w:t xml:space="preserve"> </w:t>
            </w:r>
            <w:r w:rsidR="00157D44">
              <w:rPr>
                <w:lang w:val="en-US"/>
              </w:rPr>
              <w:t>&lt;*&gt;</w:t>
            </w:r>
          </w:p>
        </w:tc>
      </w:tr>
    </w:tbl>
    <w:p w:rsidR="00E703C2" w:rsidRPr="00157D44" w:rsidRDefault="00E703C2">
      <w:pPr>
        <w:rPr>
          <w:b/>
        </w:rPr>
      </w:pPr>
    </w:p>
    <w:p w:rsidR="00E703C2" w:rsidRPr="00157D44" w:rsidRDefault="00157D44">
      <w:r w:rsidRPr="00157D44">
        <w:t xml:space="preserve">&lt;*&gt; </w:t>
      </w:r>
      <w:r>
        <w:t>Степень эффективности реализации программы высокая.</w:t>
      </w:r>
    </w:p>
    <w:p w:rsidR="00E703C2" w:rsidRDefault="00E703C2"/>
    <w:p w:rsidR="00E703C2" w:rsidRDefault="00E703C2"/>
    <w:p w:rsidR="00715A73" w:rsidRPr="00715A73" w:rsidRDefault="00715A73" w:rsidP="00715A73"/>
    <w:p w:rsidR="00715A73" w:rsidRPr="00715A73" w:rsidRDefault="00715A73" w:rsidP="00715A73">
      <w:pPr>
        <w:rPr>
          <w:b/>
        </w:rPr>
      </w:pPr>
      <w:r w:rsidRPr="00715A73">
        <w:rPr>
          <w:b/>
        </w:rPr>
        <w:t>Вывод: Программа признается эффективной, и должна быть продолжена.</w:t>
      </w:r>
    </w:p>
    <w:p w:rsidR="00715A73" w:rsidRPr="00715A73" w:rsidRDefault="00715A73" w:rsidP="00715A73"/>
    <w:p w:rsidR="003F4A85" w:rsidRDefault="003F4A85" w:rsidP="00715A73">
      <w:pPr>
        <w:rPr>
          <w:sz w:val="32"/>
          <w:szCs w:val="32"/>
        </w:rPr>
      </w:pPr>
    </w:p>
    <w:p w:rsidR="003F4A85" w:rsidRDefault="003F4A85" w:rsidP="00715A73">
      <w:pPr>
        <w:rPr>
          <w:sz w:val="32"/>
          <w:szCs w:val="32"/>
        </w:rPr>
      </w:pPr>
    </w:p>
    <w:p w:rsidR="00715A73" w:rsidRPr="000930DA" w:rsidRDefault="003F4A85" w:rsidP="00715A73">
      <w:pPr>
        <w:rPr>
          <w:sz w:val="32"/>
          <w:szCs w:val="32"/>
        </w:rPr>
      </w:pPr>
      <w:r>
        <w:rPr>
          <w:sz w:val="32"/>
          <w:szCs w:val="32"/>
        </w:rPr>
        <w:t>Р</w:t>
      </w:r>
      <w:r w:rsidR="00715A73" w:rsidRPr="000930DA">
        <w:rPr>
          <w:sz w:val="32"/>
          <w:szCs w:val="32"/>
        </w:rPr>
        <w:t>уководител</w:t>
      </w:r>
      <w:r>
        <w:rPr>
          <w:sz w:val="32"/>
          <w:szCs w:val="32"/>
        </w:rPr>
        <w:t>ь</w:t>
      </w:r>
      <w:r w:rsidR="00715A73" w:rsidRPr="000930DA">
        <w:rPr>
          <w:sz w:val="32"/>
          <w:szCs w:val="32"/>
        </w:rPr>
        <w:t xml:space="preserve"> управления                      </w:t>
      </w:r>
      <w:r>
        <w:rPr>
          <w:sz w:val="32"/>
          <w:szCs w:val="32"/>
        </w:rPr>
        <w:t xml:space="preserve">                          </w:t>
      </w:r>
      <w:r w:rsidR="00715A73" w:rsidRPr="000930DA">
        <w:rPr>
          <w:sz w:val="32"/>
          <w:szCs w:val="32"/>
        </w:rPr>
        <w:t xml:space="preserve">                                                  Е.Н. Минигалимова</w:t>
      </w:r>
    </w:p>
    <w:p w:rsidR="00715A73" w:rsidRPr="006B3357" w:rsidRDefault="00715A73" w:rsidP="00715A73"/>
    <w:p w:rsidR="00715A73" w:rsidRPr="006B3357" w:rsidRDefault="00715A73" w:rsidP="00715A73"/>
    <w:p w:rsidR="00715A73" w:rsidRDefault="00715A73" w:rsidP="00715A73"/>
    <w:p w:rsidR="006250F3" w:rsidRPr="002F21FF" w:rsidRDefault="002F21FF">
      <w:pPr>
        <w:rPr>
          <w:i/>
        </w:rPr>
      </w:pPr>
      <w:bookmarkStart w:id="1" w:name="_GoBack"/>
      <w:r w:rsidRPr="002F21FF">
        <w:rPr>
          <w:i/>
        </w:rPr>
        <w:t>Исп. Е.Н. Минигалимова</w:t>
      </w:r>
    </w:p>
    <w:p w:rsidR="002F21FF" w:rsidRPr="002F21FF" w:rsidRDefault="002F21FF">
      <w:pPr>
        <w:rPr>
          <w:i/>
        </w:rPr>
      </w:pPr>
      <w:r w:rsidRPr="002F21FF">
        <w:rPr>
          <w:i/>
        </w:rPr>
        <w:t>Тел 8 (413 47) 9-43-63</w:t>
      </w:r>
      <w:bookmarkEnd w:id="1"/>
    </w:p>
    <w:sectPr w:rsidR="002F21FF" w:rsidRPr="002F21FF" w:rsidSect="00090162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889" w:rsidRDefault="00C73889" w:rsidP="005E241F">
      <w:r>
        <w:separator/>
      </w:r>
    </w:p>
  </w:endnote>
  <w:endnote w:type="continuationSeparator" w:id="0">
    <w:p w:rsidR="00C73889" w:rsidRDefault="00C73889" w:rsidP="005E2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889" w:rsidRDefault="00C73889" w:rsidP="005E241F">
      <w:r>
        <w:separator/>
      </w:r>
    </w:p>
  </w:footnote>
  <w:footnote w:type="continuationSeparator" w:id="0">
    <w:p w:rsidR="00C73889" w:rsidRDefault="00C73889" w:rsidP="005E2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6B"/>
    <w:rsid w:val="00040C84"/>
    <w:rsid w:val="00090162"/>
    <w:rsid w:val="000930DA"/>
    <w:rsid w:val="000F64E7"/>
    <w:rsid w:val="0010136B"/>
    <w:rsid w:val="00157D44"/>
    <w:rsid w:val="001A69F8"/>
    <w:rsid w:val="00281750"/>
    <w:rsid w:val="002F21FF"/>
    <w:rsid w:val="00346086"/>
    <w:rsid w:val="003F37C3"/>
    <w:rsid w:val="003F4A85"/>
    <w:rsid w:val="00407845"/>
    <w:rsid w:val="00413EE9"/>
    <w:rsid w:val="00431F58"/>
    <w:rsid w:val="004A30E6"/>
    <w:rsid w:val="004A57BD"/>
    <w:rsid w:val="004D0CAE"/>
    <w:rsid w:val="00544FC8"/>
    <w:rsid w:val="00570AA4"/>
    <w:rsid w:val="005B0B1C"/>
    <w:rsid w:val="005E241F"/>
    <w:rsid w:val="006250F3"/>
    <w:rsid w:val="006438EF"/>
    <w:rsid w:val="0068654F"/>
    <w:rsid w:val="006A0D17"/>
    <w:rsid w:val="006A3018"/>
    <w:rsid w:val="006B3357"/>
    <w:rsid w:val="006C1322"/>
    <w:rsid w:val="00715A73"/>
    <w:rsid w:val="0072616A"/>
    <w:rsid w:val="00745D97"/>
    <w:rsid w:val="00765D8A"/>
    <w:rsid w:val="007B3F5C"/>
    <w:rsid w:val="007C09A7"/>
    <w:rsid w:val="00845263"/>
    <w:rsid w:val="00862E7F"/>
    <w:rsid w:val="0086734E"/>
    <w:rsid w:val="008B153B"/>
    <w:rsid w:val="008F4C82"/>
    <w:rsid w:val="009B770D"/>
    <w:rsid w:val="009C45B7"/>
    <w:rsid w:val="009C6A62"/>
    <w:rsid w:val="00A85EA9"/>
    <w:rsid w:val="00AD7D03"/>
    <w:rsid w:val="00AF63DA"/>
    <w:rsid w:val="00B109A5"/>
    <w:rsid w:val="00B50492"/>
    <w:rsid w:val="00B62D6C"/>
    <w:rsid w:val="00C73889"/>
    <w:rsid w:val="00C84E4A"/>
    <w:rsid w:val="00CA47B0"/>
    <w:rsid w:val="00CE3F18"/>
    <w:rsid w:val="00DB6F61"/>
    <w:rsid w:val="00E26A29"/>
    <w:rsid w:val="00E703C2"/>
    <w:rsid w:val="00EA7C7B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B966581"/>
  <w15:docId w15:val="{51EC2378-83A8-4020-84BD-65BF533D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B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24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A3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3E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3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F18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ubtle Reference"/>
    <w:basedOn w:val="a0"/>
    <w:uiPriority w:val="31"/>
    <w:qFormat/>
    <w:rsid w:val="00E703C2"/>
    <w:rPr>
      <w:smallCaps/>
      <w:color w:val="5A5A5A" w:themeColor="text1" w:themeTint="A5"/>
    </w:rPr>
  </w:style>
  <w:style w:type="paragraph" w:customStyle="1" w:styleId="a8">
    <w:name w:val="Нормальный (таблица)"/>
    <w:basedOn w:val="a"/>
    <w:next w:val="a"/>
    <w:uiPriority w:val="99"/>
    <w:rsid w:val="00E703C2"/>
    <w:pPr>
      <w:widowControl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7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11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Администратор</cp:lastModifiedBy>
  <cp:revision>10</cp:revision>
  <cp:lastPrinted>2025-02-28T00:19:00Z</cp:lastPrinted>
  <dcterms:created xsi:type="dcterms:W3CDTF">2023-04-21T02:49:00Z</dcterms:created>
  <dcterms:modified xsi:type="dcterms:W3CDTF">2025-02-28T00:19:00Z</dcterms:modified>
</cp:coreProperties>
</file>