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1C6" w:rsidRPr="006410A2" w:rsidRDefault="005051C6" w:rsidP="006410A2">
      <w:pPr>
        <w:jc w:val="center"/>
        <w:rPr>
          <w:b/>
          <w:sz w:val="32"/>
          <w:szCs w:val="32"/>
        </w:rPr>
      </w:pPr>
      <w:r w:rsidRPr="006410A2">
        <w:rPr>
          <w:b/>
          <w:sz w:val="32"/>
          <w:szCs w:val="32"/>
        </w:rPr>
        <w:t>АДМИНИСТРАЦИЯ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  <w:r w:rsidRPr="005051C6">
        <w:rPr>
          <w:b/>
          <w:sz w:val="32"/>
          <w:szCs w:val="32"/>
        </w:rPr>
        <w:t>СРЕДНЕКАНСКОГО МУНИЦИПАЛЬНОГО ОКРУГА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  <w:r w:rsidRPr="005051C6">
        <w:rPr>
          <w:b/>
          <w:sz w:val="32"/>
          <w:szCs w:val="32"/>
        </w:rPr>
        <w:t>МАГАДАНСКОЙ ОБЛАСТИ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  <w:r w:rsidRPr="005051C6">
        <w:rPr>
          <w:b/>
          <w:sz w:val="32"/>
          <w:szCs w:val="32"/>
        </w:rPr>
        <w:t>ПОСТАНОВЛЕНИЕ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</w:p>
    <w:p w:rsidR="005051C6" w:rsidRPr="005051C6" w:rsidRDefault="00B328A6" w:rsidP="005051C6">
      <w:pPr>
        <w:ind w:left="-360" w:right="-540"/>
        <w:rPr>
          <w:b/>
          <w:sz w:val="32"/>
          <w:szCs w:val="32"/>
        </w:rPr>
      </w:pPr>
      <w:r>
        <w:rPr>
          <w:sz w:val="32"/>
          <w:szCs w:val="32"/>
          <w:u w:val="single"/>
        </w:rPr>
        <w:t>15.04.2024</w:t>
      </w:r>
      <w:r w:rsidR="005051C6" w:rsidRPr="005051C6">
        <w:rPr>
          <w:b/>
          <w:sz w:val="32"/>
          <w:szCs w:val="32"/>
        </w:rPr>
        <w:t xml:space="preserve">                                                        </w:t>
      </w:r>
      <w:r w:rsidR="005051C6">
        <w:rPr>
          <w:b/>
          <w:sz w:val="32"/>
          <w:szCs w:val="32"/>
        </w:rPr>
        <w:t xml:space="preserve">                             </w:t>
      </w:r>
      <w:r w:rsidR="005051C6" w:rsidRPr="005051C6">
        <w:rPr>
          <w:b/>
          <w:sz w:val="32"/>
          <w:szCs w:val="32"/>
        </w:rPr>
        <w:t>№ __</w:t>
      </w:r>
      <w:r>
        <w:rPr>
          <w:b/>
          <w:sz w:val="32"/>
          <w:szCs w:val="32"/>
          <w:u w:val="single"/>
        </w:rPr>
        <w:t>105-п</w:t>
      </w:r>
    </w:p>
    <w:p w:rsidR="005051C6" w:rsidRPr="005051C6" w:rsidRDefault="005051C6" w:rsidP="005051C6">
      <w:pPr>
        <w:ind w:left="-360" w:right="-540"/>
        <w:jc w:val="center"/>
        <w:rPr>
          <w:b/>
          <w:szCs w:val="28"/>
        </w:rPr>
      </w:pPr>
      <w:r w:rsidRPr="005051C6">
        <w:rPr>
          <w:b/>
          <w:szCs w:val="28"/>
        </w:rPr>
        <w:t>п. Сеймчан</w:t>
      </w:r>
    </w:p>
    <w:p w:rsidR="005051C6" w:rsidRPr="005051C6" w:rsidRDefault="005051C6" w:rsidP="00E8329B">
      <w:pPr>
        <w:ind w:left="-360" w:right="-540"/>
        <w:jc w:val="center"/>
        <w:rPr>
          <w:b/>
          <w:sz w:val="32"/>
          <w:szCs w:val="32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0"/>
      </w:tblGrid>
      <w:tr w:rsidR="00E8329B" w:rsidRPr="00B40567" w:rsidTr="00EC2381">
        <w:trPr>
          <w:jc w:val="center"/>
        </w:trPr>
        <w:tc>
          <w:tcPr>
            <w:tcW w:w="96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381" w:rsidRPr="00EC2381" w:rsidRDefault="00626677" w:rsidP="00EC2381">
            <w:pPr>
              <w:pStyle w:val="a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C2381">
              <w:rPr>
                <w:b/>
                <w:sz w:val="28"/>
                <w:szCs w:val="28"/>
              </w:rPr>
              <w:t>О внесении изменени</w:t>
            </w:r>
            <w:r w:rsidR="00EC2381" w:rsidRPr="00EC2381">
              <w:rPr>
                <w:b/>
                <w:sz w:val="28"/>
                <w:szCs w:val="28"/>
              </w:rPr>
              <w:t>й в постановление Администрации</w:t>
            </w:r>
          </w:p>
          <w:p w:rsidR="00EC2381" w:rsidRPr="00EC2381" w:rsidRDefault="00626677" w:rsidP="00EC2381">
            <w:pPr>
              <w:pStyle w:val="ab"/>
              <w:spacing w:before="0" w:beforeAutospacing="0" w:after="0" w:afterAutospacing="0"/>
              <w:ind w:left="-80" w:firstLine="142"/>
              <w:jc w:val="center"/>
              <w:rPr>
                <w:b/>
                <w:sz w:val="28"/>
                <w:szCs w:val="28"/>
              </w:rPr>
            </w:pPr>
            <w:r w:rsidRPr="00EC2381">
              <w:rPr>
                <w:b/>
                <w:sz w:val="28"/>
                <w:szCs w:val="28"/>
              </w:rPr>
              <w:t xml:space="preserve">Среднеканского муниципального округа от </w:t>
            </w:r>
            <w:r w:rsidR="00EC2381" w:rsidRPr="00EC2381">
              <w:rPr>
                <w:b/>
                <w:sz w:val="28"/>
                <w:szCs w:val="28"/>
              </w:rPr>
              <w:t>12</w:t>
            </w:r>
            <w:r w:rsidRPr="00EC2381">
              <w:rPr>
                <w:b/>
                <w:sz w:val="28"/>
                <w:szCs w:val="28"/>
              </w:rPr>
              <w:t>.0</w:t>
            </w:r>
            <w:r w:rsidR="00EC2381" w:rsidRPr="00EC2381">
              <w:rPr>
                <w:b/>
                <w:sz w:val="28"/>
                <w:szCs w:val="28"/>
              </w:rPr>
              <w:t>2</w:t>
            </w:r>
            <w:r w:rsidRPr="00EC2381">
              <w:rPr>
                <w:b/>
                <w:sz w:val="28"/>
                <w:szCs w:val="28"/>
              </w:rPr>
              <w:t>.202</w:t>
            </w:r>
            <w:r w:rsidR="00EC2381" w:rsidRPr="00EC2381">
              <w:rPr>
                <w:b/>
                <w:sz w:val="28"/>
                <w:szCs w:val="28"/>
              </w:rPr>
              <w:t>4</w:t>
            </w:r>
            <w:r w:rsidRPr="00EC2381">
              <w:rPr>
                <w:b/>
                <w:sz w:val="28"/>
                <w:szCs w:val="28"/>
              </w:rPr>
              <w:t xml:space="preserve"> года № 3</w:t>
            </w:r>
            <w:r w:rsidR="00EC2381" w:rsidRPr="00EC2381">
              <w:rPr>
                <w:b/>
                <w:sz w:val="28"/>
                <w:szCs w:val="28"/>
              </w:rPr>
              <w:t>6</w:t>
            </w:r>
            <w:r w:rsidRPr="00EC2381">
              <w:rPr>
                <w:b/>
                <w:sz w:val="28"/>
                <w:szCs w:val="28"/>
              </w:rPr>
              <w:t>-п</w:t>
            </w:r>
          </w:p>
          <w:p w:rsidR="00EC2381" w:rsidRPr="00EC2381" w:rsidRDefault="00EC2381" w:rsidP="00EC2381">
            <w:pPr>
              <w:pStyle w:val="ac"/>
              <w:overflowPunct/>
              <w:autoSpaceDE/>
              <w:autoSpaceDN/>
              <w:adjustRightInd/>
              <w:ind w:left="142" w:right="-144"/>
              <w:jc w:val="center"/>
              <w:textAlignment w:val="auto"/>
              <w:rPr>
                <w:b/>
                <w:szCs w:val="28"/>
              </w:rPr>
            </w:pPr>
            <w:r w:rsidRPr="00EC2381">
              <w:rPr>
                <w:b/>
                <w:szCs w:val="28"/>
              </w:rPr>
              <w:t>«Профилактика правонарушений, экстремизма и противодействие идеологии терроризма в Сред</w:t>
            </w:r>
            <w:r>
              <w:rPr>
                <w:b/>
                <w:szCs w:val="28"/>
              </w:rPr>
              <w:t>неканском муниципальном округе»</w:t>
            </w:r>
          </w:p>
          <w:p w:rsidR="00E8329B" w:rsidRPr="00626677" w:rsidRDefault="00626677" w:rsidP="00EC2381">
            <w:pPr>
              <w:pStyle w:val="ab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6F3351" w:rsidRPr="00EC2381" w:rsidRDefault="00E8329B" w:rsidP="00BF6148">
      <w:pPr>
        <w:spacing w:line="360" w:lineRule="auto"/>
        <w:ind w:firstLine="426"/>
        <w:jc w:val="both"/>
        <w:rPr>
          <w:bCs/>
          <w:szCs w:val="28"/>
        </w:rPr>
      </w:pPr>
      <w:r w:rsidRPr="00B40567">
        <w:rPr>
          <w:color w:val="000000"/>
          <w:szCs w:val="28"/>
        </w:rPr>
        <w:t> </w:t>
      </w:r>
      <w:r w:rsidR="00EC2381" w:rsidRPr="00F91865">
        <w:rPr>
          <w:szCs w:val="28"/>
        </w:rPr>
        <w:t>В соответствии</w:t>
      </w:r>
      <w:r w:rsidR="00EC2381">
        <w:rPr>
          <w:szCs w:val="28"/>
        </w:rPr>
        <w:t xml:space="preserve"> с Ф</w:t>
      </w:r>
      <w:r w:rsidR="00EC2381" w:rsidRPr="00F91865">
        <w:rPr>
          <w:szCs w:val="28"/>
        </w:rPr>
        <w:t xml:space="preserve">едеральными законами от 06.10.2003 № 131-ФЗ «Об общих принципах организации местного самоуправления в Российской Федерации», </w:t>
      </w:r>
      <w:r w:rsidR="00EC2381" w:rsidRPr="002D5A58">
        <w:rPr>
          <w:bCs/>
          <w:szCs w:val="28"/>
        </w:rPr>
        <w:t xml:space="preserve">от 23.06.2016 г. № 182-ФЗ «Об основах системы </w:t>
      </w:r>
      <w:r w:rsidR="00EC2381" w:rsidRPr="002D5A58">
        <w:rPr>
          <w:bCs/>
          <w:spacing w:val="-1"/>
          <w:szCs w:val="28"/>
        </w:rPr>
        <w:t>профилактики правонарушений в Российской Федерации»,</w:t>
      </w:r>
      <w:r w:rsidR="00EC2381">
        <w:rPr>
          <w:bCs/>
          <w:spacing w:val="-1"/>
          <w:szCs w:val="28"/>
        </w:rPr>
        <w:t xml:space="preserve"> </w:t>
      </w:r>
      <w:r w:rsidR="00EC2381" w:rsidRPr="002D5A58">
        <w:rPr>
          <w:bCs/>
          <w:spacing w:val="-1"/>
          <w:szCs w:val="28"/>
        </w:rPr>
        <w:t xml:space="preserve">от 06.03.2006 № 35-ФЗ «О </w:t>
      </w:r>
      <w:r w:rsidR="00EC2381" w:rsidRPr="002D5A58">
        <w:rPr>
          <w:bCs/>
          <w:szCs w:val="28"/>
        </w:rPr>
        <w:t xml:space="preserve">противодействии терроризму», от 25.07.2002 № 114-ФЗ «О противодействии </w:t>
      </w:r>
      <w:r w:rsidR="00EC2381" w:rsidRPr="002D5A58">
        <w:rPr>
          <w:bCs/>
          <w:spacing w:val="-2"/>
          <w:szCs w:val="28"/>
        </w:rPr>
        <w:t>экстремистской деятельности»,</w:t>
      </w:r>
      <w:r w:rsidR="00EC2381" w:rsidRPr="00E52146">
        <w:rPr>
          <w:sz w:val="24"/>
          <w:szCs w:val="24"/>
        </w:rPr>
        <w:t xml:space="preserve"> </w:t>
      </w:r>
      <w:r w:rsidR="00EC2381" w:rsidRPr="00E52146">
        <w:rPr>
          <w:bCs/>
          <w:szCs w:val="28"/>
        </w:rPr>
        <w:t>Указ</w:t>
      </w:r>
      <w:r w:rsidR="00EC2381">
        <w:rPr>
          <w:bCs/>
          <w:szCs w:val="28"/>
        </w:rPr>
        <w:t>ом</w:t>
      </w:r>
      <w:r w:rsidR="00EC2381" w:rsidRPr="00E52146">
        <w:rPr>
          <w:bCs/>
          <w:szCs w:val="28"/>
        </w:rPr>
        <w:t xml:space="preserve"> Президента Российской Федерации от 15.02.2006г. № 116 «О мерах</w:t>
      </w:r>
      <w:r w:rsidR="00EC2381">
        <w:rPr>
          <w:bCs/>
          <w:szCs w:val="28"/>
        </w:rPr>
        <w:t xml:space="preserve"> по противодействию терроризму», </w:t>
      </w:r>
      <w:r w:rsidR="00EC2381" w:rsidRPr="00E52146">
        <w:rPr>
          <w:bCs/>
          <w:szCs w:val="28"/>
        </w:rPr>
        <w:t xml:space="preserve"> </w:t>
      </w:r>
      <w:r w:rsidR="006F3351" w:rsidRPr="00645226">
        <w:rPr>
          <w:szCs w:val="28"/>
        </w:rPr>
        <w:t>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</w:t>
      </w:r>
    </w:p>
    <w:p w:rsidR="00E8329B" w:rsidRDefault="00E8329B" w:rsidP="00BF6148">
      <w:pPr>
        <w:spacing w:line="360" w:lineRule="auto"/>
        <w:jc w:val="both"/>
        <w:rPr>
          <w:b/>
          <w:bCs/>
          <w:color w:val="000000"/>
          <w:szCs w:val="28"/>
        </w:rPr>
      </w:pPr>
      <w:r w:rsidRPr="00E858E6">
        <w:rPr>
          <w:b/>
          <w:bCs/>
          <w:color w:val="000000"/>
          <w:szCs w:val="28"/>
        </w:rPr>
        <w:t xml:space="preserve">п о с т а н о в л я </w:t>
      </w:r>
      <w:r w:rsidR="005051C6" w:rsidRPr="00E858E6">
        <w:rPr>
          <w:b/>
          <w:bCs/>
          <w:color w:val="000000"/>
          <w:szCs w:val="28"/>
        </w:rPr>
        <w:t>е т</w:t>
      </w:r>
      <w:r w:rsidRPr="00E858E6">
        <w:rPr>
          <w:b/>
          <w:bCs/>
          <w:color w:val="000000"/>
          <w:szCs w:val="28"/>
        </w:rPr>
        <w:t>:</w:t>
      </w:r>
    </w:p>
    <w:p w:rsidR="00D9665B" w:rsidRDefault="00D9665B" w:rsidP="00BF6148">
      <w:pPr>
        <w:pStyle w:val="ac"/>
        <w:numPr>
          <w:ilvl w:val="0"/>
          <w:numId w:val="1"/>
        </w:numPr>
        <w:spacing w:line="360" w:lineRule="auto"/>
        <w:jc w:val="both"/>
        <w:rPr>
          <w:szCs w:val="28"/>
        </w:rPr>
      </w:pPr>
      <w:r w:rsidRPr="00D9665B">
        <w:rPr>
          <w:szCs w:val="28"/>
        </w:rPr>
        <w:t>Внести в постановление Администрации Среднеканского м</w:t>
      </w:r>
      <w:r>
        <w:rPr>
          <w:szCs w:val="28"/>
        </w:rPr>
        <w:t>униципального</w:t>
      </w:r>
    </w:p>
    <w:p w:rsidR="00D9665B" w:rsidRDefault="00D9665B" w:rsidP="00BF6148">
      <w:pPr>
        <w:spacing w:line="360" w:lineRule="auto"/>
        <w:jc w:val="both"/>
        <w:rPr>
          <w:szCs w:val="28"/>
        </w:rPr>
      </w:pPr>
      <w:r w:rsidRPr="00D9665B">
        <w:rPr>
          <w:szCs w:val="28"/>
        </w:rPr>
        <w:t xml:space="preserve">округа от </w:t>
      </w:r>
      <w:r w:rsidR="00EC2381">
        <w:rPr>
          <w:szCs w:val="28"/>
        </w:rPr>
        <w:t>12</w:t>
      </w:r>
      <w:r w:rsidRPr="00D9665B">
        <w:rPr>
          <w:szCs w:val="28"/>
        </w:rPr>
        <w:t>.0</w:t>
      </w:r>
      <w:r w:rsidR="00EC2381">
        <w:rPr>
          <w:szCs w:val="28"/>
        </w:rPr>
        <w:t>2</w:t>
      </w:r>
      <w:r w:rsidRPr="00D9665B">
        <w:rPr>
          <w:szCs w:val="28"/>
        </w:rPr>
        <w:t>.202</w:t>
      </w:r>
      <w:r w:rsidR="00EC2381">
        <w:rPr>
          <w:szCs w:val="28"/>
        </w:rPr>
        <w:t>4 года</w:t>
      </w:r>
      <w:r w:rsidRPr="00D9665B">
        <w:rPr>
          <w:szCs w:val="28"/>
        </w:rPr>
        <w:t xml:space="preserve"> №</w:t>
      </w:r>
      <w:r>
        <w:rPr>
          <w:szCs w:val="28"/>
        </w:rPr>
        <w:t xml:space="preserve"> </w:t>
      </w:r>
      <w:r w:rsidR="00EC2381">
        <w:rPr>
          <w:szCs w:val="28"/>
        </w:rPr>
        <w:t>36-п</w:t>
      </w:r>
      <w:r w:rsidR="00E20DA2" w:rsidRPr="00D9665B">
        <w:rPr>
          <w:szCs w:val="28"/>
        </w:rPr>
        <w:t xml:space="preserve"> </w:t>
      </w:r>
      <w:r w:rsidR="00EC2381">
        <w:rPr>
          <w:szCs w:val="28"/>
        </w:rPr>
        <w:t>«</w:t>
      </w:r>
      <w:r w:rsidR="00EC2381" w:rsidRPr="00EC2381">
        <w:rPr>
          <w:bCs/>
          <w:szCs w:val="28"/>
        </w:rPr>
        <w:t xml:space="preserve">Об утверждении муниципальной программы </w:t>
      </w:r>
      <w:r w:rsidR="00EC2381" w:rsidRPr="00EC2381">
        <w:rPr>
          <w:szCs w:val="28"/>
        </w:rPr>
        <w:t>«Профилактика правонарушений, экстремизма и противодействие идеологии терроризма в Среднеканском муниципальном округе»</w:t>
      </w:r>
      <w:r w:rsidR="00EC2381">
        <w:rPr>
          <w:szCs w:val="28"/>
        </w:rPr>
        <w:t xml:space="preserve"> </w:t>
      </w:r>
      <w:r w:rsidRPr="00D9665B">
        <w:rPr>
          <w:szCs w:val="28"/>
        </w:rPr>
        <w:t>следующие изменения:</w:t>
      </w:r>
    </w:p>
    <w:p w:rsidR="00BF6148" w:rsidRPr="008B626B" w:rsidRDefault="008B626B" w:rsidP="00BF6148">
      <w:pPr>
        <w:spacing w:line="360" w:lineRule="auto"/>
        <w:ind w:firstLine="567"/>
        <w:jc w:val="both"/>
        <w:rPr>
          <w:bCs/>
          <w:color w:val="000000"/>
          <w:szCs w:val="28"/>
        </w:rPr>
      </w:pPr>
      <w:r w:rsidRPr="008B626B">
        <w:rPr>
          <w:szCs w:val="28"/>
        </w:rPr>
        <w:t>1</w:t>
      </w:r>
      <w:r w:rsidRPr="008B626B">
        <w:rPr>
          <w:color w:val="000000"/>
          <w:szCs w:val="28"/>
        </w:rPr>
        <w:t xml:space="preserve">.1. В паспорте программы </w:t>
      </w:r>
      <w:r w:rsidRPr="008B626B">
        <w:rPr>
          <w:bCs/>
          <w:color w:val="000000"/>
          <w:szCs w:val="28"/>
        </w:rPr>
        <w:t xml:space="preserve">позицию «Объемы и источники финансирования Программы» изложить в следующей редакции: </w:t>
      </w: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8080"/>
      </w:tblGrid>
      <w:tr w:rsidR="008B626B" w:rsidRPr="00B1068F" w:rsidTr="008B626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26B" w:rsidRPr="006B175B" w:rsidRDefault="008B626B" w:rsidP="00BF614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175B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Программы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26B" w:rsidRPr="006B175B" w:rsidRDefault="008B626B" w:rsidP="00BF6148">
            <w:pPr>
              <w:keepNext/>
              <w:keepLines/>
              <w:outlineLvl w:val="1"/>
              <w:rPr>
                <w:bCs/>
                <w:szCs w:val="28"/>
              </w:rPr>
            </w:pPr>
            <w:r w:rsidRPr="006B175B">
              <w:rPr>
                <w:bCs/>
                <w:szCs w:val="28"/>
              </w:rPr>
              <w:t xml:space="preserve">Общая сумма затрат средств муниципального бюджета на реализацию мероприятий программы – </w:t>
            </w:r>
            <w:r w:rsidRPr="006B175B">
              <w:rPr>
                <w:rFonts w:eastAsiaTheme="majorEastAsia"/>
                <w:bCs/>
                <w:szCs w:val="28"/>
              </w:rPr>
              <w:t xml:space="preserve"> 2 901,8</w:t>
            </w:r>
            <w:r w:rsidRPr="006B175B">
              <w:rPr>
                <w:bCs/>
                <w:szCs w:val="28"/>
              </w:rPr>
              <w:t xml:space="preserve"> тыс. рублей,</w:t>
            </w:r>
          </w:p>
          <w:p w:rsidR="00BF6148" w:rsidRPr="006B175B" w:rsidRDefault="008B626B" w:rsidP="00BF6148">
            <w:pPr>
              <w:keepNext/>
              <w:keepLines/>
              <w:outlineLvl w:val="1"/>
              <w:rPr>
                <w:bCs/>
                <w:szCs w:val="28"/>
              </w:rPr>
            </w:pPr>
            <w:r w:rsidRPr="006B175B">
              <w:rPr>
                <w:bCs/>
                <w:szCs w:val="28"/>
              </w:rPr>
              <w:t>в том числе:</w:t>
            </w:r>
          </w:p>
          <w:p w:rsidR="008B626B" w:rsidRPr="006B175B" w:rsidRDefault="008B626B" w:rsidP="00BF6148">
            <w:pPr>
              <w:keepNext/>
              <w:keepLines/>
              <w:outlineLvl w:val="1"/>
              <w:rPr>
                <w:bCs/>
                <w:szCs w:val="28"/>
              </w:rPr>
            </w:pPr>
            <w:r w:rsidRPr="006B175B">
              <w:rPr>
                <w:szCs w:val="28"/>
              </w:rPr>
              <w:t>за счет средств бюджета муниципального образования Среднеканский муниципальный округ - 2 901,8 тыс. рублей</w:t>
            </w:r>
          </w:p>
          <w:p w:rsidR="008B626B" w:rsidRPr="006B175B" w:rsidRDefault="008B626B" w:rsidP="00BF6148">
            <w:pPr>
              <w:keepNext/>
              <w:keepLines/>
              <w:outlineLvl w:val="1"/>
              <w:rPr>
                <w:bCs/>
                <w:szCs w:val="28"/>
              </w:rPr>
            </w:pPr>
            <w:r w:rsidRPr="006B175B">
              <w:rPr>
                <w:bCs/>
                <w:szCs w:val="28"/>
              </w:rPr>
              <w:t>2024 год - 495,9 тыс. рублей;</w:t>
            </w:r>
          </w:p>
          <w:p w:rsidR="008B626B" w:rsidRPr="006B175B" w:rsidRDefault="008B626B" w:rsidP="00BF6148">
            <w:pPr>
              <w:keepNext/>
              <w:keepLines/>
              <w:outlineLvl w:val="1"/>
              <w:rPr>
                <w:bCs/>
                <w:szCs w:val="28"/>
              </w:rPr>
            </w:pPr>
            <w:r w:rsidRPr="006B175B">
              <w:rPr>
                <w:bCs/>
                <w:szCs w:val="28"/>
              </w:rPr>
              <w:t>2025 год - 395,9 тыс. рублей;</w:t>
            </w:r>
          </w:p>
          <w:p w:rsidR="008B626B" w:rsidRPr="006B175B" w:rsidRDefault="008B626B" w:rsidP="00BF6148">
            <w:pPr>
              <w:keepNext/>
              <w:keepLines/>
              <w:outlineLvl w:val="1"/>
              <w:rPr>
                <w:bCs/>
                <w:szCs w:val="28"/>
              </w:rPr>
            </w:pPr>
            <w:r w:rsidRPr="006B175B">
              <w:rPr>
                <w:bCs/>
                <w:szCs w:val="28"/>
              </w:rPr>
              <w:lastRenderedPageBreak/>
              <w:t>2026 год - 990,0 тыс. рублей;</w:t>
            </w:r>
          </w:p>
          <w:p w:rsidR="008B626B" w:rsidRPr="006B175B" w:rsidRDefault="008B626B" w:rsidP="00BF6148">
            <w:pPr>
              <w:keepNext/>
              <w:keepLines/>
              <w:outlineLvl w:val="1"/>
              <w:rPr>
                <w:bCs/>
                <w:szCs w:val="28"/>
              </w:rPr>
            </w:pPr>
            <w:r w:rsidRPr="006B175B">
              <w:rPr>
                <w:bCs/>
                <w:szCs w:val="28"/>
              </w:rPr>
              <w:t>2027 год - 1020,0 тыс. рублей.</w:t>
            </w:r>
          </w:p>
          <w:p w:rsidR="008B626B" w:rsidRPr="006B175B" w:rsidRDefault="008B626B" w:rsidP="00BF6148">
            <w:pPr>
              <w:rPr>
                <w:szCs w:val="28"/>
              </w:rPr>
            </w:pPr>
            <w:r w:rsidRPr="006B175B">
              <w:rPr>
                <w:szCs w:val="28"/>
              </w:rPr>
              <w:t>За счет областного бюджета – 0 тыс. рублей,</w:t>
            </w:r>
          </w:p>
          <w:p w:rsidR="008B626B" w:rsidRPr="006B175B" w:rsidRDefault="008B626B" w:rsidP="00BF6148">
            <w:pPr>
              <w:keepNext/>
              <w:keepLines/>
              <w:outlineLvl w:val="1"/>
              <w:rPr>
                <w:bCs/>
                <w:szCs w:val="28"/>
              </w:rPr>
            </w:pPr>
            <w:r w:rsidRPr="006B175B">
              <w:rPr>
                <w:szCs w:val="28"/>
              </w:rPr>
              <w:t>в том числе:</w:t>
            </w:r>
            <w:r w:rsidRPr="006B175B">
              <w:rPr>
                <w:bCs/>
                <w:szCs w:val="28"/>
              </w:rPr>
              <w:t xml:space="preserve"> </w:t>
            </w:r>
          </w:p>
          <w:p w:rsidR="008B626B" w:rsidRPr="006B175B" w:rsidRDefault="008B626B" w:rsidP="00BF6148">
            <w:pPr>
              <w:keepNext/>
              <w:keepLines/>
              <w:outlineLvl w:val="1"/>
              <w:rPr>
                <w:bCs/>
                <w:szCs w:val="28"/>
              </w:rPr>
            </w:pPr>
            <w:r w:rsidRPr="006B175B">
              <w:rPr>
                <w:bCs/>
                <w:szCs w:val="28"/>
              </w:rPr>
              <w:t xml:space="preserve">2024 год – </w:t>
            </w:r>
            <w:r w:rsidRPr="006B175B">
              <w:rPr>
                <w:szCs w:val="28"/>
              </w:rPr>
              <w:t>0,0</w:t>
            </w:r>
            <w:r w:rsidRPr="006B175B">
              <w:rPr>
                <w:bCs/>
                <w:szCs w:val="28"/>
              </w:rPr>
              <w:t xml:space="preserve"> тыс. рублей;</w:t>
            </w:r>
          </w:p>
          <w:p w:rsidR="008B626B" w:rsidRPr="006B175B" w:rsidRDefault="008B626B" w:rsidP="00BF6148">
            <w:pPr>
              <w:keepNext/>
              <w:keepLines/>
              <w:outlineLvl w:val="1"/>
              <w:rPr>
                <w:bCs/>
                <w:szCs w:val="28"/>
              </w:rPr>
            </w:pPr>
            <w:r w:rsidRPr="006B175B">
              <w:rPr>
                <w:bCs/>
                <w:szCs w:val="28"/>
              </w:rPr>
              <w:t>2025 год – 0,0 тыс. рублей;</w:t>
            </w:r>
          </w:p>
          <w:p w:rsidR="008B626B" w:rsidRPr="006B175B" w:rsidRDefault="008B626B" w:rsidP="00BF6148">
            <w:pPr>
              <w:keepNext/>
              <w:keepLines/>
              <w:outlineLvl w:val="1"/>
              <w:rPr>
                <w:bCs/>
                <w:szCs w:val="28"/>
              </w:rPr>
            </w:pPr>
            <w:r w:rsidRPr="006B175B">
              <w:rPr>
                <w:bCs/>
                <w:szCs w:val="28"/>
              </w:rPr>
              <w:t>2026 год – 0,0 тыс. рублей;</w:t>
            </w:r>
          </w:p>
          <w:p w:rsidR="008B626B" w:rsidRPr="006B175B" w:rsidRDefault="008B626B" w:rsidP="00BF6148">
            <w:pPr>
              <w:keepNext/>
              <w:keepLines/>
              <w:outlineLvl w:val="1"/>
              <w:rPr>
                <w:bCs/>
                <w:szCs w:val="28"/>
              </w:rPr>
            </w:pPr>
            <w:r w:rsidRPr="006B175B">
              <w:rPr>
                <w:bCs/>
                <w:szCs w:val="28"/>
              </w:rPr>
              <w:t>2027 год – 0,0 тыс. рублей.</w:t>
            </w:r>
          </w:p>
        </w:tc>
      </w:tr>
    </w:tbl>
    <w:p w:rsidR="00576D34" w:rsidRDefault="00576D34" w:rsidP="00DE5629">
      <w:pPr>
        <w:spacing w:line="276" w:lineRule="auto"/>
        <w:jc w:val="both"/>
        <w:rPr>
          <w:b/>
          <w:bCs/>
          <w:color w:val="000000"/>
          <w:szCs w:val="28"/>
        </w:rPr>
      </w:pPr>
    </w:p>
    <w:p w:rsidR="00BF6148" w:rsidRPr="00BF6148" w:rsidRDefault="00E142A3" w:rsidP="00BF6148">
      <w:pPr>
        <w:pStyle w:val="ac"/>
        <w:numPr>
          <w:ilvl w:val="1"/>
          <w:numId w:val="1"/>
        </w:numPr>
        <w:jc w:val="both"/>
        <w:rPr>
          <w:szCs w:val="28"/>
        </w:rPr>
      </w:pPr>
      <w:r w:rsidRPr="00BF6148">
        <w:rPr>
          <w:szCs w:val="28"/>
        </w:rPr>
        <w:t>Раздел 6. изложить в новой редакции:</w:t>
      </w:r>
    </w:p>
    <w:p w:rsidR="00E142A3" w:rsidRDefault="00E142A3" w:rsidP="00BF6148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r w:rsidRPr="00DC4A80">
        <w:rPr>
          <w:rFonts w:ascii="Times New Roman" w:hAnsi="Times New Roman" w:cs="Times New Roman"/>
          <w:b w:val="0"/>
          <w:color w:val="auto"/>
        </w:rPr>
        <w:t>Раздел 6. Ресурсное обеспечение программы</w:t>
      </w:r>
    </w:p>
    <w:p w:rsidR="008B626B" w:rsidRPr="00DD4275" w:rsidRDefault="008B626B" w:rsidP="00BF6148">
      <w:pPr>
        <w:spacing w:line="360" w:lineRule="auto"/>
        <w:ind w:right="282"/>
        <w:jc w:val="both"/>
        <w:rPr>
          <w:bCs/>
          <w:szCs w:val="28"/>
        </w:rPr>
      </w:pPr>
      <w:r>
        <w:rPr>
          <w:bCs/>
          <w:sz w:val="24"/>
          <w:szCs w:val="24"/>
        </w:rPr>
        <w:t xml:space="preserve">         </w:t>
      </w:r>
      <w:r w:rsidRPr="008B626B">
        <w:rPr>
          <w:bCs/>
          <w:szCs w:val="28"/>
        </w:rPr>
        <w:t xml:space="preserve">На реализацию программы предусматривается выделение средств бюджетов различных </w:t>
      </w:r>
      <w:r w:rsidRPr="00DD4275">
        <w:rPr>
          <w:bCs/>
          <w:szCs w:val="28"/>
        </w:rPr>
        <w:t>уровней в сумме 2</w:t>
      </w:r>
      <w:r w:rsidR="00DD4275" w:rsidRPr="00DD4275">
        <w:rPr>
          <w:bCs/>
          <w:szCs w:val="28"/>
        </w:rPr>
        <w:t> 901,8</w:t>
      </w:r>
      <w:r w:rsidRPr="00DD4275">
        <w:rPr>
          <w:bCs/>
          <w:szCs w:val="28"/>
        </w:rPr>
        <w:t xml:space="preserve"> тыс. рублей.</w:t>
      </w:r>
    </w:p>
    <w:p w:rsidR="008B626B" w:rsidRPr="008B626B" w:rsidRDefault="00DD4275" w:rsidP="00BF6148">
      <w:pPr>
        <w:spacing w:line="360" w:lineRule="auto"/>
        <w:ind w:right="282"/>
        <w:jc w:val="both"/>
        <w:rPr>
          <w:bCs/>
          <w:szCs w:val="28"/>
        </w:rPr>
      </w:pPr>
      <w:r>
        <w:rPr>
          <w:bCs/>
          <w:szCs w:val="28"/>
        </w:rPr>
        <w:t xml:space="preserve">        </w:t>
      </w:r>
      <w:r w:rsidR="008B626B" w:rsidRPr="008B626B">
        <w:rPr>
          <w:bCs/>
          <w:szCs w:val="28"/>
        </w:rPr>
        <w:t xml:space="preserve">Распределение объемов финансирования на очередной финансовый год и последующие финансовые годы по источникам финансирования следующее:                                                </w:t>
      </w:r>
    </w:p>
    <w:tbl>
      <w:tblPr>
        <w:tblStyle w:val="12"/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694"/>
        <w:gridCol w:w="1417"/>
        <w:gridCol w:w="1418"/>
        <w:gridCol w:w="1417"/>
        <w:gridCol w:w="1418"/>
        <w:gridCol w:w="1417"/>
      </w:tblGrid>
      <w:tr w:rsidR="008B626B" w:rsidRPr="000331D8" w:rsidTr="00FB53F0">
        <w:trPr>
          <w:trHeight w:val="401"/>
        </w:trPr>
        <w:tc>
          <w:tcPr>
            <w:tcW w:w="2694" w:type="dxa"/>
            <w:vMerge w:val="restart"/>
            <w:vAlign w:val="center"/>
          </w:tcPr>
          <w:p w:rsidR="008B626B" w:rsidRPr="00FB53F0" w:rsidRDefault="008B626B" w:rsidP="004C5CCC">
            <w:pPr>
              <w:ind w:right="283" w:firstLine="284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b/>
                <w:sz w:val="24"/>
                <w:szCs w:val="24"/>
              </w:rPr>
              <w:t xml:space="preserve">Источники     </w:t>
            </w:r>
            <w:r w:rsidRPr="00FB53F0">
              <w:rPr>
                <w:b/>
                <w:sz w:val="24"/>
                <w:szCs w:val="24"/>
              </w:rPr>
              <w:br/>
              <w:t xml:space="preserve">финансирования   </w:t>
            </w:r>
          </w:p>
        </w:tc>
        <w:tc>
          <w:tcPr>
            <w:tcW w:w="7087" w:type="dxa"/>
            <w:gridSpan w:val="5"/>
          </w:tcPr>
          <w:p w:rsidR="008B626B" w:rsidRPr="00FB53F0" w:rsidRDefault="008B626B" w:rsidP="004C5CCC">
            <w:pPr>
              <w:ind w:right="283" w:firstLine="284"/>
              <w:jc w:val="center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b/>
                <w:sz w:val="24"/>
                <w:szCs w:val="24"/>
              </w:rPr>
              <w:t>Объем финансирования</w:t>
            </w:r>
            <w:r w:rsidRPr="00FB53F0">
              <w:rPr>
                <w:bCs/>
                <w:sz w:val="24"/>
                <w:szCs w:val="24"/>
              </w:rPr>
              <w:t xml:space="preserve"> (тыс. рублей)</w:t>
            </w:r>
          </w:p>
        </w:tc>
      </w:tr>
      <w:tr w:rsidR="008B626B" w:rsidRPr="000331D8" w:rsidTr="00FB53F0">
        <w:trPr>
          <w:trHeight w:val="424"/>
        </w:trPr>
        <w:tc>
          <w:tcPr>
            <w:tcW w:w="2694" w:type="dxa"/>
            <w:vMerge/>
            <w:vAlign w:val="center"/>
          </w:tcPr>
          <w:p w:rsidR="008B626B" w:rsidRPr="00FB53F0" w:rsidRDefault="008B626B" w:rsidP="004C5CCC">
            <w:pPr>
              <w:ind w:right="283" w:firstLine="284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8B626B" w:rsidRPr="00FB53F0" w:rsidRDefault="00DD4275" w:rsidP="00DD4275">
            <w:pPr>
              <w:ind w:right="283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 xml:space="preserve">   </w:t>
            </w:r>
            <w:r w:rsidR="008B626B" w:rsidRPr="00FB53F0">
              <w:rPr>
                <w:sz w:val="24"/>
                <w:szCs w:val="24"/>
              </w:rPr>
              <w:t xml:space="preserve">Всего  </w:t>
            </w:r>
          </w:p>
        </w:tc>
        <w:tc>
          <w:tcPr>
            <w:tcW w:w="5670" w:type="dxa"/>
            <w:gridSpan w:val="4"/>
          </w:tcPr>
          <w:p w:rsidR="008B626B" w:rsidRPr="00FB53F0" w:rsidRDefault="008B626B" w:rsidP="004C5CCC">
            <w:pPr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в том числе по годам</w:t>
            </w:r>
          </w:p>
        </w:tc>
      </w:tr>
      <w:tr w:rsidR="008B626B" w:rsidRPr="000331D8" w:rsidTr="00FB53F0">
        <w:trPr>
          <w:trHeight w:val="413"/>
        </w:trPr>
        <w:tc>
          <w:tcPr>
            <w:tcW w:w="2694" w:type="dxa"/>
            <w:vMerge/>
            <w:vAlign w:val="center"/>
          </w:tcPr>
          <w:p w:rsidR="008B626B" w:rsidRPr="00FB53F0" w:rsidRDefault="008B626B" w:rsidP="004C5CCC">
            <w:pPr>
              <w:ind w:right="283" w:firstLine="284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8B626B" w:rsidRPr="00FB53F0" w:rsidRDefault="008B626B" w:rsidP="004C5CCC">
            <w:pPr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626B" w:rsidRDefault="008B626B" w:rsidP="00DD4275">
            <w:pPr>
              <w:ind w:right="283" w:firstLine="284"/>
              <w:jc w:val="center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202</w:t>
            </w:r>
            <w:r w:rsidR="00DD4275" w:rsidRPr="00FB53F0">
              <w:rPr>
                <w:sz w:val="24"/>
                <w:szCs w:val="24"/>
              </w:rPr>
              <w:t>4</w:t>
            </w:r>
          </w:p>
          <w:p w:rsidR="00BF6148" w:rsidRPr="00FB53F0" w:rsidRDefault="00BF6148" w:rsidP="00DD4275">
            <w:pPr>
              <w:ind w:right="283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8B626B" w:rsidRPr="00FB53F0" w:rsidRDefault="008B626B" w:rsidP="004C5CCC">
            <w:pPr>
              <w:ind w:right="283" w:firstLine="284"/>
              <w:jc w:val="center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:rsidR="008B626B" w:rsidRPr="00FB53F0" w:rsidRDefault="008B626B" w:rsidP="004C5CCC">
            <w:pPr>
              <w:ind w:right="283" w:firstLine="284"/>
              <w:jc w:val="center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2026</w:t>
            </w:r>
          </w:p>
        </w:tc>
        <w:tc>
          <w:tcPr>
            <w:tcW w:w="1417" w:type="dxa"/>
          </w:tcPr>
          <w:p w:rsidR="008B626B" w:rsidRPr="00FB53F0" w:rsidRDefault="008B626B" w:rsidP="004C5CCC">
            <w:pPr>
              <w:ind w:right="283" w:firstLine="284"/>
              <w:jc w:val="center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2027</w:t>
            </w:r>
          </w:p>
        </w:tc>
      </w:tr>
      <w:tr w:rsidR="008B626B" w:rsidRPr="000331D8" w:rsidTr="00FB53F0">
        <w:trPr>
          <w:trHeight w:val="151"/>
        </w:trPr>
        <w:tc>
          <w:tcPr>
            <w:tcW w:w="2694" w:type="dxa"/>
            <w:vAlign w:val="center"/>
          </w:tcPr>
          <w:p w:rsidR="00BF6148" w:rsidRPr="00FB53F0" w:rsidRDefault="008B626B" w:rsidP="00BF6148">
            <w:pPr>
              <w:spacing w:line="360" w:lineRule="auto"/>
              <w:ind w:right="283"/>
              <w:jc w:val="both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</w:tcPr>
          <w:p w:rsidR="008B626B" w:rsidRPr="00FB53F0" w:rsidRDefault="008B626B" w:rsidP="00FB53F0">
            <w:pPr>
              <w:spacing w:line="360" w:lineRule="auto"/>
              <w:ind w:right="283"/>
              <w:jc w:val="center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rFonts w:eastAsiaTheme="majorEastAsia"/>
                <w:bCs/>
                <w:sz w:val="24"/>
                <w:szCs w:val="24"/>
              </w:rPr>
              <w:t>2</w:t>
            </w:r>
            <w:r w:rsidR="00DD4275" w:rsidRPr="00FB53F0">
              <w:rPr>
                <w:rFonts w:eastAsiaTheme="majorEastAsia"/>
                <w:bCs/>
                <w:sz w:val="24"/>
                <w:szCs w:val="24"/>
              </w:rPr>
              <w:t> 901,8</w:t>
            </w:r>
          </w:p>
        </w:tc>
        <w:tc>
          <w:tcPr>
            <w:tcW w:w="1418" w:type="dxa"/>
          </w:tcPr>
          <w:p w:rsidR="008B626B" w:rsidRPr="00FB53F0" w:rsidRDefault="00DD4275" w:rsidP="00FB53F0">
            <w:pPr>
              <w:spacing w:line="360" w:lineRule="auto"/>
              <w:ind w:right="283"/>
              <w:jc w:val="center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bCs/>
                <w:sz w:val="24"/>
                <w:szCs w:val="24"/>
              </w:rPr>
              <w:t>4</w:t>
            </w:r>
            <w:r w:rsidR="008B626B" w:rsidRPr="00FB53F0">
              <w:rPr>
                <w:bCs/>
                <w:sz w:val="24"/>
                <w:szCs w:val="24"/>
              </w:rPr>
              <w:t>95,9</w:t>
            </w:r>
          </w:p>
        </w:tc>
        <w:tc>
          <w:tcPr>
            <w:tcW w:w="1417" w:type="dxa"/>
          </w:tcPr>
          <w:p w:rsidR="008B626B" w:rsidRPr="00FB53F0" w:rsidRDefault="008B626B" w:rsidP="00FB53F0">
            <w:pPr>
              <w:spacing w:line="360" w:lineRule="auto"/>
              <w:ind w:right="283"/>
              <w:jc w:val="center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bCs/>
                <w:sz w:val="24"/>
                <w:szCs w:val="24"/>
              </w:rPr>
              <w:t>395,9</w:t>
            </w:r>
          </w:p>
        </w:tc>
        <w:tc>
          <w:tcPr>
            <w:tcW w:w="1418" w:type="dxa"/>
          </w:tcPr>
          <w:p w:rsidR="008B626B" w:rsidRPr="00FB53F0" w:rsidRDefault="008B626B" w:rsidP="00FB53F0">
            <w:pPr>
              <w:spacing w:line="360" w:lineRule="auto"/>
              <w:ind w:right="283"/>
              <w:jc w:val="center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bCs/>
                <w:sz w:val="24"/>
                <w:szCs w:val="24"/>
              </w:rPr>
              <w:t>990,0</w:t>
            </w:r>
          </w:p>
        </w:tc>
        <w:tc>
          <w:tcPr>
            <w:tcW w:w="1417" w:type="dxa"/>
          </w:tcPr>
          <w:p w:rsidR="008B626B" w:rsidRPr="00FB53F0" w:rsidRDefault="00DD4275" w:rsidP="00FB53F0">
            <w:pPr>
              <w:spacing w:line="360" w:lineRule="auto"/>
              <w:ind w:right="283"/>
              <w:jc w:val="center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bCs/>
                <w:sz w:val="24"/>
                <w:szCs w:val="24"/>
              </w:rPr>
              <w:t>1020</w:t>
            </w:r>
            <w:r w:rsidR="008B626B" w:rsidRPr="00FB53F0">
              <w:rPr>
                <w:bCs/>
                <w:sz w:val="24"/>
                <w:szCs w:val="24"/>
              </w:rPr>
              <w:t>,0</w:t>
            </w:r>
          </w:p>
        </w:tc>
      </w:tr>
      <w:tr w:rsidR="008B626B" w:rsidRPr="000331D8" w:rsidTr="00FB53F0">
        <w:trPr>
          <w:trHeight w:val="261"/>
        </w:trPr>
        <w:tc>
          <w:tcPr>
            <w:tcW w:w="2694" w:type="dxa"/>
            <w:vAlign w:val="center"/>
          </w:tcPr>
          <w:p w:rsidR="00BF6148" w:rsidRPr="00FB53F0" w:rsidRDefault="008B626B" w:rsidP="00BF6148">
            <w:pPr>
              <w:ind w:right="283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417" w:type="dxa"/>
          </w:tcPr>
          <w:p w:rsidR="008B626B" w:rsidRPr="00FB53F0" w:rsidRDefault="008B626B" w:rsidP="00FB53F0">
            <w:pPr>
              <w:spacing w:line="360" w:lineRule="auto"/>
              <w:ind w:right="283" w:firstLine="284"/>
              <w:jc w:val="center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rFonts w:eastAsiaTheme="majorEastAsia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B626B" w:rsidRPr="00FB53F0" w:rsidRDefault="008B626B" w:rsidP="00FB53F0">
            <w:pPr>
              <w:spacing w:line="360" w:lineRule="auto"/>
              <w:ind w:right="283"/>
              <w:jc w:val="center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B626B" w:rsidRPr="00FB53F0" w:rsidRDefault="008B626B" w:rsidP="00FB53F0">
            <w:pPr>
              <w:spacing w:line="360" w:lineRule="auto"/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B626B" w:rsidRPr="00FB53F0" w:rsidRDefault="008B626B" w:rsidP="00FB53F0">
            <w:pPr>
              <w:spacing w:line="360" w:lineRule="auto"/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B626B" w:rsidRPr="00FB53F0" w:rsidRDefault="008B626B" w:rsidP="00FB53F0">
            <w:pPr>
              <w:spacing w:line="360" w:lineRule="auto"/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0</w:t>
            </w:r>
          </w:p>
        </w:tc>
      </w:tr>
    </w:tbl>
    <w:p w:rsidR="00BF6148" w:rsidRPr="008B626B" w:rsidRDefault="00BF6148" w:rsidP="008B626B"/>
    <w:p w:rsidR="00BF6148" w:rsidRPr="00BF6148" w:rsidRDefault="00E142A3" w:rsidP="00BF6148">
      <w:pPr>
        <w:spacing w:line="360" w:lineRule="auto"/>
        <w:ind w:firstLine="567"/>
        <w:jc w:val="both"/>
        <w:rPr>
          <w:szCs w:val="28"/>
        </w:rPr>
      </w:pPr>
      <w:r w:rsidRPr="00DC4A80">
        <w:rPr>
          <w:szCs w:val="28"/>
        </w:rPr>
        <w:t xml:space="preserve">1.3. </w:t>
      </w:r>
      <w:r w:rsidR="00DD4275">
        <w:rPr>
          <w:szCs w:val="28"/>
        </w:rPr>
        <w:t xml:space="preserve">Перечень мероприятий муниципальной программы </w:t>
      </w:r>
      <w:r w:rsidR="00DD4275" w:rsidRPr="00EC2381">
        <w:rPr>
          <w:szCs w:val="28"/>
        </w:rPr>
        <w:t xml:space="preserve">«Профилактика правонарушений, экстремизма и противодействие идеологии терроризма в Среднеканском муниципальном </w:t>
      </w:r>
      <w:r w:rsidR="00F66D82" w:rsidRPr="00EC2381">
        <w:rPr>
          <w:szCs w:val="28"/>
        </w:rPr>
        <w:t>округе»</w:t>
      </w:r>
      <w:r w:rsidR="00F66D82">
        <w:rPr>
          <w:szCs w:val="28"/>
        </w:rPr>
        <w:t xml:space="preserve"> </w:t>
      </w:r>
      <w:r w:rsidR="00F66D82" w:rsidRPr="00DC4A80">
        <w:rPr>
          <w:szCs w:val="28"/>
        </w:rPr>
        <w:t>изложить</w:t>
      </w:r>
      <w:r w:rsidRPr="00BF6148">
        <w:rPr>
          <w:szCs w:val="28"/>
        </w:rPr>
        <w:t xml:space="preserve"> в </w:t>
      </w:r>
      <w:r w:rsidR="0080608D" w:rsidRPr="00BF6148">
        <w:rPr>
          <w:szCs w:val="28"/>
        </w:rPr>
        <w:t>новой редакции</w:t>
      </w:r>
      <w:r w:rsidR="00BF6148" w:rsidRPr="00BF6148">
        <w:rPr>
          <w:szCs w:val="28"/>
        </w:rPr>
        <w:t xml:space="preserve"> согласно Приложению № 1 к муниципальной Программе «Профилактика правонарушений, экстремизма и противодействие идеологии терроризма в Среднеканском муниципальном округе на 2024-2027 годы»</w:t>
      </w:r>
      <w:r w:rsidR="006B175B">
        <w:rPr>
          <w:szCs w:val="28"/>
        </w:rPr>
        <w:t>.</w:t>
      </w:r>
    </w:p>
    <w:p w:rsidR="00E142A3" w:rsidRPr="004E6018" w:rsidRDefault="00E142A3" w:rsidP="006B175B">
      <w:pPr>
        <w:pStyle w:val="ab"/>
        <w:spacing w:before="0" w:beforeAutospacing="0" w:after="0" w:afterAutospacing="0" w:line="360" w:lineRule="auto"/>
        <w:ind w:firstLine="567"/>
        <w:jc w:val="both"/>
        <w:rPr>
          <w:bCs/>
          <w:kern w:val="36"/>
          <w:sz w:val="28"/>
          <w:szCs w:val="28"/>
        </w:rPr>
      </w:pPr>
      <w:r w:rsidRPr="00DC4A80">
        <w:rPr>
          <w:bCs/>
          <w:kern w:val="36"/>
          <w:sz w:val="28"/>
          <w:szCs w:val="28"/>
        </w:rPr>
        <w:t>2. Настоящее постановление подлежит официальному опубликованию в газете Среднеканского муниципального округа «Новая Колыма. Вести».</w:t>
      </w:r>
    </w:p>
    <w:p w:rsidR="00576D34" w:rsidRDefault="00576D34" w:rsidP="00576D3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E142A3" w:rsidRPr="00E858E6" w:rsidRDefault="00E142A3" w:rsidP="00E142A3">
      <w:pPr>
        <w:spacing w:line="276" w:lineRule="auto"/>
        <w:jc w:val="both"/>
        <w:rPr>
          <w:b/>
          <w:bCs/>
          <w:color w:val="000000"/>
          <w:szCs w:val="28"/>
        </w:rPr>
      </w:pPr>
    </w:p>
    <w:p w:rsidR="00E142A3" w:rsidRPr="00E858E6" w:rsidRDefault="00E142A3" w:rsidP="00E142A3">
      <w:pPr>
        <w:shd w:val="clear" w:color="auto" w:fill="FFFFFF"/>
        <w:spacing w:line="276" w:lineRule="auto"/>
        <w:rPr>
          <w:spacing w:val="2"/>
          <w:szCs w:val="28"/>
        </w:rPr>
      </w:pPr>
      <w:r w:rsidRPr="00E858E6">
        <w:rPr>
          <w:spacing w:val="2"/>
          <w:szCs w:val="28"/>
        </w:rPr>
        <w:t>Глав</w:t>
      </w:r>
      <w:r w:rsidR="00845E9D">
        <w:rPr>
          <w:spacing w:val="2"/>
          <w:szCs w:val="28"/>
        </w:rPr>
        <w:t>а</w:t>
      </w:r>
      <w:r w:rsidRPr="00E858E6">
        <w:rPr>
          <w:spacing w:val="2"/>
          <w:szCs w:val="28"/>
        </w:rPr>
        <w:t xml:space="preserve"> Среднеканского </w:t>
      </w:r>
    </w:p>
    <w:p w:rsidR="00E142A3" w:rsidRDefault="00E142A3" w:rsidP="00E142A3">
      <w:pPr>
        <w:shd w:val="clear" w:color="auto" w:fill="FFFFFF"/>
        <w:spacing w:line="276" w:lineRule="auto"/>
        <w:rPr>
          <w:spacing w:val="2"/>
          <w:szCs w:val="28"/>
        </w:rPr>
      </w:pPr>
      <w:r w:rsidRPr="00E858E6">
        <w:rPr>
          <w:spacing w:val="2"/>
          <w:szCs w:val="28"/>
        </w:rPr>
        <w:t xml:space="preserve">муниципального округа                                                               </w:t>
      </w:r>
      <w:r w:rsidR="002E1402">
        <w:rPr>
          <w:spacing w:val="2"/>
          <w:szCs w:val="28"/>
        </w:rPr>
        <w:t xml:space="preserve">     </w:t>
      </w:r>
      <w:r w:rsidR="00845E9D">
        <w:rPr>
          <w:spacing w:val="2"/>
          <w:szCs w:val="28"/>
        </w:rPr>
        <w:t xml:space="preserve"> О.Н. Герасимова</w:t>
      </w:r>
    </w:p>
    <w:p w:rsidR="005D2A77" w:rsidRDefault="005D2A77" w:rsidP="00E142A3">
      <w:pPr>
        <w:shd w:val="clear" w:color="auto" w:fill="FFFFFF"/>
        <w:spacing w:line="276" w:lineRule="auto"/>
        <w:rPr>
          <w:spacing w:val="2"/>
          <w:szCs w:val="28"/>
        </w:rPr>
      </w:pPr>
    </w:p>
    <w:p w:rsidR="005D2A77" w:rsidRDefault="005D2A77" w:rsidP="00E142A3">
      <w:pPr>
        <w:shd w:val="clear" w:color="auto" w:fill="FFFFFF"/>
        <w:spacing w:line="276" w:lineRule="auto"/>
        <w:rPr>
          <w:spacing w:val="2"/>
          <w:szCs w:val="28"/>
        </w:rPr>
      </w:pPr>
    </w:p>
    <w:p w:rsidR="005D2A77" w:rsidRDefault="005D2A77" w:rsidP="00E142A3">
      <w:pPr>
        <w:shd w:val="clear" w:color="auto" w:fill="FFFFFF"/>
        <w:spacing w:line="276" w:lineRule="auto"/>
        <w:rPr>
          <w:spacing w:val="2"/>
          <w:szCs w:val="28"/>
        </w:rPr>
      </w:pPr>
    </w:p>
    <w:p w:rsidR="00E142A3" w:rsidRDefault="00E142A3" w:rsidP="00B328A6">
      <w:pPr>
        <w:shd w:val="clear" w:color="auto" w:fill="FFFFFF"/>
        <w:spacing w:line="276" w:lineRule="auto"/>
        <w:rPr>
          <w:i/>
          <w:spacing w:val="2"/>
          <w:sz w:val="24"/>
          <w:szCs w:val="24"/>
        </w:rPr>
      </w:pPr>
      <w:r>
        <w:rPr>
          <w:i/>
          <w:spacing w:val="2"/>
          <w:sz w:val="24"/>
          <w:szCs w:val="24"/>
        </w:rPr>
        <w:t>Исп. Медведева Ю.В.</w:t>
      </w:r>
      <w:bookmarkStart w:id="0" w:name="_GoBack"/>
      <w:bookmarkEnd w:id="0"/>
    </w:p>
    <w:sectPr w:rsidR="00E142A3" w:rsidSect="00FB53F0">
      <w:headerReference w:type="default" r:id="rId8"/>
      <w:headerReference w:type="first" r:id="rId9"/>
      <w:pgSz w:w="11906" w:h="16838" w:code="9"/>
      <w:pgMar w:top="993" w:right="567" w:bottom="567" w:left="1418" w:header="0" w:footer="907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3D8" w:rsidRDefault="001A23D8" w:rsidP="00DE5629">
      <w:r>
        <w:separator/>
      </w:r>
    </w:p>
  </w:endnote>
  <w:endnote w:type="continuationSeparator" w:id="0">
    <w:p w:rsidR="001A23D8" w:rsidRDefault="001A23D8" w:rsidP="00DE5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3D8" w:rsidRDefault="001A23D8" w:rsidP="00DE5629">
      <w:r>
        <w:separator/>
      </w:r>
    </w:p>
  </w:footnote>
  <w:footnote w:type="continuationSeparator" w:id="0">
    <w:p w:rsidR="001A23D8" w:rsidRDefault="001A23D8" w:rsidP="00DE5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3242189"/>
      <w:docPartObj>
        <w:docPartGallery w:val="Page Numbers (Top of Page)"/>
        <w:docPartUnique/>
      </w:docPartObj>
    </w:sdtPr>
    <w:sdtEndPr/>
    <w:sdtContent>
      <w:p w:rsidR="005D2A77" w:rsidRDefault="005D2A77" w:rsidP="00E8427D">
        <w:pPr>
          <w:pStyle w:val="a3"/>
          <w:jc w:val="center"/>
        </w:pPr>
      </w:p>
      <w:p w:rsidR="005D2A77" w:rsidRDefault="00EC2381" w:rsidP="00E842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8A6">
          <w:rPr>
            <w:noProof/>
          </w:rPr>
          <w:t>2</w:t>
        </w:r>
        <w:r>
          <w:fldChar w:fldCharType="end"/>
        </w:r>
      </w:p>
      <w:p w:rsidR="00EC2381" w:rsidRDefault="001A23D8" w:rsidP="00E8427D">
        <w:pPr>
          <w:pStyle w:val="a3"/>
          <w:jc w:val="center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381" w:rsidRDefault="00EC2381" w:rsidP="00EC2381">
    <w:pPr>
      <w:pStyle w:val="a3"/>
    </w:pPr>
  </w:p>
  <w:p w:rsidR="00EC2381" w:rsidRDefault="00EC23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163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2" w:hanging="360"/>
      </w:pPr>
    </w:lvl>
    <w:lvl w:ilvl="2" w:tplc="0419001B" w:tentative="1">
      <w:start w:val="1"/>
      <w:numFmt w:val="lowerRoman"/>
      <w:lvlText w:val="%3."/>
      <w:lvlJc w:val="right"/>
      <w:pPr>
        <w:ind w:left="3072" w:hanging="180"/>
      </w:pPr>
    </w:lvl>
    <w:lvl w:ilvl="3" w:tplc="0419000F" w:tentative="1">
      <w:start w:val="1"/>
      <w:numFmt w:val="decimal"/>
      <w:lvlText w:val="%4."/>
      <w:lvlJc w:val="left"/>
      <w:pPr>
        <w:ind w:left="3792" w:hanging="360"/>
      </w:pPr>
    </w:lvl>
    <w:lvl w:ilvl="4" w:tplc="04190019" w:tentative="1">
      <w:start w:val="1"/>
      <w:numFmt w:val="lowerLetter"/>
      <w:lvlText w:val="%5."/>
      <w:lvlJc w:val="left"/>
      <w:pPr>
        <w:ind w:left="4512" w:hanging="360"/>
      </w:pPr>
    </w:lvl>
    <w:lvl w:ilvl="5" w:tplc="0419001B" w:tentative="1">
      <w:start w:val="1"/>
      <w:numFmt w:val="lowerRoman"/>
      <w:lvlText w:val="%6."/>
      <w:lvlJc w:val="right"/>
      <w:pPr>
        <w:ind w:left="5232" w:hanging="180"/>
      </w:pPr>
    </w:lvl>
    <w:lvl w:ilvl="6" w:tplc="0419000F" w:tentative="1">
      <w:start w:val="1"/>
      <w:numFmt w:val="decimal"/>
      <w:lvlText w:val="%7."/>
      <w:lvlJc w:val="left"/>
      <w:pPr>
        <w:ind w:left="5952" w:hanging="360"/>
      </w:pPr>
    </w:lvl>
    <w:lvl w:ilvl="7" w:tplc="04190019" w:tentative="1">
      <w:start w:val="1"/>
      <w:numFmt w:val="lowerLetter"/>
      <w:lvlText w:val="%8."/>
      <w:lvlJc w:val="left"/>
      <w:pPr>
        <w:ind w:left="6672" w:hanging="360"/>
      </w:pPr>
    </w:lvl>
    <w:lvl w:ilvl="8" w:tplc="041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2" w15:restartNumberingAfterBreak="0">
    <w:nsid w:val="13C36582"/>
    <w:multiLevelType w:val="hybridMultilevel"/>
    <w:tmpl w:val="249CFB7A"/>
    <w:lvl w:ilvl="0" w:tplc="755482FA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4CA52DF4"/>
    <w:multiLevelType w:val="multilevel"/>
    <w:tmpl w:val="6CDEE59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color w:val="000000"/>
      </w:rPr>
    </w:lvl>
  </w:abstractNum>
  <w:abstractNum w:abstractNumId="4" w15:restartNumberingAfterBreak="0">
    <w:nsid w:val="5120702F"/>
    <w:multiLevelType w:val="hybridMultilevel"/>
    <w:tmpl w:val="85A69480"/>
    <w:lvl w:ilvl="0" w:tplc="A29A82A6">
      <w:start w:val="1"/>
      <w:numFmt w:val="decimal"/>
      <w:lvlText w:val="%1."/>
      <w:lvlJc w:val="left"/>
      <w:pPr>
        <w:ind w:left="682" w:hanging="39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372" w:hanging="360"/>
      </w:pPr>
    </w:lvl>
    <w:lvl w:ilvl="2" w:tplc="0419001B" w:tentative="1">
      <w:start w:val="1"/>
      <w:numFmt w:val="lowerRoman"/>
      <w:lvlText w:val="%3."/>
      <w:lvlJc w:val="right"/>
      <w:pPr>
        <w:ind w:left="2092" w:hanging="180"/>
      </w:pPr>
    </w:lvl>
    <w:lvl w:ilvl="3" w:tplc="0419000F" w:tentative="1">
      <w:start w:val="1"/>
      <w:numFmt w:val="decimal"/>
      <w:lvlText w:val="%4."/>
      <w:lvlJc w:val="left"/>
      <w:pPr>
        <w:ind w:left="2812" w:hanging="360"/>
      </w:pPr>
    </w:lvl>
    <w:lvl w:ilvl="4" w:tplc="04190019" w:tentative="1">
      <w:start w:val="1"/>
      <w:numFmt w:val="lowerLetter"/>
      <w:lvlText w:val="%5."/>
      <w:lvlJc w:val="left"/>
      <w:pPr>
        <w:ind w:left="3532" w:hanging="360"/>
      </w:pPr>
    </w:lvl>
    <w:lvl w:ilvl="5" w:tplc="0419001B" w:tentative="1">
      <w:start w:val="1"/>
      <w:numFmt w:val="lowerRoman"/>
      <w:lvlText w:val="%6."/>
      <w:lvlJc w:val="right"/>
      <w:pPr>
        <w:ind w:left="4252" w:hanging="180"/>
      </w:pPr>
    </w:lvl>
    <w:lvl w:ilvl="6" w:tplc="0419000F" w:tentative="1">
      <w:start w:val="1"/>
      <w:numFmt w:val="decimal"/>
      <w:lvlText w:val="%7."/>
      <w:lvlJc w:val="left"/>
      <w:pPr>
        <w:ind w:left="4972" w:hanging="360"/>
      </w:pPr>
    </w:lvl>
    <w:lvl w:ilvl="7" w:tplc="04190019" w:tentative="1">
      <w:start w:val="1"/>
      <w:numFmt w:val="lowerLetter"/>
      <w:lvlText w:val="%8."/>
      <w:lvlJc w:val="left"/>
      <w:pPr>
        <w:ind w:left="5692" w:hanging="360"/>
      </w:pPr>
    </w:lvl>
    <w:lvl w:ilvl="8" w:tplc="041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5" w15:restartNumberingAfterBreak="0">
    <w:nsid w:val="6A0F1991"/>
    <w:multiLevelType w:val="hybridMultilevel"/>
    <w:tmpl w:val="58FE6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29B"/>
    <w:rsid w:val="00026807"/>
    <w:rsid w:val="00074EA5"/>
    <w:rsid w:val="00093DCB"/>
    <w:rsid w:val="000A63C4"/>
    <w:rsid w:val="000C47C7"/>
    <w:rsid w:val="000D695B"/>
    <w:rsid w:val="000D7017"/>
    <w:rsid w:val="001264A3"/>
    <w:rsid w:val="0013652F"/>
    <w:rsid w:val="00164D44"/>
    <w:rsid w:val="0018775B"/>
    <w:rsid w:val="001A23D8"/>
    <w:rsid w:val="001A63AF"/>
    <w:rsid w:val="001B6CF3"/>
    <w:rsid w:val="001B7122"/>
    <w:rsid w:val="001E4C83"/>
    <w:rsid w:val="00206637"/>
    <w:rsid w:val="00243F45"/>
    <w:rsid w:val="00243FE0"/>
    <w:rsid w:val="00244DD8"/>
    <w:rsid w:val="002656F4"/>
    <w:rsid w:val="002A18DC"/>
    <w:rsid w:val="002E1402"/>
    <w:rsid w:val="002F5AE9"/>
    <w:rsid w:val="00310B52"/>
    <w:rsid w:val="003575F9"/>
    <w:rsid w:val="003958F7"/>
    <w:rsid w:val="004338CB"/>
    <w:rsid w:val="00441184"/>
    <w:rsid w:val="004731B9"/>
    <w:rsid w:val="004B0D30"/>
    <w:rsid w:val="004B1734"/>
    <w:rsid w:val="004E1C43"/>
    <w:rsid w:val="005051C6"/>
    <w:rsid w:val="005063C8"/>
    <w:rsid w:val="00576D34"/>
    <w:rsid w:val="005A19C2"/>
    <w:rsid w:val="005B27D4"/>
    <w:rsid w:val="005D2A77"/>
    <w:rsid w:val="005D77C5"/>
    <w:rsid w:val="005E517F"/>
    <w:rsid w:val="00626677"/>
    <w:rsid w:val="0063178E"/>
    <w:rsid w:val="006410A2"/>
    <w:rsid w:val="006435C6"/>
    <w:rsid w:val="006447A1"/>
    <w:rsid w:val="00651CDB"/>
    <w:rsid w:val="00670EDD"/>
    <w:rsid w:val="00686974"/>
    <w:rsid w:val="006A67AE"/>
    <w:rsid w:val="006B175B"/>
    <w:rsid w:val="006C3C1D"/>
    <w:rsid w:val="006F3351"/>
    <w:rsid w:val="00706653"/>
    <w:rsid w:val="00772545"/>
    <w:rsid w:val="007B64EA"/>
    <w:rsid w:val="0080608D"/>
    <w:rsid w:val="00845E9D"/>
    <w:rsid w:val="00846CFC"/>
    <w:rsid w:val="00863D36"/>
    <w:rsid w:val="0088150F"/>
    <w:rsid w:val="008946D2"/>
    <w:rsid w:val="008A6FC6"/>
    <w:rsid w:val="008B39D5"/>
    <w:rsid w:val="008B626B"/>
    <w:rsid w:val="008D65E7"/>
    <w:rsid w:val="009077F4"/>
    <w:rsid w:val="009350CA"/>
    <w:rsid w:val="00986DFB"/>
    <w:rsid w:val="009B5CC6"/>
    <w:rsid w:val="009C12CE"/>
    <w:rsid w:val="009C3ED8"/>
    <w:rsid w:val="009D7A70"/>
    <w:rsid w:val="00A9014B"/>
    <w:rsid w:val="00AB7081"/>
    <w:rsid w:val="00B328A6"/>
    <w:rsid w:val="00B833AE"/>
    <w:rsid w:val="00B96ACA"/>
    <w:rsid w:val="00BB5CA1"/>
    <w:rsid w:val="00BF0564"/>
    <w:rsid w:val="00BF6148"/>
    <w:rsid w:val="00C00BC2"/>
    <w:rsid w:val="00C23EB6"/>
    <w:rsid w:val="00C314EF"/>
    <w:rsid w:val="00C3619D"/>
    <w:rsid w:val="00C453AB"/>
    <w:rsid w:val="00C74994"/>
    <w:rsid w:val="00D9665B"/>
    <w:rsid w:val="00DA4DEC"/>
    <w:rsid w:val="00DA6F74"/>
    <w:rsid w:val="00DC2899"/>
    <w:rsid w:val="00DC4A80"/>
    <w:rsid w:val="00DD250F"/>
    <w:rsid w:val="00DD4275"/>
    <w:rsid w:val="00DE5629"/>
    <w:rsid w:val="00E03902"/>
    <w:rsid w:val="00E142A3"/>
    <w:rsid w:val="00E20DA2"/>
    <w:rsid w:val="00E34D2E"/>
    <w:rsid w:val="00E6237B"/>
    <w:rsid w:val="00E666D3"/>
    <w:rsid w:val="00E8329B"/>
    <w:rsid w:val="00E83ACD"/>
    <w:rsid w:val="00E8427D"/>
    <w:rsid w:val="00E858E6"/>
    <w:rsid w:val="00EA6226"/>
    <w:rsid w:val="00EC2381"/>
    <w:rsid w:val="00ED204C"/>
    <w:rsid w:val="00F17E83"/>
    <w:rsid w:val="00F262A8"/>
    <w:rsid w:val="00F35754"/>
    <w:rsid w:val="00F5776A"/>
    <w:rsid w:val="00F66D82"/>
    <w:rsid w:val="00F90DA9"/>
    <w:rsid w:val="00F92DB6"/>
    <w:rsid w:val="00F9453B"/>
    <w:rsid w:val="00FB53F0"/>
    <w:rsid w:val="00FE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8E087"/>
  <w15:docId w15:val="{AB46BF0C-C8B7-4CA5-980D-E3E96E464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0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142A3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B626B"/>
    <w:pPr>
      <w:keepNext/>
      <w:keepLines/>
      <w:overflowPunct/>
      <w:autoSpaceDE/>
      <w:autoSpaceDN/>
      <w:adjustRightInd/>
      <w:spacing w:before="40" w:line="276" w:lineRule="auto"/>
      <w:textAlignment w:val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E8329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8329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DE56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E5629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E56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E5629"/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6447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F17E8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F17E83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410A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410A2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rmal (Web)"/>
    <w:basedOn w:val="a"/>
    <w:rsid w:val="0062667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text3cl">
    <w:name w:val="text3cl"/>
    <w:basedOn w:val="a"/>
    <w:rsid w:val="006F3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c">
    <w:name w:val="List Paragraph"/>
    <w:basedOn w:val="a"/>
    <w:uiPriority w:val="34"/>
    <w:qFormat/>
    <w:rsid w:val="00D9665B"/>
    <w:pPr>
      <w:ind w:left="720"/>
      <w:contextualSpacing/>
    </w:pPr>
  </w:style>
  <w:style w:type="paragraph" w:customStyle="1" w:styleId="ConsPlusTitle">
    <w:name w:val="ConsPlusTitle"/>
    <w:uiPriority w:val="99"/>
    <w:rsid w:val="00576D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142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B62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customStyle="1" w:styleId="11">
    <w:name w:val="заголовок 1"/>
    <w:basedOn w:val="a"/>
    <w:next w:val="a"/>
    <w:rsid w:val="008B626B"/>
    <w:pPr>
      <w:keepNext/>
      <w:overflowPunct/>
      <w:adjustRightInd/>
      <w:textAlignment w:val="auto"/>
    </w:pPr>
    <w:rPr>
      <w:sz w:val="24"/>
      <w:szCs w:val="24"/>
    </w:rPr>
  </w:style>
  <w:style w:type="table" w:customStyle="1" w:styleId="12">
    <w:name w:val="Сетка таблицы1"/>
    <w:basedOn w:val="a1"/>
    <w:next w:val="ad"/>
    <w:rsid w:val="008B6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rsid w:val="008B6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2F210-49F7-48A7-93B2-1F4A2DEAF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Юрьевич</dc:creator>
  <cp:lastModifiedBy>user</cp:lastModifiedBy>
  <cp:revision>24</cp:revision>
  <cp:lastPrinted>2024-04-10T23:22:00Z</cp:lastPrinted>
  <dcterms:created xsi:type="dcterms:W3CDTF">2023-06-16T04:01:00Z</dcterms:created>
  <dcterms:modified xsi:type="dcterms:W3CDTF">2024-04-15T05:04:00Z</dcterms:modified>
</cp:coreProperties>
</file>