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40D6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ий городской округ» на 2022 год и плановый период 2023 и 2024 годов»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4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440D60" w:rsidRDefault="003E1649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 № ____</w:t>
            </w:r>
          </w:p>
        </w:tc>
      </w:tr>
    </w:tbl>
    <w:p w:rsidR="00440D60" w:rsidRDefault="00440D6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40D6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40D60" w:rsidRDefault="003E164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2022 год и плановый период 2023 и 2024 годов</w:t>
            </w:r>
          </w:p>
        </w:tc>
      </w:tr>
    </w:tbl>
    <w:p w:rsidR="00440D60" w:rsidRDefault="00440D60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440D60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440D60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440D6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ГР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440D60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440D60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440D60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440D60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440D60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</w:tr>
      <w:tr w:rsidR="00440D60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40D6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40D6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0D60" w:rsidRDefault="00440D6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40D6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0D60" w:rsidRDefault="003E1649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440D60" w:rsidRDefault="00440D60">
            <w:pPr>
              <w:spacing w:line="1" w:lineRule="auto"/>
            </w:pP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561 920,0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461 184,2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461 452,3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8 283,0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17 045,6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544 081,6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434 118,7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425 697,7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137 906,3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135 057,2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5 418,6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81 641,9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81 641,9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67 858,6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70 740,6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66 007,0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59 578,3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59 578,3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59 578,3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3 309,6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муниципальных органов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Коммунальные услуги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12 642,7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9 280,5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10 588,6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10 588,6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10 588,6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технического обеспечения деятельности органов местного самоуправления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49 307,4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51 527,3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53 512,3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2 245,1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2 425,5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853,9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обеспечение муниципальной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предоставление субсидий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1 097,6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доступной среды жизнедеятельности в Среднеканском городском округе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43 990,4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43 990,4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39 783,5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43 046,3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44 240,6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41 448,6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41 448,6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2 751,0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2 751,0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>
              <w:rPr>
                <w:color w:val="000000"/>
                <w:sz w:val="28"/>
                <w:szCs w:val="28"/>
              </w:rPr>
              <w:t>оргехники</w:t>
            </w:r>
            <w:proofErr w:type="spellEnd"/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Расходы, связанные с содержанием архива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Расходы, сохранение архивных фондов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7 571,7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6 117,8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6 273,8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5 859,8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6 015,8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5 995,1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4 785,8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4 939,9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4 848,8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4 763,9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осуществление организационных мероприятий по предупреждению и борьбе с </w:t>
            </w:r>
            <w:proofErr w:type="spellStart"/>
            <w:r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13 925,6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11 444,3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12 002,8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торговли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субсидии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2 412,7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1 002,4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"Поддержка малого и среднего предпринимательства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поддержки развития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S3360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S3360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S3360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136 233,5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38 830,5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33 805,4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32 289,7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32 289,7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32 289,7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субсидии бюджетам городских округов на восстановление и модернизацию муниципального имущества в городских округах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15 252,7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15 252,7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15 252,7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содержание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10 734,0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10 734,0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10 734,0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55 534,8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55 534,8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к котельных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14 342,8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водопроводных сетей и водозабора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бани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Обеспечение специализированной техникой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нормативной базы (схемы тепло, </w:t>
            </w:r>
            <w:proofErr w:type="spellStart"/>
            <w:r>
              <w:rPr>
                <w:color w:val="000000"/>
                <w:sz w:val="28"/>
                <w:szCs w:val="28"/>
              </w:rPr>
              <w:t>водо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снабжения, водоотведения)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23 019,9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услуг по вывозу ЖБО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возмещение оказания услуг по временному проживанию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Оказание содействия </w:t>
            </w:r>
            <w:proofErr w:type="spellStart"/>
            <w:r>
              <w:rPr>
                <w:color w:val="000000"/>
                <w:sz w:val="28"/>
                <w:szCs w:val="28"/>
              </w:rPr>
              <w:t>ресурсо</w:t>
            </w:r>
            <w:proofErr w:type="spellEnd"/>
            <w:r>
              <w:rPr>
                <w:color w:val="000000"/>
                <w:sz w:val="28"/>
                <w:szCs w:val="28"/>
              </w:rPr>
              <w:t>-снабжающим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оказание содействия </w:t>
            </w:r>
            <w:proofErr w:type="spellStart"/>
            <w:r>
              <w:rPr>
                <w:color w:val="000000"/>
                <w:sz w:val="28"/>
                <w:szCs w:val="28"/>
              </w:rPr>
              <w:t>ресурсо</w:t>
            </w:r>
            <w:proofErr w:type="spellEnd"/>
            <w:r>
              <w:rPr>
                <w:color w:val="000000"/>
                <w:sz w:val="28"/>
                <w:szCs w:val="28"/>
              </w:rPr>
              <w:t>-снабжающим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47 639,0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10 918,4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проектно-сметной документации и выполнение инженерных изысканий по объекту: «</w:t>
            </w:r>
            <w:proofErr w:type="spellStart"/>
            <w:r>
              <w:rPr>
                <w:color w:val="000000"/>
                <w:sz w:val="28"/>
                <w:szCs w:val="28"/>
              </w:rPr>
              <w:t>Межпоселенческий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полигон ТКО в поселке Сеймчан»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обустройство и ремонт площадок накопления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и ремонт площадок накопления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"Благоустройство территории Среднеканского городского округа 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14 797,8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8 848,2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9 229,4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7 887,9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1 867,1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современной городской среды муниципального образования "Среднеканский городской округ" на 2018-2024 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субсидии на разработку проектно-сметной документации и выполнение инженерных изысканий по объекту: "</w:t>
            </w:r>
            <w:proofErr w:type="spellStart"/>
            <w:r>
              <w:rPr>
                <w:color w:val="000000"/>
                <w:sz w:val="28"/>
                <w:szCs w:val="28"/>
              </w:rPr>
              <w:t>Межпоселенческий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полигон ТКО в поселке Сеймчан"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182 324,2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169 574,6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165 565,3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61 297,8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54 325,3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53 398,0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Частичное возмещение расходов по присмотру и уходу за </w:t>
            </w:r>
            <w:proofErr w:type="spellStart"/>
            <w:r>
              <w:rPr>
                <w:color w:val="000000"/>
                <w:sz w:val="28"/>
                <w:szCs w:val="28"/>
              </w:rPr>
              <w:t>детьми,обучающимися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образовательных </w:t>
            </w:r>
            <w:proofErr w:type="spellStart"/>
            <w:r>
              <w:rPr>
                <w:color w:val="000000"/>
                <w:sz w:val="28"/>
                <w:szCs w:val="28"/>
              </w:rPr>
              <w:t>организациях,реализующих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образовательные программы дошкольного </w:t>
            </w:r>
            <w:proofErr w:type="spellStart"/>
            <w:r>
              <w:rPr>
                <w:color w:val="000000"/>
                <w:sz w:val="28"/>
                <w:szCs w:val="28"/>
              </w:rPr>
              <w:t>образования,родители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которых относятся к КМНС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частичное возмещение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расходов на частичное возмещение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60 510,0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52 587,5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51 660,2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46 473,9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51 097,1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50 161,6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дошкольного образования в муниципальных дошкольных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32 674,4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32 674,4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32 674,4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12 992,9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кровли здания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0Э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капитальному ремонту кровли здания МБДОУ "Детский сад комбинированного вида № 6" п. Сеймчан, за счет средств Особой экономической зоны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0Э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0Э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0Э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Одаренные дети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852,8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доступной среды жизнедеятельности в Среднеканском городском округе в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100 594,7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100 539,7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32 349,4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30 282,5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29 121,4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5 308,3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5 308,3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5 308,3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1 666,9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2 498,4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2 498,4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отдельных категорий граждан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22 983,4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21 630,2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21 822,5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21 822,5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56 247,3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52 155,0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финансовое обеспечение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3 862,5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3 739,9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на базе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4 552,3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4 931,9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</w:t>
            </w:r>
            <w:proofErr w:type="spellStart"/>
            <w:r>
              <w:rPr>
                <w:color w:val="000000"/>
                <w:sz w:val="28"/>
                <w:szCs w:val="28"/>
              </w:rPr>
              <w:t>Расходы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питания (завтрак или полдник) детей из многодетных </w:t>
            </w:r>
            <w:proofErr w:type="spellStart"/>
            <w:r>
              <w:rPr>
                <w:color w:val="000000"/>
                <w:sz w:val="28"/>
                <w:szCs w:val="28"/>
              </w:rPr>
              <w:t>семей,обучающихся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городском"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"Развитие образования в Среднеканском городском округе"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3 385,5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"Современная школа" национального проекта "Образование",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обеспечение функционирования центров образования естественно-научной и технологической направленностей в образовательных организациях, расположенных в сельской местности и малых городах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на гармонизацию межэтнических и межконфессиональных отношений среди молодежи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гармонизацию межэтнических и межконфессиональных отношений среди молодежи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проведение конкурса по вопросам толерантности среди молодежи округа,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направленные на подготовку и проведение конкурсов по вопросам </w:t>
            </w:r>
            <w:proofErr w:type="spellStart"/>
            <w:r>
              <w:rPr>
                <w:color w:val="000000"/>
                <w:sz w:val="28"/>
                <w:szCs w:val="28"/>
              </w:rPr>
              <w:t>толератности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среди молодежи,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12 013,4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13 046,2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13 340,8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11 354,1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11 354,1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центра дополнительного образования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коммунальные услуги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8 400,3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9 965,1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10 309,7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7 101,1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8 452,5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7 101,1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8 452,5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1 196,1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работникам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предоставлению дополнительных мер социальной поддержки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центрах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6 959,1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6 679,1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летнего оздоровления и занятости детей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6 169,2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6 004,9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731,3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731,3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4 380,9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4 380,9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1 674,5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1 674,5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 Главы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Развитие молодежной политики в Среднеканском городском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611,2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конкурсов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учреждениях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1 459,2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2 134,6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1 153,4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1 552,2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1 153,4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1 552,2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Организвция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обучения на </w:t>
            </w:r>
            <w:proofErr w:type="spellStart"/>
            <w:r>
              <w:rPr>
                <w:color w:val="000000"/>
                <w:sz w:val="28"/>
                <w:szCs w:val="28"/>
              </w:rPr>
              <w:t>усовиях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целевой контрактной </w:t>
            </w:r>
            <w:proofErr w:type="spellStart"/>
            <w:r>
              <w:rPr>
                <w:color w:val="000000"/>
                <w:sz w:val="28"/>
                <w:szCs w:val="28"/>
              </w:rPr>
              <w:t>подгготовки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</w:t>
            </w:r>
            <w:proofErr w:type="spellStart"/>
            <w:r>
              <w:rPr>
                <w:color w:val="000000"/>
                <w:sz w:val="28"/>
                <w:szCs w:val="28"/>
              </w:rPr>
              <w:t>зп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ее пределами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29 887,3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28 643,3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библиотечного дела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библиотечного дела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государственную поддержку отрасли культуры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гарантированного комплектования фондов библиотек Среднеканского городского округа документами на различных носителях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приобретение новых изданий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пунктов публичного доступа к электронным информационным ресурсам в библиотеке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агитационных и пропагандистских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подготовку и проведение мероприятий, приуроченных к Международному дню толерантности, Дню народного единства на базе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национальных праздников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национальных праздников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27 901,6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30 279,8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31 735,8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11 806,6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13 392,2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14 132,0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библиотечной системы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10 216,5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11 695,2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9 334,5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9 866,6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10 569,4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9 334,5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9 866,6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10 569,4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мер социальной поддержки по оплате жилых помещений и коммунальных услуг в </w:t>
            </w:r>
            <w:proofErr w:type="spellStart"/>
            <w:r>
              <w:rPr>
                <w:color w:val="000000"/>
                <w:sz w:val="28"/>
                <w:szCs w:val="28"/>
              </w:rPr>
              <w:t>бибилиотечной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13 556,1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14 881,6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15 667,8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Прочие несоциальные выплаты персоналу клубной системы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10 546,4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10 928,8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11 593,2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9 322,9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9 801,5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10 450,3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9 322,9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9 801,5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10 450,3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1 158,3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1 087,9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1 158,3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1 087,9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Модернизация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реализацию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Творческие люди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Творческие люди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Адаптация библиотек для доступности инвалидам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Реализация мер социальной поддержки по оплате жилых помещений и коммунальных услуг в </w:t>
            </w:r>
            <w:proofErr w:type="spellStart"/>
            <w:r>
              <w:rPr>
                <w:color w:val="000000"/>
                <w:sz w:val="28"/>
                <w:szCs w:val="28"/>
              </w:rPr>
              <w:t>бибилиотечной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8 633,1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на реализацию мероприятий по оборудованию квартир отдельных категорий граждан автономными пожарными </w:t>
            </w:r>
            <w:proofErr w:type="spellStart"/>
            <w:r>
              <w:rPr>
                <w:color w:val="000000"/>
                <w:sz w:val="28"/>
                <w:szCs w:val="28"/>
              </w:rPr>
              <w:t>извещателями</w:t>
            </w:r>
            <w:proofErr w:type="spellEnd"/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2 875,2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3 104,3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2 875,2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3 104,3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20 780,9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22 938,9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23 772,5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19 254,3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19 254,3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19 254,3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15 843,7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17 219,6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17 980,7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13 680,4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15 812,8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13 680,4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15 812,8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1 964,3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1 964,3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1 936,4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231,5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образовани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учреждений периодической печати и издательства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7 102,3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7 382,2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6 415,6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6 415,6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963,6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Расходы на осуществление организационных мероприятий по предупреждению и борьбе с </w:t>
            </w:r>
            <w:proofErr w:type="spellStart"/>
            <w:r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Собрание представителей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7 298,0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4 244,0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4 788,3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4 788,3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4 788,3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1 986,5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1 986,5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1 986,5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Управление финансов Администрации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10 542,1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11 677,8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11 574,3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10 080,3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11 571,0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10 030,3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10 030,3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10 030,3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осуществление организационных мероприятий по предупреждению и борьбе с </w:t>
            </w:r>
            <w:proofErr w:type="spellStart"/>
            <w:r>
              <w:rPr>
                <w:color w:val="000000"/>
                <w:sz w:val="28"/>
                <w:szCs w:val="28"/>
              </w:rPr>
              <w:t>коронавирусом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территории Среднеканского городского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"Благоустройство территории Среднеканского городского округа 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440D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440D60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D60" w:rsidRDefault="003E16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</w:tbl>
    <w:p w:rsidR="00DB5211" w:rsidRDefault="00DB5211"/>
    <w:sectPr w:rsidR="00DB5211" w:rsidSect="00BD2BE6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6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D60" w:rsidRDefault="00440D60" w:rsidP="00440D60">
      <w:r>
        <w:separator/>
      </w:r>
    </w:p>
  </w:endnote>
  <w:endnote w:type="continuationSeparator" w:id="0">
    <w:p w:rsidR="00440D60" w:rsidRDefault="00440D60" w:rsidP="00440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40D60">
      <w:tc>
        <w:tcPr>
          <w:tcW w:w="15636" w:type="dxa"/>
        </w:tcPr>
        <w:p w:rsidR="00440D60" w:rsidRDefault="003E164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440D60" w:rsidRDefault="00440D6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D60" w:rsidRDefault="00440D60" w:rsidP="00440D60">
      <w:r>
        <w:separator/>
      </w:r>
    </w:p>
  </w:footnote>
  <w:footnote w:type="continuationSeparator" w:id="0">
    <w:p w:rsidR="00440D60" w:rsidRDefault="00440D60" w:rsidP="00440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40D60">
      <w:tc>
        <w:tcPr>
          <w:tcW w:w="15636" w:type="dxa"/>
        </w:tcPr>
        <w:p w:rsidR="00440D60" w:rsidRDefault="00440D60">
          <w:pPr>
            <w:jc w:val="center"/>
            <w:rPr>
              <w:color w:val="000000"/>
            </w:rPr>
          </w:pPr>
          <w:r>
            <w:fldChar w:fldCharType="begin"/>
          </w:r>
          <w:r w:rsidR="003E1649">
            <w:rPr>
              <w:color w:val="000000"/>
            </w:rPr>
            <w:instrText>PAGE</w:instrText>
          </w:r>
          <w:r>
            <w:fldChar w:fldCharType="separate"/>
          </w:r>
          <w:r w:rsidR="00BD2BE6">
            <w:rPr>
              <w:noProof/>
              <w:color w:val="000000"/>
            </w:rPr>
            <w:t>165</w:t>
          </w:r>
          <w:r>
            <w:fldChar w:fldCharType="end"/>
          </w:r>
        </w:p>
        <w:p w:rsidR="00440D60" w:rsidRDefault="00440D6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8344658"/>
      <w:docPartObj>
        <w:docPartGallery w:val="Page Numbers (Top of Page)"/>
        <w:docPartUnique/>
      </w:docPartObj>
    </w:sdtPr>
    <w:sdtContent>
      <w:p w:rsidR="00BD2BE6" w:rsidRDefault="00BD2B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67</w:t>
        </w:r>
        <w:r>
          <w:fldChar w:fldCharType="end"/>
        </w:r>
      </w:p>
    </w:sdtContent>
  </w:sdt>
  <w:p w:rsidR="00BD2BE6" w:rsidRDefault="00BD2B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D60"/>
    <w:rsid w:val="003E1649"/>
    <w:rsid w:val="00440D60"/>
    <w:rsid w:val="00BD2BE6"/>
    <w:rsid w:val="00DB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472D9-2DA1-467A-9F42-0905C71D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40D6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D2B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2BE6"/>
  </w:style>
  <w:style w:type="paragraph" w:styleId="a6">
    <w:name w:val="footer"/>
    <w:basedOn w:val="a"/>
    <w:link w:val="a7"/>
    <w:uiPriority w:val="99"/>
    <w:unhideWhenUsed/>
    <w:rsid w:val="00BD2B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2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63932-1CA7-43E8-B6E8-F047BAE9E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99</Pages>
  <Words>19773</Words>
  <Characters>112710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2022-09-23T01:28:00Z</dcterms:created>
  <dcterms:modified xsi:type="dcterms:W3CDTF">2022-09-23T03:46:00Z</dcterms:modified>
</cp:coreProperties>
</file>