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Overlap w:val="never"/>
        <w:tblW w:w="15421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21"/>
      </w:tblGrid>
      <w:tr w:rsidR="00B761BC">
        <w:trPr>
          <w:jc w:val="center"/>
        </w:trPr>
        <w:tc>
          <w:tcPr>
            <w:tcW w:w="15421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B761BC" w:rsidRDefault="00DF51A0">
            <w:pPr>
              <w:ind w:firstLine="420"/>
              <w:jc w:val="right"/>
            </w:pPr>
            <w:bookmarkStart w:id="0" w:name="_GoBack"/>
            <w:bookmarkEnd w:id="0"/>
            <w:r>
              <w:rPr>
                <w:b/>
                <w:bCs/>
                <w:color w:val="000000"/>
                <w:sz w:val="28"/>
                <w:szCs w:val="28"/>
              </w:rPr>
              <w:t>Приложение №6</w:t>
            </w:r>
          </w:p>
          <w:p w:rsidR="00B761BC" w:rsidRDefault="00DF51A0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к решению Собрания представителей Среднеканского городского</w:t>
            </w:r>
          </w:p>
          <w:p w:rsidR="00B761BC" w:rsidRDefault="00DF51A0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округа "О внесении изменений в решение Собрания представителей</w:t>
            </w:r>
          </w:p>
          <w:p w:rsidR="00B761BC" w:rsidRDefault="00DF51A0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Среднеканского городского округа</w:t>
            </w:r>
          </w:p>
          <w:p w:rsidR="00B761BC" w:rsidRDefault="00DF51A0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«О бюджете муниципального образования «Среднеканский городской округ» на 2022 год и плановый период 2023 и 2024 годов»</w:t>
            </w:r>
          </w:p>
          <w:p w:rsidR="00B761BC" w:rsidRDefault="00DF51A0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от 22.12.2021 г.№ 55</w:t>
            </w:r>
          </w:p>
          <w:p w:rsidR="00B761BC" w:rsidRDefault="00DF51A0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            Приложение№ 4</w:t>
            </w:r>
          </w:p>
          <w:p w:rsidR="00B761BC" w:rsidRDefault="00DF51A0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к решению Собрания представителей</w:t>
            </w:r>
          </w:p>
          <w:p w:rsidR="00B761BC" w:rsidRDefault="00DF51A0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Среднеканского городского округа</w:t>
            </w:r>
          </w:p>
          <w:p w:rsidR="00B761BC" w:rsidRDefault="00DF51A0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от _____________ № ____</w:t>
            </w:r>
            <w:r>
              <w:rPr>
                <w:b/>
                <w:bCs/>
                <w:color w:val="000000"/>
                <w:sz w:val="28"/>
                <w:szCs w:val="28"/>
              </w:rPr>
              <w:t>_</w:t>
            </w:r>
          </w:p>
        </w:tc>
      </w:tr>
    </w:tbl>
    <w:p w:rsidR="00B761BC" w:rsidRDefault="00B761BC">
      <w:pPr>
        <w:rPr>
          <w:vanish/>
        </w:rPr>
      </w:pPr>
    </w:p>
    <w:tbl>
      <w:tblPr>
        <w:tblOverlap w:val="never"/>
        <w:tblW w:w="15421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21"/>
      </w:tblGrid>
      <w:tr w:rsidR="00B761BC">
        <w:trPr>
          <w:jc w:val="center"/>
        </w:trPr>
        <w:tc>
          <w:tcPr>
            <w:tcW w:w="15421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B761BC" w:rsidRDefault="00DF51A0">
            <w:pPr>
              <w:ind w:firstLine="420"/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>Ведомственная структура расходов местного бюджета на 2022 год и плановый период 2023 и 2024 годов</w:t>
            </w:r>
          </w:p>
        </w:tc>
      </w:tr>
    </w:tbl>
    <w:p w:rsidR="00B761BC" w:rsidRDefault="00B761BC">
      <w:pPr>
        <w:rPr>
          <w:vanish/>
        </w:rPr>
      </w:pPr>
      <w:bookmarkStart w:id="1" w:name="__bookmark_1"/>
      <w:bookmarkEnd w:id="1"/>
    </w:p>
    <w:tbl>
      <w:tblPr>
        <w:tblOverlap w:val="never"/>
        <w:tblW w:w="15421" w:type="dxa"/>
        <w:tblLayout w:type="fixed"/>
        <w:tblLook w:val="01E0" w:firstRow="1" w:lastRow="1" w:firstColumn="1" w:lastColumn="1" w:noHBand="0" w:noVBand="0"/>
      </w:tblPr>
      <w:tblGrid>
        <w:gridCol w:w="7545"/>
        <w:gridCol w:w="566"/>
        <w:gridCol w:w="453"/>
        <w:gridCol w:w="453"/>
        <w:gridCol w:w="1587"/>
        <w:gridCol w:w="566"/>
        <w:gridCol w:w="1417"/>
        <w:gridCol w:w="1417"/>
        <w:gridCol w:w="1417"/>
      </w:tblGrid>
      <w:tr w:rsidR="00B761BC">
        <w:trPr>
          <w:trHeight w:val="230"/>
          <w:tblHeader/>
        </w:trPr>
        <w:tc>
          <w:tcPr>
            <w:tcW w:w="754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tbl>
            <w:tblPr>
              <w:tblOverlap w:val="never"/>
              <w:tblW w:w="7395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7395"/>
            </w:tblGrid>
            <w:tr w:rsidR="00B761BC">
              <w:trPr>
                <w:jc w:val="center"/>
              </w:trPr>
              <w:tc>
                <w:tcPr>
                  <w:tcW w:w="7395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B761BC" w:rsidRDefault="00DF51A0">
                  <w:pPr>
                    <w:jc w:val="center"/>
                  </w:pPr>
                  <w:r>
                    <w:rPr>
                      <w:color w:val="000000"/>
                      <w:sz w:val="28"/>
                      <w:szCs w:val="28"/>
                    </w:rPr>
                    <w:t>Наименование</w:t>
                  </w:r>
                </w:p>
              </w:tc>
            </w:tr>
          </w:tbl>
          <w:p w:rsidR="00B761BC" w:rsidRDefault="00B761BC">
            <w:pPr>
              <w:spacing w:line="1" w:lineRule="auto"/>
            </w:pPr>
          </w:p>
        </w:tc>
        <w:tc>
          <w:tcPr>
            <w:tcW w:w="56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761BC" w:rsidRDefault="00B761BC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416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416"/>
            </w:tblGrid>
            <w:tr w:rsidR="00B761BC">
              <w:trPr>
                <w:jc w:val="center"/>
              </w:trPr>
              <w:tc>
                <w:tcPr>
                  <w:tcW w:w="41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B761BC" w:rsidRDefault="00DF51A0">
                  <w:pPr>
                    <w:jc w:val="center"/>
                  </w:pPr>
                  <w:r>
                    <w:rPr>
                      <w:color w:val="000000"/>
                      <w:sz w:val="28"/>
                      <w:szCs w:val="28"/>
                    </w:rPr>
                    <w:t>ГР</w:t>
                  </w:r>
                </w:p>
              </w:tc>
            </w:tr>
          </w:tbl>
          <w:p w:rsidR="00B761BC" w:rsidRDefault="00B761BC">
            <w:pPr>
              <w:spacing w:line="1" w:lineRule="auto"/>
            </w:pPr>
          </w:p>
        </w:tc>
        <w:tc>
          <w:tcPr>
            <w:tcW w:w="45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761BC" w:rsidRDefault="00B761BC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303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303"/>
            </w:tblGrid>
            <w:tr w:rsidR="00B761BC">
              <w:trPr>
                <w:jc w:val="center"/>
              </w:trPr>
              <w:tc>
                <w:tcPr>
                  <w:tcW w:w="30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B761BC" w:rsidRDefault="00DF51A0">
                  <w:pPr>
                    <w:jc w:val="center"/>
                  </w:pPr>
                  <w:r>
                    <w:rPr>
                      <w:color w:val="000000"/>
                      <w:sz w:val="28"/>
                      <w:szCs w:val="28"/>
                    </w:rPr>
                    <w:t>Рз</w:t>
                  </w:r>
                </w:p>
              </w:tc>
            </w:tr>
          </w:tbl>
          <w:p w:rsidR="00B761BC" w:rsidRDefault="00B761BC">
            <w:pPr>
              <w:spacing w:line="1" w:lineRule="auto"/>
            </w:pPr>
          </w:p>
        </w:tc>
        <w:tc>
          <w:tcPr>
            <w:tcW w:w="45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761BC" w:rsidRDefault="00B761BC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303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303"/>
            </w:tblGrid>
            <w:tr w:rsidR="00B761BC">
              <w:trPr>
                <w:jc w:val="center"/>
              </w:trPr>
              <w:tc>
                <w:tcPr>
                  <w:tcW w:w="30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B761BC" w:rsidRDefault="00DF51A0">
                  <w:pPr>
                    <w:jc w:val="center"/>
                  </w:pPr>
                  <w:r>
                    <w:rPr>
                      <w:color w:val="000000"/>
                      <w:sz w:val="28"/>
                      <w:szCs w:val="28"/>
                    </w:rPr>
                    <w:t>Пр</w:t>
                  </w:r>
                </w:p>
              </w:tc>
            </w:tr>
          </w:tbl>
          <w:p w:rsidR="00B761BC" w:rsidRDefault="00B761BC">
            <w:pPr>
              <w:spacing w:line="1" w:lineRule="auto"/>
            </w:pPr>
          </w:p>
        </w:tc>
        <w:tc>
          <w:tcPr>
            <w:tcW w:w="158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761BC" w:rsidRDefault="00B761BC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143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437"/>
            </w:tblGrid>
            <w:tr w:rsidR="00B761BC">
              <w:trPr>
                <w:jc w:val="center"/>
              </w:trPr>
              <w:tc>
                <w:tcPr>
                  <w:tcW w:w="143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B761BC" w:rsidRDefault="00DF51A0">
                  <w:pPr>
                    <w:jc w:val="center"/>
                  </w:pPr>
                  <w:r>
                    <w:rPr>
                      <w:color w:val="000000"/>
                      <w:sz w:val="28"/>
                      <w:szCs w:val="28"/>
                    </w:rPr>
                    <w:t>ЦСР</w:t>
                  </w:r>
                </w:p>
              </w:tc>
            </w:tr>
          </w:tbl>
          <w:p w:rsidR="00B761BC" w:rsidRDefault="00B761BC">
            <w:pPr>
              <w:spacing w:line="1" w:lineRule="auto"/>
            </w:pPr>
          </w:p>
        </w:tc>
        <w:tc>
          <w:tcPr>
            <w:tcW w:w="56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761BC" w:rsidRDefault="00B761BC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416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416"/>
            </w:tblGrid>
            <w:tr w:rsidR="00B761BC">
              <w:trPr>
                <w:jc w:val="center"/>
              </w:trPr>
              <w:tc>
                <w:tcPr>
                  <w:tcW w:w="41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B761BC" w:rsidRDefault="00DF51A0">
                  <w:pPr>
                    <w:jc w:val="center"/>
                  </w:pPr>
                  <w:r>
                    <w:rPr>
                      <w:color w:val="000000"/>
                      <w:sz w:val="28"/>
                      <w:szCs w:val="28"/>
                    </w:rPr>
                    <w:t>ВР</w:t>
                  </w:r>
                </w:p>
              </w:tc>
            </w:tr>
          </w:tbl>
          <w:p w:rsidR="00B761BC" w:rsidRDefault="00B761BC">
            <w:pPr>
              <w:spacing w:line="1" w:lineRule="auto"/>
            </w:pPr>
          </w:p>
        </w:tc>
        <w:tc>
          <w:tcPr>
            <w:tcW w:w="4251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761BC" w:rsidRDefault="00B761BC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4101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4101"/>
            </w:tblGrid>
            <w:tr w:rsidR="00B761BC">
              <w:trPr>
                <w:jc w:val="center"/>
              </w:trPr>
              <w:tc>
                <w:tcPr>
                  <w:tcW w:w="4101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B761BC" w:rsidRDefault="00DF51A0">
                  <w:pPr>
                    <w:jc w:val="center"/>
                  </w:pPr>
                  <w:r>
                    <w:rPr>
                      <w:color w:val="000000"/>
                      <w:sz w:val="28"/>
                      <w:szCs w:val="28"/>
                    </w:rPr>
                    <w:t>Сумма</w:t>
                  </w:r>
                </w:p>
              </w:tc>
            </w:tr>
          </w:tbl>
          <w:p w:rsidR="00B761BC" w:rsidRDefault="00B761BC">
            <w:pPr>
              <w:spacing w:line="1" w:lineRule="auto"/>
            </w:pPr>
          </w:p>
        </w:tc>
      </w:tr>
      <w:tr w:rsidR="00B761BC">
        <w:trPr>
          <w:tblHeader/>
        </w:trPr>
        <w:tc>
          <w:tcPr>
            <w:tcW w:w="75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761BC" w:rsidRDefault="00B761BC">
            <w:pPr>
              <w:spacing w:line="1" w:lineRule="auto"/>
            </w:pPr>
          </w:p>
        </w:tc>
        <w:tc>
          <w:tcPr>
            <w:tcW w:w="5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761BC" w:rsidRDefault="00B761BC">
            <w:pPr>
              <w:spacing w:line="1" w:lineRule="auto"/>
            </w:pPr>
          </w:p>
        </w:tc>
        <w:tc>
          <w:tcPr>
            <w:tcW w:w="45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761BC" w:rsidRDefault="00B761BC">
            <w:pPr>
              <w:spacing w:line="1" w:lineRule="auto"/>
            </w:pPr>
          </w:p>
        </w:tc>
        <w:tc>
          <w:tcPr>
            <w:tcW w:w="45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761BC" w:rsidRDefault="00B761BC">
            <w:pPr>
              <w:spacing w:line="1" w:lineRule="auto"/>
            </w:pPr>
          </w:p>
        </w:tc>
        <w:tc>
          <w:tcPr>
            <w:tcW w:w="158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761BC" w:rsidRDefault="00B761BC">
            <w:pPr>
              <w:spacing w:line="1" w:lineRule="auto"/>
            </w:pPr>
          </w:p>
        </w:tc>
        <w:tc>
          <w:tcPr>
            <w:tcW w:w="5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761BC" w:rsidRDefault="00B761BC">
            <w:pPr>
              <w:spacing w:line="1" w:lineRule="auto"/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761BC" w:rsidRDefault="00B761BC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126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267"/>
            </w:tblGrid>
            <w:tr w:rsidR="00B761BC">
              <w:trPr>
                <w:jc w:val="center"/>
              </w:trPr>
              <w:tc>
                <w:tcPr>
                  <w:tcW w:w="12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B761BC" w:rsidRDefault="00DF51A0">
                  <w:pPr>
                    <w:jc w:val="center"/>
                  </w:pPr>
                  <w:r>
                    <w:rPr>
                      <w:color w:val="000000"/>
                      <w:sz w:val="28"/>
                      <w:szCs w:val="28"/>
                    </w:rPr>
                    <w:t>2022 год</w:t>
                  </w:r>
                </w:p>
              </w:tc>
            </w:tr>
          </w:tbl>
          <w:p w:rsidR="00B761BC" w:rsidRDefault="00B761BC">
            <w:pPr>
              <w:spacing w:line="1" w:lineRule="auto"/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761BC" w:rsidRDefault="00B761BC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126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267"/>
            </w:tblGrid>
            <w:tr w:rsidR="00B761BC">
              <w:trPr>
                <w:jc w:val="center"/>
              </w:trPr>
              <w:tc>
                <w:tcPr>
                  <w:tcW w:w="12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B761BC" w:rsidRDefault="00DF51A0">
                  <w:pPr>
                    <w:jc w:val="center"/>
                  </w:pPr>
                  <w:r>
                    <w:rPr>
                      <w:color w:val="000000"/>
                      <w:sz w:val="28"/>
                      <w:szCs w:val="28"/>
                    </w:rPr>
                    <w:t>2023 год</w:t>
                  </w:r>
                </w:p>
              </w:tc>
            </w:tr>
          </w:tbl>
          <w:p w:rsidR="00B761BC" w:rsidRDefault="00B761BC">
            <w:pPr>
              <w:spacing w:line="1" w:lineRule="auto"/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761BC" w:rsidRDefault="00B761BC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126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267"/>
            </w:tblGrid>
            <w:tr w:rsidR="00B761BC">
              <w:trPr>
                <w:jc w:val="center"/>
              </w:trPr>
              <w:tc>
                <w:tcPr>
                  <w:tcW w:w="12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B761BC" w:rsidRDefault="00DF51A0">
                  <w:pPr>
                    <w:jc w:val="center"/>
                  </w:pPr>
                  <w:r>
                    <w:rPr>
                      <w:color w:val="000000"/>
                      <w:sz w:val="28"/>
                      <w:szCs w:val="28"/>
                    </w:rPr>
                    <w:t>2024 год</w:t>
                  </w:r>
                </w:p>
              </w:tc>
            </w:tr>
          </w:tbl>
          <w:p w:rsidR="00B761BC" w:rsidRDefault="00B761BC">
            <w:pPr>
              <w:spacing w:line="1" w:lineRule="auto"/>
            </w:pP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ВСЕГО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517 688,4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461 184,2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461 452,3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8 283,0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17 045,6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Администрация Среднеканского городского округа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500 003,4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434 118,7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425 697,7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122 468,0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137 906,3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135 057,2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5 140,1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5 260,1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5 140,1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"Развитие муниципальной службы в муниципальном образовании "Среднеканский городской округ"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</w:t>
            </w: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5 140,1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5 260,1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5 140,1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Расходы на обеспечение деятельности высшего должностного лица муниципального образования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1Г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5 140,1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5 260,1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5 140,1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по оплате труда высшего должностного лица муниципального образования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1Г 00110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5 140,1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5 200,1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5 140,1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1Г 00110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5 140,1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5 200,1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5 140,1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Расходы </w:t>
            </w:r>
            <w:r>
              <w:rPr>
                <w:color w:val="000000"/>
                <w:sz w:val="28"/>
                <w:szCs w:val="28"/>
              </w:rPr>
              <w:t>на выплаты персоналу государственных (муниципальных) органов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1Г 00110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5 140,1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5 200,1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5 140,1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Прочие несоциальные выплаты персоналу высшего должностного лица муниципального образования в натуральной форме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1Г 00214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1Г 00214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1Г 00214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67 434,2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81 031,1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76 317,0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"Развитие муниципальной службы в</w:t>
            </w:r>
            <w:r>
              <w:rPr>
                <w:color w:val="000000"/>
                <w:sz w:val="28"/>
                <w:szCs w:val="28"/>
              </w:rPr>
              <w:t xml:space="preserve"> муниципальном образовании "Среднеканский городской округ"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67 434,2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81 031,1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76 317,0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Расходы на обеспечение деятельности органов местного самоуправления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03 0 10 00000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57 228,7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70 740,6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66 007,0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по оплате труда работников муниципальных органов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03 0 10 00110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49 958,0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62 629,1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58 239,2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03 0 10 00110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49 958,0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62 629,1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58 239,2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</w:t>
            </w:r>
            <w:r>
              <w:rPr>
                <w:color w:val="000000"/>
                <w:sz w:val="28"/>
                <w:szCs w:val="28"/>
              </w:rPr>
              <w:t>ды на выплаты персоналу государственных (муниципальных) органов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03 0 10 00110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49 958,0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62 629,1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58 239,2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03 0 10 00190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2 864,4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3 819,2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3 309,6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03 0 10 00190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2 690,8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3 660,2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3 150,6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03 0 10 00190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2 690,8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3 660,2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3 150,6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03 0 10 00190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173,6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159,0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159,0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Исполнение судебных актов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03 0 10 00190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830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Уплата налогов, сборов и иных платежей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03 0 10 00190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169,0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159,0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159,0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Прочие несоциальные выплаты персоналу муниципальных органов в натуральной форме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03 0 10 00214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1 100,0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971,8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1 100,0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03 0 10 00214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1 100,0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971,8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1 100,0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</w:t>
            </w:r>
            <w:r>
              <w:rPr>
                <w:color w:val="000000"/>
                <w:sz w:val="28"/>
                <w:szCs w:val="28"/>
              </w:rPr>
              <w:t xml:space="preserve"> выплаты персоналу государственных (муниципальных) органов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03 0 10 00214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1 100,0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971,8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1 100,0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Коммунальные услуги органов местного самоуправления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03 0 10 00223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3 306,3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3 320,5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3 358,2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03 0 10 00223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3 306,3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3 320,5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3 358,2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03 0 10 00223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3 306,3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3 320,5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3 358,2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органов местного самоуправления по государственной регистрации актов гражданского состояния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03 0 13 00000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1 029,5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1 029,5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1 029,5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по оплате труда работников муниципальных органов по государственной регистрации актов гражданского состояния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03 0 13 00110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1 013,2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1 013,2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1 013,2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03 0 13 00110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996,9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996,9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996,9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</w:t>
            </w:r>
            <w:r>
              <w:rPr>
                <w:color w:val="000000"/>
                <w:sz w:val="28"/>
                <w:szCs w:val="28"/>
              </w:rPr>
              <w:t>латы персоналу государственных (муниципальных) органов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03 0 13 00110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996,9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996,9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996,9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03 0 13 00110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16,3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03 0 13 00110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16,3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 по государственной регистрации актов гражданского состояния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03 0 13 00190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16,3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03 0 13 00190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16,3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03 0 13 00190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16,3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Техническое обеспечение деятельности органов местного самоуправления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1У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9 176,0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9 261,0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9 280,5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по оплате труда работников технического обеспечения деятельности органов местного самоуправления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1У 00110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7 173,9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7 241,1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7 241,1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1У 00110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7 173,9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7 241,1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7 241,1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Расходы </w:t>
            </w:r>
            <w:r>
              <w:rPr>
                <w:color w:val="000000"/>
                <w:sz w:val="28"/>
                <w:szCs w:val="28"/>
              </w:rPr>
              <w:t>на выплаты персоналу государственных (муниципальных) органов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1У 00110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7 173,9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7 241,1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7 241,1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технического обеспечения деятельности органов местного самоуправления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1У 00190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1 694,1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1 711,9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1 731,4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1У 00190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1 694,1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1 711,9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1 731,4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1У 00190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1 694,1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1 711,9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1 731,4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Прочие несоциальные выплаты персоналу технического обеспечения деятельности органов местного самоуправления в натуральной форме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1У 00214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308,0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308,0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308,0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1У 00214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308,0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308,0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308,0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1У 00214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308,0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308,0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308,0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Резервные фонды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87,8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87,8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87,8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Непрограммные мероприятия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87,8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87,8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87,8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Резервные фонды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 Р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87,8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87,8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87,8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Резервные фонды местных администраций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 Р 00 00290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87,8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87,8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87,8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 Р 00 00290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87,8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87,8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87,8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Резервные средства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</w:t>
            </w:r>
            <w:r>
              <w:rPr>
                <w:color w:val="000000"/>
                <w:sz w:val="28"/>
                <w:szCs w:val="28"/>
              </w:rPr>
              <w:lastRenderedPageBreak/>
              <w:t>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71 Р 00 </w:t>
            </w:r>
            <w:r>
              <w:rPr>
                <w:color w:val="000000"/>
                <w:sz w:val="28"/>
                <w:szCs w:val="28"/>
              </w:rPr>
              <w:lastRenderedPageBreak/>
              <w:t>00290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87</w:t>
            </w:r>
            <w:r>
              <w:rPr>
                <w:color w:val="000000"/>
                <w:sz w:val="28"/>
                <w:szCs w:val="28"/>
              </w:rPr>
              <w:lastRenderedPageBreak/>
              <w:t>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87,8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87,8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87,8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Другие общегосударственные вопросы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49 805,9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51 527,3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53 512,3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"Развитие муниципальной службы в муниципальном образовании "Среднеканский городской округ"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2 245,1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2 284,9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2 425,5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03 0 10 00000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1 221,1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1 174,5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1 220,1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составление (изменение)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03 0 10 51200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43,5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5,1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03 0 10 51200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43,5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5,1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03 0 10 51200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43,5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5,1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по государственной регистрации актов гражданского состояния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03 0 10 59300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388,2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347,8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361,1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03 0 10 59300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388,2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347,8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361,1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03 0 10 59300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388,2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347,8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361,1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Расходы на осуществление государственных полномочий по </w:t>
            </w:r>
            <w:r>
              <w:rPr>
                <w:color w:val="000000"/>
                <w:sz w:val="28"/>
                <w:szCs w:val="28"/>
              </w:rPr>
              <w:lastRenderedPageBreak/>
              <w:t>созданию и организации деятельности административных комиссий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70</w:t>
            </w:r>
            <w:r>
              <w:rPr>
                <w:color w:val="000000"/>
                <w:sz w:val="28"/>
                <w:szCs w:val="28"/>
              </w:rPr>
              <w:lastRenderedPageBreak/>
              <w:t>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03 0 10 </w:t>
            </w:r>
            <w:r>
              <w:rPr>
                <w:color w:val="000000"/>
                <w:sz w:val="28"/>
                <w:szCs w:val="28"/>
              </w:rPr>
              <w:lastRenderedPageBreak/>
              <w:t>74030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789,4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821,0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853,9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03 0 10 74030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717,6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746,3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776,2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03 0 10 74030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717,6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746,3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776,2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03 0 10 74030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74,7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77,7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03 0 10 74030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74,7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77,7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Профессиональное развитие кадров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03 0 40 00000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123,0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123,0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123,0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Профессиональное развитие кадров в органах местного самоуправления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03 0 40 10000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123,0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123,0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123,0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</w:t>
            </w:r>
            <w:r>
              <w:rPr>
                <w:color w:val="000000"/>
                <w:sz w:val="28"/>
                <w:szCs w:val="28"/>
              </w:rPr>
              <w:t>управления государственными внебюджетными фондами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03 0 40 10000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03 0 40 10000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03 0 40 10000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98,0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98,0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98,0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03 0 40 10000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98,0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98,0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98,0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Правовое обеспечение муниципальной службы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03 0 60 00000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864,0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950,4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1 045,4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Правовое обеспечение муниципальной службы в органах местного самоуправления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03 0 60 10000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864,0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950,4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1 045,4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03 0 60 10000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864,0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950,4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1 045,4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03 0 60 10000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864,0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950,4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1 045,4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функционирования официального сайта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03 0 70 00000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37,0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37,0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37,0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функционирования официального сайта в органах местного самоуправления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03 0 70 10000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37,0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37,0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37,0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03 0 70 10000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37,0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37,0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37,0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03 0 70 10000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37,0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37,0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37,0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Реализация муниципальной программы "Социальная поддержка отдельных категорий граждан Среднеканского городского округа"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368,5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256,4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256,4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оказание адресной материальной помощи отдельным категориям граждан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06 0 10 00000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Расходы на оказание адресной материальной помощи отдельным категориям граждан в органах местного самоуправления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06 0 10 10000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06 0 10 10000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06 0 10 10000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социально ориентированным некоммерческим организациям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06 0 90 00000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228,5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156,4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156,4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предоставление субсидий социально ориентированным некоммерческим организациям на проведение социально значимых мероприятий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0 90 S3280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228,5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156,4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156,4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0 90 S3280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228,5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156,4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156,4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0 90 S3280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228,5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156,4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156,4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Реализация муниципальной программы "Управлени</w:t>
            </w:r>
            <w:r>
              <w:rPr>
                <w:color w:val="000000"/>
                <w:sz w:val="28"/>
                <w:szCs w:val="28"/>
              </w:rPr>
              <w:t>е муниципальным имуществом Среднеканского городского округа"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1 749,6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101,0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101,0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совершенствование системы учета муниципального имущества, оптимизация его состава и структура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11 0 10 00000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101,0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101,0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совершенствование системы учета муниципального имущества, оптимизация его состава и структура в ор</w:t>
            </w:r>
            <w:r>
              <w:rPr>
                <w:color w:val="000000"/>
                <w:sz w:val="28"/>
                <w:szCs w:val="28"/>
              </w:rPr>
              <w:lastRenderedPageBreak/>
              <w:t>ганах местного самоуправления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11 0 10 10000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101,0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101,0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11 0 10 10000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101,0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101,0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11 0 10 10000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101,0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101,0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актуализацию сведений в отношении объектов недвижимости и земельных участках, находящихся в муниципальной собственности либо государственная собственность на которые не разграничена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11 0 20 00000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1 650,0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актуализацию сведений в отношении объектов недвижимости и земельных участках, находящихся в муниципальной собственности либо государственная собственность на которые не разграничена а органах местного самоуправления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11 0 20 10000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1 650,0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11 0 20 10000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1 650,0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11 0 20 10000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1 650,0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Реализация муниципальной программы "Формирование доступной среды для инвалидов и маломобильных групп населения на территории Среднеканского городского округа"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740,0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по формированию условий для беспрепятственного доступа к приоритетным объектам и услугам в приоритетных сферах жизнедеятельности инвалидов и других МГН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20 0 20 00000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740,0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Расходы по формированию доступной среды жизнедеятельности в Среднеканском городском округе в органах местного самоуправления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20 0 20 10000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740,0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20 0 20 10000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740,0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20 0 20 10000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740,0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Реализация муниципальной программы "Оздоровление муниципальных финансов Среднеканского городского округа"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43 850,4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47 405,4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48 747,7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выполнения функций муниципальными органами, казенными учреждениями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 0 2Т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43 850,4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47 405,4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48 747,7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по несоциальным выплатам персоналу обеспечивающих учреждений в натуральной форме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 0 2Т 00214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650,0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660,0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660,0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 0 2Т 00214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650,0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660,0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660,0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</w:t>
            </w:r>
            <w:r>
              <w:rPr>
                <w:color w:val="000000"/>
                <w:sz w:val="28"/>
                <w:szCs w:val="28"/>
              </w:rPr>
              <w:t>латы персоналу казенных учреждений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 0 2Т 00214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650,0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660,0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660,0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обеспечивающих учреждений, коммунальные услуги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 0 2Т 00223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3 556,9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3 699,1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3 847,1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 0 2Т 00223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3 556,9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3 699,1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3 847,1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</w:t>
            </w:r>
            <w:r>
              <w:rPr>
                <w:color w:val="000000"/>
                <w:sz w:val="28"/>
                <w:szCs w:val="28"/>
              </w:rPr>
              <w:lastRenderedPageBreak/>
              <w:t>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70</w:t>
            </w:r>
            <w:r>
              <w:rPr>
                <w:color w:val="000000"/>
                <w:sz w:val="28"/>
                <w:szCs w:val="28"/>
              </w:rPr>
              <w:lastRenderedPageBreak/>
              <w:t>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22 0 2Т </w:t>
            </w:r>
            <w:r>
              <w:rPr>
                <w:color w:val="000000"/>
                <w:sz w:val="28"/>
                <w:szCs w:val="28"/>
              </w:rPr>
              <w:lastRenderedPageBreak/>
              <w:t>00223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24</w:t>
            </w:r>
            <w:r>
              <w:rPr>
                <w:color w:val="000000"/>
                <w:sz w:val="28"/>
                <w:szCs w:val="28"/>
              </w:rPr>
              <w:lastRenderedPageBreak/>
              <w:t>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3 556,9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3 699,1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3 847,1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Расходы на обеспечение функций обеспечивающих учреждений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 0 2Т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39 643,5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43 046,3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44 240,6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 0 2Т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35 766,9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40 146,5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41 448,6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</w:t>
            </w:r>
            <w:r>
              <w:rPr>
                <w:color w:val="000000"/>
                <w:sz w:val="28"/>
                <w:szCs w:val="28"/>
              </w:rPr>
              <w:t>ды на выплаты персоналу казенных учреждений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 0 2Т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35 766,9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40 146,5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41 448,6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 0 2Т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3 818,7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2 858,8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2 751,0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 0 2Т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3 818,7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2 858,8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2 751,0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 0 2Т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57,9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Уплата налогов, сборов и иных платежей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 0 2Т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57,9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Информатизация муниципального образования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916,3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911,0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Повышение эффективности и качества муниципального управления посредством применения информационных технологий, обновление парка персональных компьютеров и оргехники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26 0 20 00000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916,3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911,0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Повышение эффективности и качества муниципально</w:t>
            </w:r>
            <w:r>
              <w:rPr>
                <w:color w:val="000000"/>
                <w:sz w:val="28"/>
                <w:szCs w:val="28"/>
              </w:rPr>
              <w:t xml:space="preserve">го </w:t>
            </w:r>
            <w:r>
              <w:rPr>
                <w:color w:val="000000"/>
                <w:sz w:val="28"/>
                <w:szCs w:val="28"/>
              </w:rPr>
              <w:lastRenderedPageBreak/>
              <w:t>управления посредством применения информационных технологий, обновление парка персональных компьютеров и оргтехники в органах местного самоуправления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70</w:t>
            </w:r>
            <w:r>
              <w:rPr>
                <w:color w:val="000000"/>
                <w:sz w:val="28"/>
                <w:szCs w:val="28"/>
              </w:rPr>
              <w:lastRenderedPageBreak/>
              <w:t>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26 0 20 </w:t>
            </w:r>
            <w:r>
              <w:rPr>
                <w:color w:val="000000"/>
                <w:sz w:val="28"/>
                <w:szCs w:val="28"/>
              </w:rPr>
              <w:lastRenderedPageBreak/>
              <w:t>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916,3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911,0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26 0 20 10000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916,3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911,0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26 0 20 10000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916,3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911,0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Непрограммные мероприятия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596,0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329,6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330,7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Расходы, связанные с содержанием архива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 0 АР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150,6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150,6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150,6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Расходы, сохранение архивных фондов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 0 АР 20000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150,6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150,6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150,6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 0 АР 20000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150,6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150,6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150,6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 0 АР 20000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150,6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150,6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150,6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в рамках решения вопросов местного значения, не отнесенных к другим статьям расходов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 0 М0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445,4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179,0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180,1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в рамках решения вопросов местного значения, не отнесенных к другим статьям расходов органов местного самоуправления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 0 М0 20000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445,4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179,0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180,1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 0 М0 20000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309,7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161,0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162,1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 0 М0 20000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309,7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161,0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162,1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 0 М0 20000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135,7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Уплата налогов, сборов и иных платежей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 0 М0 20000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135,7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НАЦИОНАЛЬНАЯ ОБОРОНА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577,9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597,3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618,4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Мобилизационная и вневойсковая подготовка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577,9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597,3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618,4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Прочие непрограммные мероприятия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66 0 00 00000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577,9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597,3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618,4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Межбюджетные трансферты, не включенные в программные мероприятия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66 Э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577,9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597,3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618,4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66 Э 00 51180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577,9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597,3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618,4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66 Э 00 51180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560,2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572,1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593,2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66 Э 00 51180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560,2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572,1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593,2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66 Э 00 51180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25,2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66 Э 00 51180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25,2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6 239,7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6 117,8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6 273,8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5 981,7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5 859,8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6 015,8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Реализация муниципальной программы "Защита населения и территории Среднеканского городского округа от чре</w:t>
            </w:r>
            <w:r>
              <w:rPr>
                <w:color w:val="000000"/>
                <w:sz w:val="28"/>
                <w:szCs w:val="28"/>
              </w:rPr>
              <w:t>звычайных ситуаций природного и техногенного характера, опасностей военного времени и обеспечение пожарной безопасности"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5 964,6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5 841,0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5 995,1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Защита населения и территории от чрезвычайных ситуаций природного и техногенного характера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01 0 10 00000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858,8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855,2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855,2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защиту населения и территории от чрезвычайных ситуаций природного и техногенного характера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01 0 10 10000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858,8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855,2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855,2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01 0 10 10000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607,9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855,2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855,2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01 0 10 10000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607,9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855,2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855,2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01 0 10 10000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250,9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Субсидии юридическим лицам (кроме некоммерческих организаций), индивидуальным предпринимателям, физическим </w:t>
            </w:r>
            <w:r>
              <w:rPr>
                <w:color w:val="000000"/>
                <w:sz w:val="28"/>
                <w:szCs w:val="28"/>
              </w:rPr>
              <w:lastRenderedPageBreak/>
              <w:t>лицам - производителям товаров, работ, услуг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01 0 10 10000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250,9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Мероприятия в сфере пожарной безопасности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01 0 30 0</w:t>
            </w:r>
            <w:r>
              <w:rPr>
                <w:color w:val="000000"/>
                <w:sz w:val="28"/>
                <w:szCs w:val="28"/>
              </w:rPr>
              <w:t>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249,9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в сфере пожарной безопасности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01 0 30 10000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249,9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01 0 30 10000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249,9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01 0 30 10000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249,9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выполнения функций Единой дежурно-диспетчерской службы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01 0 40 00000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4 855,9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4 785,8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4 939,9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Прочие несоциальные выплаты персоналу Единой дежурно-диспетчерской службы в натуральной форме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01 0 40 00214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176,0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88,0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176,0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01 0 40 00214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176,0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88,0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176,0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01 0 40 00214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176,0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88,0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176,0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Содержание выполнения функций Единой дежурно-диспетчерской службы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0 40 10ЕДС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4 679,9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4 697,8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4 763,9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</w:t>
            </w:r>
            <w:r>
              <w:rPr>
                <w:color w:val="000000"/>
                <w:sz w:val="28"/>
                <w:szCs w:val="28"/>
              </w:rPr>
              <w:lastRenderedPageBreak/>
              <w:t>дарственными внебюджетными фондами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0 40 10ЕДС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4 036,2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4 036,2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4 036,2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0 40 10ЕДС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4 036,2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4 036,2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4 036,2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0 40 10ЕДС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643,7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661,6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727,7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0 40 10ЕДС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643,7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661,6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727,7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Непрограммные мероприятия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20,7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осуществление организационных мероприятий по предупреждению и борьбе с коронавирусом на территории Среднеканского городского округа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71 0 00 92040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20,7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</w:t>
            </w:r>
            <w:r>
              <w:rPr>
                <w:color w:val="000000"/>
                <w:sz w:val="28"/>
                <w:szCs w:val="28"/>
              </w:rPr>
              <w:t>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71 0 00 92040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20,7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71 0 00 92040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20,7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258,0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258,0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258,0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Реализация муниципальной программы "Профилактика правонарушений, экстремизма и противодействие идеологии терроризма в Среднеканском городско</w:t>
            </w:r>
            <w:r>
              <w:rPr>
                <w:color w:val="000000"/>
                <w:sz w:val="28"/>
                <w:szCs w:val="28"/>
              </w:rPr>
              <w:t>м округе"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258,0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258,0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258,0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Профилактика правонарушений, терроризма и экстремизма в общественных местах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09 0 40 00000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34,9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34,9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34,9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Расходы на мероприятия по поддержке граждан и их объединений, участвующих в охране общественного порядка.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0 40 S3202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34,9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34,9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34,9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0 40 S3202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34,9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34,9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34,9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</w:t>
            </w:r>
            <w:r>
              <w:rPr>
                <w:color w:val="000000"/>
                <w:sz w:val="28"/>
                <w:szCs w:val="28"/>
              </w:rPr>
              <w:t>ы персоналу государственных (муниципальных) органов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0 40 S3202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34,9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34,9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34,9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Профилактика терроризма и экстремизма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09 0 50 00000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223,1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223,1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223,1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Мероприятия в рамках реализации муниципальной программы Профилактика терроризма и экстремизма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09 0 50 10000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223,1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223,1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223,1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09 0 50 10000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223,1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223,1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223,1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09 0 50 10000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223,1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223,1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223,1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НАЦИОНАЛЬНАЯ ЭКОНОМИКА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12 085,1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11 444,3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12 002,8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Сельское хозяйство и рыболовство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264,2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322,5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420,9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Реализация муниципальной программы "Развитие торговли на территории Среднеканского городского округа"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264,2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322,5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420,9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гранта по итогам деятельности торговых предприятий, получивших статус социального магазина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14 0 70 00000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95,0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Расходы на предоставление гранта по итогам деятельности торговых предприятий, получивших статус социального магазина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14 0 70 10000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95,0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14 0 70 10000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95,0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14 0 70 10000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95,0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Возмещение расходов на организацию и проведение областных универсальных совместных ярмарок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14 0 80 00000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16,4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Возмещение расходов на организацию и проведение областных универсальных совместных ярмарок в округе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14 0 80 10000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16,4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14 0 80 10000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16,4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14 0 80 10000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16,4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бюджетам городских округов на организацию и проведение областных универсальных совместных ярмарок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14 0 90 00000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211,1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211,1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304,5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софинансирование субсидии бюджетам городских округов на организацию и проведение областных универсальных совместных ярмарок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 0 90 S3900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211,1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211,1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304,5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</w:t>
            </w:r>
            <w:r>
              <w:rPr>
                <w:color w:val="000000"/>
                <w:sz w:val="28"/>
                <w:szCs w:val="28"/>
              </w:rPr>
              <w:lastRenderedPageBreak/>
              <w:t>ственных (муниципальных</w:t>
            </w:r>
            <w:r>
              <w:rPr>
                <w:color w:val="000000"/>
                <w:sz w:val="28"/>
                <w:szCs w:val="28"/>
              </w:rPr>
              <w:t>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70</w:t>
            </w:r>
            <w:r>
              <w:rPr>
                <w:color w:val="000000"/>
                <w:sz w:val="28"/>
                <w:szCs w:val="28"/>
              </w:rPr>
              <w:lastRenderedPageBreak/>
              <w:t>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14 0 90 </w:t>
            </w:r>
            <w:r>
              <w:rPr>
                <w:color w:val="000000"/>
                <w:sz w:val="28"/>
                <w:szCs w:val="28"/>
              </w:rPr>
              <w:lastRenderedPageBreak/>
              <w:t>S3900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20</w:t>
            </w:r>
            <w:r>
              <w:rPr>
                <w:color w:val="000000"/>
                <w:sz w:val="28"/>
                <w:szCs w:val="28"/>
              </w:rPr>
              <w:lastRenderedPageBreak/>
              <w:t>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211,1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211,1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304,5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 0 90 S3900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211,1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211,1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304,5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Транспорт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2 843,4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2 843,4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2 843,4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Реализация муниципальной программы комплексное развитие транспортной инфраструктуры округа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2 843,4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2 843,4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2 843,4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мероприятия по повышению доступности услуг транспортного комплекса для населения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19 0 30 00000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2 843,4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2 843,4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2 843,4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Мероприятия по повышению доступности услуг транспортного комплекса для населения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19 0 30 10000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2 843,4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2 843,4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2 843,4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19 0 30 10000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2 843,4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2 843,4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2 843,4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19 0 30 10000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2 843,4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2 843,4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2 843,4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7 405,3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7 310,5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7 736,1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Реализация муниципальной программы комплексное развитие транспортной инфраструктуры округа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7 405,3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7 310,5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7 736,1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мероприятия по повышению безопасности дорожного движения на территории муниципального образования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0 1Д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7 405,3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7 310,5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7 736,1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Мероприятия по повышению безопасности дорожного дви</w:t>
            </w:r>
            <w:r>
              <w:rPr>
                <w:color w:val="000000"/>
                <w:sz w:val="28"/>
                <w:szCs w:val="28"/>
              </w:rPr>
              <w:lastRenderedPageBreak/>
              <w:t>жения на территории муниципального образования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70</w:t>
            </w:r>
            <w:r>
              <w:rPr>
                <w:color w:val="000000"/>
                <w:sz w:val="28"/>
                <w:szCs w:val="28"/>
              </w:rPr>
              <w:lastRenderedPageBreak/>
              <w:t>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19 0 1Д </w:t>
            </w:r>
            <w:r>
              <w:rPr>
                <w:color w:val="000000"/>
                <w:sz w:val="28"/>
                <w:szCs w:val="28"/>
              </w:rPr>
              <w:lastRenderedPageBreak/>
              <w:t>00400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7 405,3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7 310,5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7 736,1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0 1Д 00400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7 405,3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7 310,5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7 736,1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0 1Д 00400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7 405,3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7 310,5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7 736,1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1 572,2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967,9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1 002,4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"Развитие муниципальной службы в муниципальном образовании "Среднеканский городской округ"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315,8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328,5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341,7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03 0 10 00000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315,8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328,5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341,7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по регистрации и учету граждан, имеющих право на получение социальных выплат для приобретения жилья в связи с переселением из районов Крайнего Севера и приравненных к ним местностей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03 0 10 74040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315,8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328,5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341,7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</w:t>
            </w:r>
            <w:r>
              <w:rPr>
                <w:color w:val="000000"/>
                <w:sz w:val="28"/>
                <w:szCs w:val="28"/>
              </w:rPr>
              <w:t>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03 0 10 74040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287,1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298,6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310,6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03 0 10 74040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287,1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298,6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310,6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03 0 10 74040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31,1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03 0 10 74040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31,1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Реализация муниципальной программы "Социально-культурное развитие и поддержка традиционного образа жизни коренных малочисленных народов Севера в Среднеканском городском округе"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668,4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591,4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612,7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укрепление материально-т</w:t>
            </w:r>
            <w:r>
              <w:rPr>
                <w:color w:val="000000"/>
                <w:sz w:val="28"/>
                <w:szCs w:val="28"/>
              </w:rPr>
              <w:t>ехнической базы муниципальных предприятий, муниципальных сельскохозяйственных предприятий, КФХ, территориально соседских общин, родовых общин КМНС, занятых традиционным природопользованием (оленеводством, рыболовством, охотой)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05 0 10 00000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521,</w:t>
            </w:r>
            <w:r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521,4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542,7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укрепление материально-технической базы коренных малочисленных народов Севера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0 10 S3290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521,4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521,4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542,7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0 10 S3290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521,4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521,4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542,7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0 10 S3290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521,4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521,4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542,7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оказание адресной материальная помощь гражданам представителям КМНС, проживающие на территории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05 0 20 00000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97,0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оказание адресной материальная помощь гражданам представителям коренным малочисленным народам Севера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05 0 20 10000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97,0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</w:t>
            </w:r>
            <w:r>
              <w:rPr>
                <w:color w:val="000000"/>
                <w:sz w:val="28"/>
                <w:szCs w:val="28"/>
              </w:rPr>
              <w:lastRenderedPageBreak/>
              <w:t>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05 0 20 </w:t>
            </w:r>
            <w:r>
              <w:rPr>
                <w:color w:val="000000"/>
                <w:sz w:val="28"/>
                <w:szCs w:val="28"/>
              </w:rPr>
              <w:lastRenderedPageBreak/>
              <w:t>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30</w:t>
            </w:r>
            <w:r>
              <w:rPr>
                <w:color w:val="000000"/>
                <w:sz w:val="28"/>
                <w:szCs w:val="28"/>
              </w:rPr>
              <w:lastRenderedPageBreak/>
              <w:t>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97,0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05 0 20 10000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97,0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организацию доставки и (или) доставки рыбной продукции представителям КМНС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05 0 70 00000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организацию доставки рыбной продукции коренным малочисленным народам Севера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05 0 70 10000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05 0 70 10000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05 0 70 10000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Реализация муниципальной программы "Поддержка малого и среднего предпринимательства на территории Среднеканского городского округа"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588,0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48,0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48,0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финансовую поддержку субъектам малого и среднего предпринимательства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</w:t>
            </w: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07 0 20 00000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588,0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48,0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48,0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Финансовая поддержка субъектов малого и среднего предпринимательства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07 0 20 10000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588,0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48,0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48,0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07 0 20 10000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588,0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48,0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48,0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07 0 20 10000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588,0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48,0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48,0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ЖИЛИЩНО-КОММУНАЛЬНОЕ ХОЗЯЙСТВО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122 888,5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38 830,5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33 805,4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Жилищное хозяйство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20 657,6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21 272,5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15 678,4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Реализация муниципальной программы "Управление муниципальным имуществом Среднеканского городского округа"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20 657,6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21 272,5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15 678,4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содержание муниципального имущества, находящегося в казне в техническом исправном состоянии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11 0 30 00000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20 657,6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21 272,5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15 678,4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содержание муниципального имущества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11 0 30 10000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11 0 30 10000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11 0 30 10000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софинансирование субсидии бюджетам городских округов на восстановление и модернизацию муниципального имущества в городских округах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 0 30 S1110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6 664,1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5 594,1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 0 30 S1110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6 664,1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5 594,1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 0 30 S1110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6 664,1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5 594,1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содержание муниципального жилищного фонда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 0 30 ЖФ000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3 750,6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3 300,0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3 300,0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 0 30 ЖФ000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3 750,6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3 300,0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3 300,0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 0 30 ЖФ000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3 750,6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3 300,0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3 300,0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Коммунальные услуги муниципального жилищного фонда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 0 30 ЖФ223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7 438,9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9 574,4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9 574,4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 0 30 ЖФ223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7 438,9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9 574,4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9 574,4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 0 30 ЖФ223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7 438,9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9 574,4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9 574,4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Взносы на капитальный ремонт за муниципальный жилой фонд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 0 30 ФК000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2 304,0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2 304,0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2 304,0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 0 30 ФК000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2 292,0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2 292,0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2 292,0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 0 30 ФК000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2 292,0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2 292,0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2 292,0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 0 30 ФК000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Уплата налогов, сборов и иных платежей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 0 30 ФК000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Коммунальное хозяйство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54 121,9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7 080,8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7 208,6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Реализация муниципальной программы "Комплексное разви</w:t>
            </w:r>
            <w:r>
              <w:rPr>
                <w:color w:val="000000"/>
                <w:sz w:val="28"/>
                <w:szCs w:val="28"/>
              </w:rPr>
              <w:lastRenderedPageBreak/>
              <w:t>тие коммунальной инфраструктуры Среднеканского городского округа"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70</w:t>
            </w:r>
            <w:r>
              <w:rPr>
                <w:color w:val="000000"/>
                <w:sz w:val="28"/>
                <w:szCs w:val="28"/>
              </w:rPr>
              <w:lastRenderedPageBreak/>
              <w:t>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12 0 00 </w:t>
            </w:r>
            <w:r>
              <w:rPr>
                <w:color w:val="000000"/>
                <w:sz w:val="28"/>
                <w:szCs w:val="28"/>
              </w:rPr>
              <w:lastRenderedPageBreak/>
              <w:t>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54 121,9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7 080,8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7 208,6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Расходы на осуществление мероприятий по подготовке к котельных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12 0 10 00000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14 269,7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Субсидии бюджетам городских округов на осуществление мероприятий по подготовке к осенне-зимнему отопительному периоду подготовка котельных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0 10 S2110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14 269,7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0 10 S2110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14 269,7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0 10 S2110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14 269,7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осуществление мероприятий по подготовке водопроводных сетей и водозабора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12 0 30 00000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5 275,1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Субсидии бюджетам городских округов на осуществление мероприятий по подготовке к осенне-зимнему отопительному периоду подготовка водопроводных сетей и водозабора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0 30 S2110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5 275,1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0 30 S2110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5 275,1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0 30 S2110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5 275,1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осуществление мероприятий по обеспечению водоснабжению населения с. Верхний Сеймчан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12 0 40 00000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2 057,0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2 106,3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2 106,3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осуществление мероприятий по обеспечению водоснабжению населения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12 0 40 10000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2 057,0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2 106,3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2 106,3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12 0 40 10000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2 057,0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2 106,3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2 106,3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12 0 40 10000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2 057,0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2 106,3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2 106,3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осуществление мероприятий по обеспечению банными услугами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12 0 50 00000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3 400,2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3 696,0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3 696,0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содержание бани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12 0 50 10000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3 400,2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3 696,0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3 696,0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12 0 50 10000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3 400,2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3 696,0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3 696,0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12 0 50 10000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3 400,2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3 696,0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3 696,0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Реализация муниципальной программы "Комплексное развитие коммунальной инфраструктуры Среднеканского городского округа"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12 0 60 00000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6 320,0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специализированной техникой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12 0 60 10000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6 320,0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12 0 60 10000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6 320,0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12 0 60 10000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6 320,0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осуществление мероприятий по подготовке тепловых сетей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12 0 80 00000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Разработка нормативной базы (схемы тепло, водо снабжения, водоотведения)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12 0 80 10000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12 0 80 10000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12 0 80 10000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Возмещение недополученных доходов в связи с оказанием услуг населению по вывозу жидких бытовых отходов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22 659,9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1 278,5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1 406,3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Оказание услуг по вывозу ЖБО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1 184,4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1 184,4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1 184,4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возмещение оказания услуг по временному проживанию граждан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12 1 10 00000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1 475,5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1 278,5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1 406,3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Возмещение недополученных доходов в связи с оказанием услуг по временному проживанию граждан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12 1 10 10000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1 475,5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1 278,5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1 406,3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12 1 10 10000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1 475,5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1 278,5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1 406,3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12 1 10 10000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1 475,5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1 278,5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1 406,3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Оказание содействия ресурсо-снабжающим организациям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12 1 20 00000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20 000,0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оказание содействия ресурсо-снабжающим организациям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12 1 20 72106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20 000,0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12 1 20 72106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20 000,0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12 1 20 72106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20 000,0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Благоустройство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47 339,0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10 477,2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10 918,4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Развитие системы обращения с отходами производства и потребления на территории муниципального образования Среднеканский городской округ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918,9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929,0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989,0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проведение работ по выбору земельного уча</w:t>
            </w:r>
            <w:r>
              <w:rPr>
                <w:color w:val="000000"/>
                <w:sz w:val="28"/>
                <w:szCs w:val="28"/>
              </w:rPr>
              <w:t>стка, выполнение инженерных изысканий, разработка проектно-сметной документации по объекту размещению ТКО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08 0 10 00000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144,4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Разработка проектно-сметной документации и выполнение инженерных изысканий по объекту: «Межпоселенческий полигон ТКО в поселке Сеймчан»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08 0 10 10000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144,4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08 0 10 10000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144,4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08 0 10 10000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144,4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для ликвидации мест несанкционированного раз</w:t>
            </w:r>
            <w:r>
              <w:rPr>
                <w:color w:val="000000"/>
                <w:sz w:val="28"/>
                <w:szCs w:val="28"/>
              </w:rPr>
              <w:lastRenderedPageBreak/>
              <w:t>мещения отходов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70</w:t>
            </w:r>
            <w:r>
              <w:rPr>
                <w:color w:val="000000"/>
                <w:sz w:val="28"/>
                <w:szCs w:val="28"/>
              </w:rPr>
              <w:lastRenderedPageBreak/>
              <w:t>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08 0 50 </w:t>
            </w:r>
            <w:r>
              <w:rPr>
                <w:color w:val="000000"/>
                <w:sz w:val="28"/>
                <w:szCs w:val="28"/>
              </w:rPr>
              <w:lastRenderedPageBreak/>
              <w:t>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599,0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659,0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Ликвидация мест несанкционированного размещения отходов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08 0 50 10000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599,0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659,0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08 0 50 10000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08 0 50 10000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08 0 50 10000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599,0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659,0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08 0 50 10000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599,0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659,0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обустройство и ремонт площадок накопления ТКО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08 0 70 00000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274,5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Обустройство и ремонт площадок накопления ТКО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08 0 70 10000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274,5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08 0 70 10000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274,5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08 0 70 10000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274,5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08 0 70 10000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Субсидии юридическим лицам (кроме некоммерческих орга</w:t>
            </w:r>
            <w:r>
              <w:rPr>
                <w:color w:val="000000"/>
                <w:sz w:val="28"/>
                <w:szCs w:val="28"/>
              </w:rPr>
              <w:lastRenderedPageBreak/>
              <w:t>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70</w:t>
            </w:r>
            <w:r>
              <w:rPr>
                <w:color w:val="000000"/>
                <w:sz w:val="28"/>
                <w:szCs w:val="28"/>
              </w:rPr>
              <w:lastRenderedPageBreak/>
              <w:t>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08 0 70 </w:t>
            </w:r>
            <w:r>
              <w:rPr>
                <w:color w:val="000000"/>
                <w:sz w:val="28"/>
                <w:szCs w:val="28"/>
              </w:rPr>
              <w:lastRenderedPageBreak/>
              <w:t>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81</w:t>
            </w:r>
            <w:r>
              <w:rPr>
                <w:color w:val="000000"/>
                <w:sz w:val="28"/>
                <w:szCs w:val="28"/>
              </w:rPr>
              <w:lastRenderedPageBreak/>
              <w:t>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Реализация муниципальной программы "Благоустройство территории Среднеканского городского округа "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14 497,8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8 848,2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9 229,4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мероприятие по обеспечению норм наружного освещения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16 0 10 00000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3 102,0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3 102,0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3 102,0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устройство уличного освещения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16 0 10 10000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3 102,0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3 102,0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3 102,0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16 0 10 10000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3 102,0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3 102,0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3 102,0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16 0 10 10000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3 102,0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3 102,0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3 102,0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мероприятия по благоустройству дворовых территорий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16 0 20 00000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7 887,9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Благоустройство дворовых территорий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16 0 20 10000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16 0 20 10000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16 0 20 10000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Реализация мероприятий планов социального развития центров экономического роста субъектов Российской Федерации, входящих</w:t>
            </w:r>
            <w:r>
              <w:rPr>
                <w:color w:val="000000"/>
                <w:sz w:val="28"/>
                <w:szCs w:val="28"/>
              </w:rPr>
              <w:t xml:space="preserve"> в состав Дальневосточного федерального округа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16 0 20 55050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7 337,9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16 0 20 55050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7 337,9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16 0 20 55050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7 337,9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мероприятия по улучшению санитарного состояния территории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16 0 40 00000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1 940,8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3 811,5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4 192,7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мероприятия по улучшению санитарного состояния территории, снос ветхих строений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16 0 40 10000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1 940,8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3 811,5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4 192,7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16 0 40 10000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1 940,8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3 811,5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4 192,7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16 0 40 10000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1 940,8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3 811,5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4 192,7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организацию мероприятий по осуществлению деятельности по обращению с животными без владельцев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16 0 50 00000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1 567,1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1 384,7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1 384,7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Санация территории от безнадзорных животных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16 0 50 10000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1 032,4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16 0 50 10000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1 032,4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16 0 50 10000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1 032,4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осуществление государственных полномочий по организации мероприятий при осуществлении деятельности по обращению с животными без владельцев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16 0 50 74190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534,7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534,7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534,7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16 0 50 74190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534,7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534,7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534,7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16 0 50 74190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534,7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534,7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534,7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Реализация муниципальной программы "Формирование современной городской среды муниципального образования "Среднеканский городской округ" на 2018-2024 годы"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31 222,3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Благоустройство территории общего пользования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24 0 20 00000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31 222,3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Благоустройство территории общего пользования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24 0 20 10000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31 222,3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24 0 20 10000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31 222,3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24 0 20 10000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31 222,3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Непрограммные мероприятия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непрограммные мероприятия в рамках жилищно-коммунального хозяйства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71 5 00 00000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организацию ритуальных услуг и содержание мест захоронения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 5 0К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содержание мест захоронения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 5 0К 20000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 5 0К 20000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 5 0К 20000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Другие вопросы в области жилищно-коммунального хозяйства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770,0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Непрограммные мероприятия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770,0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прочие мероприятия в рамках жилищно-коммунального хозяйства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 0 0Ж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770,0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Прочие мероприятия в рамках жилищно-коммунального хозяйства унитарным предприятиям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 0 0Ж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770,0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 0 0Ж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770,0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 0 0Ж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770,0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ОХРАНА ОКРУЖАЮЩЕЙ СРЕДЫ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1 355,6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Другие вопросы в области охраны окружающей среды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1 355,6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Развитие системы обращения с отходами производства и потребления на территории муниципального образования Среднеканский городской округ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1 355,6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Расходы на проведение работ по выбору земельного участ</w:t>
            </w:r>
            <w:r>
              <w:rPr>
                <w:color w:val="000000"/>
                <w:sz w:val="28"/>
                <w:szCs w:val="28"/>
              </w:rPr>
              <w:t>ка, выполнение инженерных изысканий, разработка проектно-сметной документации по объекту размещению ТКО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08 0 10 00000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1 355,6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Софинансирование субсидии на разработку проектно-сметной документации и выполнение инженерных изысканий по объекту: "Межпоселенческий полигон ТКО в поселке Сеймчан"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 0 10 S3750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1 355,6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 0 10 S3750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1 355,6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 0 10 S3750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1 355,6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ОБРАЗОВАНИЕ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168 793,0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169 574,6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165 565,3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Дошкольное образование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51 906,1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54 325,3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53 398,0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Реализация муниципальной программы "Социально-культурное развитие и поддержка традиционного образа жизни коренных малочисленных народов Севера в Среднеканском городском округе"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655,8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1 737,8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1 737,8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Частичное возмещение расходов по присмотру и уходу за детьми,обучающимися в образовательных организациях,реализующих образовательные программы дошкольного образования,родители которых относятся к КМНС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655,8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1 737,8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1 737,8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Расходы на частичное возмещение расходов по присмотру и уходу за детьми КМНС, обучающимися в образовательных </w:t>
            </w:r>
            <w:r>
              <w:rPr>
                <w:color w:val="000000"/>
                <w:sz w:val="28"/>
                <w:szCs w:val="28"/>
              </w:rPr>
              <w:lastRenderedPageBreak/>
              <w:t>организациях дошкольного образования комбинированного вида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05 1 16 00000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655,8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1 737,8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1 737,8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Софинансирование расходов на частичное в</w:t>
            </w:r>
            <w:r>
              <w:rPr>
                <w:color w:val="000000"/>
                <w:sz w:val="28"/>
                <w:szCs w:val="28"/>
              </w:rPr>
              <w:t>озмещение расходов по присмотру и уходу за детьми КМНС, обучающимися в образовательных организациях дошкольного образования комбинированного вида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16 S3420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655,8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1 737,8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1 737,8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16 S3420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655,8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1 737,8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1 737,8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16 S3420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655,8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1 737,8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1 737,8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Реализация муниципальной программы "Развитие образования в Среднеканском городском округе на 2015-2022годы"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51 118,3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52 587,5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51 660,2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развитие муниципальных дошкольных учреждений комбинированного вида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10 0 16 00000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49 850,1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51 097,1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50 161,6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Прочие несоциальные выплаты персоналу дошкольных учреждений комбинированного вида в натуральной форме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10 0 16 00214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721,6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10 0 16 00214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721,6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10 0 16 00214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721,6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коммунальные услуги дошкольного учреждения комбинированного вида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10 0 16 00223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6 000,0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6 000,0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6 000,0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10 0 16 00223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6 000,0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6 000,0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6 000,0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Субсидии бюджетным учреждениям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10 0 16 00223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6 000,0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6 000,0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6 000,0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дошкольных учреждений комбинированного вида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10 0 16 10610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5 296,9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5 924,7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6 034,2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10 0 16 10610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5 296,9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5 924,7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6 034,2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10 0 16 10610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5 296,9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5 924,7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6 034,2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Реализация мер социальной поддержки по оплате жилых помещений и коммунальных услуг отдельных категорий граждан в дошкольных учреждениях комбинированного вида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10 0 16 74010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1 252,6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1 752,6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1 752,6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10 0 16 74010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1 252,6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1 752,6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1 752,6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10 0 16 74010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1 252,6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1 752,6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1 752,6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финансовое обеспечение дошкольного образования в муниципальных дошкольных учреждений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10 0 16 74200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36 579,0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36 619,8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35 574,8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</w:t>
            </w:r>
            <w:r>
              <w:rPr>
                <w:color w:val="000000"/>
                <w:sz w:val="28"/>
                <w:szCs w:val="28"/>
              </w:rPr>
              <w:t xml:space="preserve"> 16 74200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36 579,0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36 619,8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35 574,8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10 0 16 74200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36 579,0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36 619,8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35 574,8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Дополнительные меры социальной поддержки по оплате жилых помещений и коммунальных услуг отдельных категорий граждан, проживающих на территории Среднеканского го</w:t>
            </w:r>
            <w:r>
              <w:rPr>
                <w:color w:val="000000"/>
                <w:sz w:val="28"/>
                <w:szCs w:val="28"/>
              </w:rPr>
              <w:lastRenderedPageBreak/>
              <w:t>родского округа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410,4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618,8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618,8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Расходы на компенсацию расходов младшим воспитателям, поварам по оплате жилых помещений и коммунальных услуг в дошкольном учреждении комбинированного вида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10 1 16 00000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Возмещение платы за жилищно-коммунальные услуги отдельным категориям граждан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10 1 16 10610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10 1 16 10610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10 1 16 10610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доплату поварам в дошкольных учреждениях комбинированного вида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10 1 76 00000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260,4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468,8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468,8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доплату поварам в дошкольных учреждений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10 1 76 10610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260,4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468,8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468,8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10 1 76 10610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260,4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468,8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468,8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10 1 76 10610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260,4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468,8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468,8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именной стипендии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10 3 00 00000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проведение турнира любознательных дошколят, летняя спартакиада дошкольников в дошкольном учреждении комбинированного вида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10 3 66 00000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Одаренные дети в дошкольных учреждениях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10 3 66 10000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10 3 66 10000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10 3 66 10000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Возмещение расходов по присмотру и уходу за детьми с ограниченными возможностями здоровья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10 4 00 00000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832,8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844,6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852,8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питания, присмотра и ухода за детьми с ограниченными возможностями здоровья, в дошкольном учреждении комбинированного вида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10 4 26 00000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190,8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210,8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софинансирование обеспечения питания, присмотра и ухода</w:t>
            </w:r>
            <w:r>
              <w:rPr>
                <w:color w:val="000000"/>
                <w:sz w:val="28"/>
                <w:szCs w:val="28"/>
              </w:rPr>
              <w:t xml:space="preserve"> за детьми (дети-инвалиды, дети с ОВЗ) обучающимся в дошкольных учреждениях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4 26 S3090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190,8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210,8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4 26 S3090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190,8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210,8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4 26 S3090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190,8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210,8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дотации на питание дошкольников в учреждениях комбинированного вида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10 4 66 00000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642,0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642,0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642,0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питанием в дошкольных учреждениях комбинированного вида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10 4 66 10610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642,0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642,0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642,0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10 4 66 10610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642,0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642,0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642,0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Субсидии бюджетным учреждениям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10 4 66 10610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642,0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642,0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642,0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Реализация муниципальной программы "Формирование доступной среды для инвалидов и маломобильных групп населения на территории Среднеканского городского округа"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20 0 00 0</w:t>
            </w:r>
            <w:r>
              <w:rPr>
                <w:color w:val="000000"/>
                <w:sz w:val="28"/>
                <w:szCs w:val="28"/>
              </w:rPr>
              <w:t>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132,0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по формированию доступной среды жизнедеятельности в Среднеканском городском округе в дошкольных учреждений комбинированного вида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20 0 26 00000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132,0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Формирование доступной среды жизнедеятельности в дошкольных учреждениях комбинированного вида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20 0 26 10610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132,0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20 0 26 10610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132,0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20 0 26 10610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132,0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Общее образование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95 916,2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93 540,1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90 012,8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Реализация муниципальной программы "Развитие образования в Среднеканском городском округе на 2015-2022годы"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95 861,2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93 540,1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90 012,8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развитие муниципальных образовательных организаций, в сельской школе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1В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30 696,6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30 282,5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29 121,4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Прочие несоциальные выплаты персоналу сельских школ в натуральной форме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1В 00214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</w:t>
            </w:r>
            <w:r>
              <w:rPr>
                <w:color w:val="000000"/>
                <w:sz w:val="28"/>
                <w:szCs w:val="28"/>
              </w:rPr>
              <w:lastRenderedPageBreak/>
              <w:t>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1В 00214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Расходы на выплаты персоналу казенных учреждений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1В 00214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коммунальные услуги в сельских школах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1В 00223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5 741,2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5 733,2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5 733,2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1В 00223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5 741,2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5 733,2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5 733,2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1В 00223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5 741,2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5 733,2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5 733,2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сельских школ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1В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2 253,0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1 666,9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1 666,9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</w:t>
            </w:r>
            <w:r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1В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193,1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193,1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193,1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1В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193,1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193,1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193,1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1В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2 018,2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1 402,1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1 402,1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1В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2 018,2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1 402,1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1 402,1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1В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71,7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Уплата налогов, сборов и иных платежей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1В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71,7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Реализация мер социальной поддержки по оплате жилых помещений и коммунальных услуг отдельных категорий граждан в сельских школах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1В 74010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769,2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949,2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949,2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</w:t>
            </w:r>
            <w:r>
              <w:rPr>
                <w:color w:val="000000"/>
                <w:sz w:val="28"/>
                <w:szCs w:val="28"/>
              </w:rPr>
              <w:t>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1В 74010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719,0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869,0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869,0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1В 74010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719,0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869,0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869,0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1В 74010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80,2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1В 74010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80,2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ежемесячного денежного вознаграждения за классное руководство в сельских школах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1В 74130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Расходы на выплаты персоналу в целях обеспечения выполнения функций государственными (муниципальными) органами, </w:t>
            </w:r>
            <w:r>
              <w:rPr>
                <w:color w:val="000000"/>
                <w:sz w:val="28"/>
                <w:szCs w:val="28"/>
              </w:rPr>
              <w:t>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1В 74130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1В 74130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Расходы на финансовое обеспечение общего образования в </w:t>
            </w:r>
            <w:r>
              <w:rPr>
                <w:color w:val="000000"/>
                <w:sz w:val="28"/>
                <w:szCs w:val="28"/>
              </w:rPr>
              <w:lastRenderedPageBreak/>
              <w:t>сельской школе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70</w:t>
            </w:r>
            <w:r>
              <w:rPr>
                <w:color w:val="000000"/>
                <w:sz w:val="28"/>
                <w:szCs w:val="28"/>
              </w:rPr>
              <w:lastRenderedPageBreak/>
              <w:t>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10 0 1В </w:t>
            </w:r>
            <w:r>
              <w:rPr>
                <w:color w:val="000000"/>
                <w:sz w:val="28"/>
                <w:szCs w:val="28"/>
              </w:rPr>
              <w:lastRenderedPageBreak/>
              <w:t>74200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21 630,2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21 630,2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20 469,1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1В 74200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20 469,3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20 469,3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20 469,1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</w:t>
            </w:r>
            <w:r>
              <w:rPr>
                <w:color w:val="000000"/>
                <w:sz w:val="28"/>
                <w:szCs w:val="28"/>
              </w:rPr>
              <w:t>ды на выплаты персоналу казенных учреждений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1В 74200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20 469,3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20 469,3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20 469,1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1В 74200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1 160,9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1 160,9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1В 74200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1 160,9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1 160,9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развитие муниципальных образовательных организаций. общеобразовательных школ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1Ш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53 121,6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53 340,1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52 155,0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Прочие несоциальные выплаты персоналу общеобразовательных школ в натуральной форме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1Ш 00214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1 050,0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1 050,0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1 050,0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1Ш 00214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1 050,0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1 050,0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1 050,0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1Ш 00214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1 050,0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1 050,0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1 050,0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коммунальные услуги в общеобразовательных школах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1Ш 00223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7 775,8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7 775,8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7 775,8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1Ш 00223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7 775,8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7 775,8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7 775,8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Субсидии бюджетным учреждениям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1Ш 00223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7 775,8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7 775,8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7 775,8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общеобразовательных школ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1Ш 10610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4 377,2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4 455,7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4 455,7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1Ш 10610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4 377,2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4 455,7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4 455,7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1Ш 10610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4 377,2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4 455,7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4 455,7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Реализация мер социальной поддержки по оплате жилых помещений и коммунальных услуг работникам общеобразовательных школ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1Ш 74010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2 263,3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2 403,3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2 403,3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1Ш 74010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2 263,3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2 403,3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2 403,3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1Ш 74010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2 263,3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2 403,3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2 403,3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ежемесячного денежного вознаграждения за классное руководство в общеобразовательных школах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1Ш 74130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342,2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342,2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342,2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1Ш 74130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342,2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342,2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342,2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1Ш 74130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342,2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342,2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342,2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финансовое обеспечение общеобразовательных школ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1Ш 74200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37 313,1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37 313,1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36 128,0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1Ш 74200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37 313,1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37 313,1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36 128,0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1Ш 74200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37 313,1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37 313,1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36 128,0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Дополнительные меры социальной поддержки по оплате жилых помещений и коммунальных услуг отдельных категорий граждан, проживающих на территории Среднеканского городского округа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3 940,6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3 862,5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3 739,9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Возмещение платы за жилые поме</w:t>
            </w:r>
            <w:r>
              <w:rPr>
                <w:color w:val="000000"/>
                <w:sz w:val="28"/>
                <w:szCs w:val="28"/>
              </w:rPr>
              <w:t>щения и коммунальные услуги отдельным категориям граждан в сельских школах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1В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Мероприятия в рамках реализации муниципальных программ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1В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1В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1В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Возмещение платы за жилые помещения и коммунальные услуги отдельным категориям граждан в общеобразовательных школах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1Ш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Возмещение платы за жилые помещения и коммунальные услуги отдельным категориям граждан в общеобразовательных школах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1Ш 10610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1Ш 10610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1Ш 10610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Проведение и организация профессиональных конкурсов, мастерских в общеобразовательных школах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3Ш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Проведение и организация профессиональных конкурсов, мастерских на базе общеобразовательных школ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3Ш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3Ш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3Ш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Денежное пособие молодому специалисту в общеобразовательных школах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6Ш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75,0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Денежное пособие молодому специалисту в общеобразовательных школах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6Ш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75,0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6Ш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75,0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6Ш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75,0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доплату поварам и бухгалтеру школьной столовой в общеобразовательных школах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7Ш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390,6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312,5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312,5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доплату поварам и бухгалтеру школьной столо</w:t>
            </w:r>
            <w:r>
              <w:rPr>
                <w:color w:val="000000"/>
                <w:sz w:val="28"/>
                <w:szCs w:val="28"/>
              </w:rPr>
              <w:lastRenderedPageBreak/>
              <w:t>вой в общеобразовательных школах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70</w:t>
            </w:r>
            <w:r>
              <w:rPr>
                <w:color w:val="000000"/>
                <w:sz w:val="28"/>
                <w:szCs w:val="28"/>
              </w:rPr>
              <w:lastRenderedPageBreak/>
              <w:t>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10 1 7Ш </w:t>
            </w:r>
            <w:r>
              <w:rPr>
                <w:color w:val="000000"/>
                <w:sz w:val="28"/>
                <w:szCs w:val="28"/>
              </w:rPr>
              <w:lastRenderedPageBreak/>
              <w:t>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390,6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312,5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312,5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7Ш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390,</w:t>
            </w:r>
            <w:r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312,5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312,5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7Ш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390,6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312,5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312,5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Ежемесячное денежное вознаграждение за классное руководство педагогическим работникам школ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8В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781,2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781,2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781,2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8В 53030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781,2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781,2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781,2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</w:t>
            </w:r>
            <w:r>
              <w:rPr>
                <w:color w:val="000000"/>
                <w:sz w:val="28"/>
                <w:szCs w:val="28"/>
              </w:rPr>
              <w:t>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8В 53030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781,2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781,2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781,2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8В 53030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781,2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781,2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781,2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ежемесячное денежное вознаграждение за классное руководство педагогическим работникам государственных и муниципальных в общеобразовательных школах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8Ш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2 343,6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2 343,6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2 343,6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8Ш 53030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2 343,6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2 343,6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2 343,6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8Ш 53030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2 343,6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2 343,6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2 343,6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Субсидии бюджетным учреждениям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8Ш 53030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2 343,6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2 343,6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2 343,6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молодому специалисту бесплатного питания в общеобразовательной школе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9Ш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95,2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95,2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47,6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питанием молодого специалиста в общеобразовательных школах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9Ш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95,2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95,2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47,6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9Ш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95,2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95,2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47,6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9Ш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95,2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95,2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47,6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дополнительные меры социальной поддержки отдельных категорий граждан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10 2 00 00000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64,6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64,6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64,6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ежемесячные денежные компенсации педагогическим работникам по проезду на общественном транспорте (кроме такси) к месту работ</w:t>
            </w:r>
            <w:r>
              <w:rPr>
                <w:color w:val="000000"/>
                <w:sz w:val="28"/>
                <w:szCs w:val="28"/>
              </w:rPr>
              <w:t>ы и обратно, в сельской школе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2 1В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64,6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64,6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64,6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ежемесячные денежные компенсации педагогическим работникам по проезду на общественном транспорте (кроме такси) к месту работы и обратно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2 1В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64,6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64,6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64,6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2 1В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64,6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64,6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64,6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2 1В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64,6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64,6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64,6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Возмещение расходов по присмотру и уходу за детьми с ограниченными возможностями здоровья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10 4 00 00000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4 652,3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4 819,8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4 931,9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питания, присмотра и ухода за детьми (дети-инвалиды, дети с ОВЗ), в сельской школе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4 2В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76,9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79,7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82,6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софинансирование по обеспечению питанием, присмотром и уходом за детьми (дети-инвалиды, дети с ОВЗ), в сельской школе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4 2В S3090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76,9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79,7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82,6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</w:t>
            </w: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4 2В S3090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76,9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79,7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82,6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4 2В S3090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76,9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79,7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82,6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питания, присмотра и ухода за детьми (дети-инвалиды, дети с ОВЗ), в общеобразовательной организации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4 2Ш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972,6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1 217,5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1 264,2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софинансирование по обеспечению питанием, присмотром и уходом за детьми (дети-инвалиды, дети с ОВЗ), в общеобразовательной школе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4 2Ш S3090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972,6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1 217,5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1 264,2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4 2Ш S3090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972,6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1 217,5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1 264,2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4 2Ш S3090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972,6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1 217,5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1 264,2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совершенствование питания учащихся в сельских школах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4 5В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713,8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717,0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717,0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Расходы на софинансирование совершенствования питания </w:t>
            </w:r>
            <w:r>
              <w:rPr>
                <w:color w:val="000000"/>
                <w:sz w:val="28"/>
                <w:szCs w:val="28"/>
              </w:rPr>
              <w:lastRenderedPageBreak/>
              <w:t>учащихся в сельской школе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70</w:t>
            </w:r>
            <w:r>
              <w:rPr>
                <w:color w:val="000000"/>
                <w:sz w:val="28"/>
                <w:szCs w:val="28"/>
              </w:rPr>
              <w:lastRenderedPageBreak/>
              <w:t>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10 4 5В </w:t>
            </w:r>
            <w:r>
              <w:rPr>
                <w:color w:val="000000"/>
                <w:sz w:val="28"/>
                <w:szCs w:val="28"/>
              </w:rPr>
              <w:lastRenderedPageBreak/>
              <w:t>S3090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713,8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717,0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717,0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4 5В S3090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713,8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717,0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717,0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4 5В S3090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713,8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717,0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717,0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совершенствование питания учащихся, обучающихся в общеобразовательных школах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4 5Ш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732,0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732,0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732,0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софинансирование совершенствования питания учащихся в общеобразовательной школе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4 5Ш S3090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732,0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732,0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732,0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4 5Ш S3090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732,0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732,0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732,0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4 5Ш S3090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732,0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732,0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732,0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питания (завтрак или полдник) детей из многодетных семей, учащихся в сельских школах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4 7В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31,6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софинансирование питания (завтрак или полдник) детей из многодетных семей, в сельской школе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4 7В S3090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31,6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4 7В S3090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31,6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4 7В S3090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31,6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Расходы Расходы на питания (завтрак или полдник) детей из многодетных семей,обучающихся в общеобразовательных </w:t>
            </w:r>
            <w:r>
              <w:rPr>
                <w:color w:val="000000"/>
                <w:sz w:val="28"/>
                <w:szCs w:val="28"/>
              </w:rPr>
              <w:lastRenderedPageBreak/>
              <w:t>школах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4 7Ш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286,9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295,2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303,9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Расходы на софинансирование питания (завтрак или полдник) детей из многодетных семей, в общеобразовательной школе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4 7Ш S3090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286,9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295,2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303,9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4 7Ш S3090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286,9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295,2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303,9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4 7Ш S3090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286,9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295,2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303,9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питанием (обед) учащихся начальных классов, в сельской школе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4 8В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175,3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154,7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154,7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4 8В L3040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175,3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154,7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154,7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4 8В L3040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175,3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154,7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154,7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4 8В L3040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175,3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154,7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154,7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бесплатного горячего питания обучающихся, получающих начальное общее образование в муниципальных образовательных организациях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4 8Ш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1 665,3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1 593,1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1 645,9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бесплатного горячего питания обучающихся, п</w:t>
            </w:r>
            <w:r>
              <w:rPr>
                <w:color w:val="000000"/>
                <w:sz w:val="28"/>
                <w:szCs w:val="28"/>
              </w:rPr>
              <w:t>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4 8Ш L3040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1 665,3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1 593,1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1 645,9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</w:t>
            </w:r>
            <w:r>
              <w:rPr>
                <w:color w:val="000000"/>
                <w:sz w:val="28"/>
                <w:szCs w:val="28"/>
              </w:rPr>
              <w:lastRenderedPageBreak/>
              <w:t>ждениям и иным некоммерческим организациям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70</w:t>
            </w:r>
            <w:r>
              <w:rPr>
                <w:color w:val="000000"/>
                <w:sz w:val="28"/>
                <w:szCs w:val="28"/>
              </w:rPr>
              <w:lastRenderedPageBreak/>
              <w:t>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10 4 8Ш </w:t>
            </w:r>
            <w:r>
              <w:rPr>
                <w:color w:val="000000"/>
                <w:sz w:val="28"/>
                <w:szCs w:val="28"/>
              </w:rPr>
              <w:lastRenderedPageBreak/>
              <w:t>L3040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60</w:t>
            </w:r>
            <w:r>
              <w:rPr>
                <w:color w:val="000000"/>
                <w:sz w:val="28"/>
                <w:szCs w:val="28"/>
              </w:rPr>
              <w:lastRenderedPageBreak/>
              <w:t>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1 665,3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1 593,1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1 645,9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Субсидии бюджетным учреждениям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4 8Ш L3040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1 665,3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1 593,1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1 645,9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Реализация муниципальной программы "Развитие образования в Среднеканском городском" в сельских школах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В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1 170,6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Отдельные мероприятия в рамках реализации федерального проекта "Цифровая образовательная среда" национального проекта "Образование", в сельских школах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В E4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1 170,6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образовательных организаций материально-технической базой для внедрения цифровой образовательной среды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В E4 52100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1 170,6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В E4 52100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1 170,6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В E4 52100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1 170,6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Реализация муниципальной программы "Развитие образования в Среднеканском городском округе" в общеобразовательных школах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Ш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3 385,5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Отдельные мероприятия в рамках реализации федерального проекта "Современная школа" национально</w:t>
            </w:r>
            <w:r>
              <w:rPr>
                <w:color w:val="000000"/>
                <w:sz w:val="28"/>
                <w:szCs w:val="28"/>
              </w:rPr>
              <w:t>го проекта "Образование", в общеобразовательных школах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Ш E1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1 635,9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Создание и обеспечение функционирования центров образования естественно-научной и технологической направленностей в образовательных организациях, расположенных в </w:t>
            </w:r>
            <w:r>
              <w:rPr>
                <w:color w:val="000000"/>
                <w:sz w:val="28"/>
                <w:szCs w:val="28"/>
              </w:rPr>
              <w:lastRenderedPageBreak/>
              <w:t>сельской местности и малых городах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Ш E1 51690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1 635,9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Предоставление су</w:t>
            </w:r>
            <w:r>
              <w:rPr>
                <w:color w:val="000000"/>
                <w:sz w:val="28"/>
                <w:szCs w:val="28"/>
              </w:rPr>
              <w:t>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Ш E1 51690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1 635,9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Ш E1 51690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1 635,9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Отдельные мероприятия в рамках реализации федерального проекта "Цифровая образовательная среда" национального проекта "Образование", в общеобразовательных школах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Ш E4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1 749,6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образовательных организаций материально-</w:t>
            </w:r>
            <w:r>
              <w:rPr>
                <w:color w:val="000000"/>
                <w:sz w:val="28"/>
                <w:szCs w:val="28"/>
              </w:rPr>
              <w:t>технической базой для внедрения цифровой образовательной среды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Ш E4 52100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1 749,6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Ш E4 52100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1 749,6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Ш E4 52100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1 749,6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Реализация муниципальной программы "Комплексные меры по гармонизации межэтнических и межкультурных отношений, укреплению толерантности на территории Среднеканского городского округа"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мероприятия направленны</w:t>
            </w:r>
            <w:r>
              <w:rPr>
                <w:color w:val="000000"/>
                <w:sz w:val="28"/>
                <w:szCs w:val="28"/>
              </w:rPr>
              <w:t>е на гармонизацию межэтнических и межконфессиональных отношений среди молодежи учащихся в сельских школах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0 2В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Мероприятия направленные на гармонизацию межэтнических и межконфессиональных отношений среди молодежи в </w:t>
            </w:r>
            <w:r>
              <w:rPr>
                <w:color w:val="000000"/>
                <w:sz w:val="28"/>
                <w:szCs w:val="28"/>
              </w:rPr>
              <w:lastRenderedPageBreak/>
              <w:t>сельских школах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0 2В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0 2В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0 2В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мероприятия направленные на гармонизацию межэтнических и межконфессиональных отношений среди молодежи в общеобразовательных школах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0 2Ш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Мероприятия направленные на гармонизацию межэтнических и межконфессиональных</w:t>
            </w:r>
            <w:r>
              <w:rPr>
                <w:color w:val="000000"/>
                <w:sz w:val="28"/>
                <w:szCs w:val="28"/>
              </w:rPr>
              <w:t xml:space="preserve"> отношений среди молодежи в общеобразовательных школах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0 2Ш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0 2Ш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0 2Ш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проведение конкурса по вопросам толерантности среди молодежи округа, в общеобразовательной школе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0 4Ш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Мероприятия направленные на подготовку и проведение конкурсов по вопросам толератности среди молодежи, в общеобразовательных школах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0 4Ш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0 4Ш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0 4Ш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Мероприятия направленные участие в областных семинарах, конкурсах, конференциях по темам профилактики экстремизма, гармонизации личности и межкультурных отношений, толерантности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мероприятия направленные участие в областных семинарах, конкурсах, конференциях в общеобразовательных организациях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0Ш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Мероприятия направленные участие в областных семинарах, конкурсах, конференциях в общеобразовательных школах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0Ш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0Ш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0Ш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Дополнительное образование детей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11 981,6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13 046,2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13 340,8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Реализация муниципальной программы "Социальная поддержка отдельных категорий граждан Среднеканского городского округа"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проведение иных социально-значимых мероприятий (акций), в дополнительном образовании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0 7Ц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проведение иных социально-значимых мероприятий (акций)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0 7Ц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0 7Ц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0 7Ц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Реализация муниципальной программы "Развитие образования в Среднеканском городском округе на 2015-2022годы"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11 533,7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13 032,2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13 326,8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развитие деятельности центра дополнительного образования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1Ц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11 533,7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13 032,2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13 326,8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Прочие несоциальные выплаты персоналу центра дополнительного образования в натуральной форме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1Ц 00214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86,0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1Ц 00214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86,0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</w:t>
            </w:r>
            <w:r>
              <w:rPr>
                <w:color w:val="000000"/>
                <w:sz w:val="28"/>
                <w:szCs w:val="28"/>
              </w:rPr>
              <w:t>аты персоналу казенных учреждений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1Ц 00214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86,0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коммунальные услуги в центре дополнительного образования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1Ц 00223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1 972,8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1 859,7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1 859,7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1Ц 00223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1 972,8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1 859,7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1 859,7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1Ц 00223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1 972,8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1 859,7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1 859,7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центра дополнительного образования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1Ц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8 466,7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9 965,1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10 309,7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</w:t>
            </w:r>
            <w:r>
              <w:rPr>
                <w:color w:val="000000"/>
                <w:sz w:val="28"/>
                <w:szCs w:val="28"/>
              </w:rPr>
              <w:lastRenderedPageBreak/>
              <w:t>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1Ц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7 110,6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8 107,9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8 452,5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Расходы на выплаты персоналу казенных учреждений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1Ц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7 110,6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8 107,9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8 452,5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1Ц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1 136,1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1 652,2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1 652,2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1Ц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1 136,1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1 652,2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1 652,2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1Ц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205,0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205,0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Уплата налогов, сборов и иных платежей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1Ц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205,0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205,0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Реализация мер социальной поддержки по оплате жилых помещений и коммунальных услуг работникам дополнительного образования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1Ц 74010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623,8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713,8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713,8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1Ц 74010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471,6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501,6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501,6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1Ц 74010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471,6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501,6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501,6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1Ц 74010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152,2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212,2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212,2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Социальные выплаты гражданам, кроме публичных норма</w:t>
            </w:r>
            <w:r>
              <w:rPr>
                <w:color w:val="000000"/>
                <w:sz w:val="28"/>
                <w:szCs w:val="28"/>
              </w:rPr>
              <w:lastRenderedPageBreak/>
              <w:t>тивных социальных выплат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70</w:t>
            </w:r>
            <w:r>
              <w:rPr>
                <w:color w:val="000000"/>
                <w:sz w:val="28"/>
                <w:szCs w:val="28"/>
              </w:rPr>
              <w:lastRenderedPageBreak/>
              <w:t>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10 0 1Ц </w:t>
            </w:r>
            <w:r>
              <w:rPr>
                <w:color w:val="000000"/>
                <w:sz w:val="28"/>
                <w:szCs w:val="28"/>
              </w:rPr>
              <w:lastRenderedPageBreak/>
              <w:t>74010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32</w:t>
            </w:r>
            <w:r>
              <w:rPr>
                <w:color w:val="000000"/>
                <w:sz w:val="28"/>
                <w:szCs w:val="28"/>
              </w:rPr>
              <w:lastRenderedPageBreak/>
              <w:t>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152,2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212,2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212,2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Расходы по предоставлению дополнительных мер социальной поддержки в центре дополнительного образования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1Ц 74200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384,4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343,6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343,6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1Ц 74200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384,4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343,6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343,6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1Ц 74200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384,4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343,6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343,6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Реализация муниципальной программы "Комплексные меры по гармонизации межэтнических и межкультурных отношений, укреплению толерантности на территории Среднеканского городского округа"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Мероприятия направленные участие в</w:t>
            </w:r>
            <w:r>
              <w:rPr>
                <w:color w:val="000000"/>
                <w:sz w:val="28"/>
                <w:szCs w:val="28"/>
              </w:rPr>
              <w:t xml:space="preserve"> областных семинарах, конкурсах, конференциях по темам профилактики экстремизма, гармонизации личности и межкультурных отношений, толерантности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подготовку и проведение мероприятий, приуроченных к Международному дню толерантности, Дню народного единства на базе центра дополнительного образования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3Ц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Подготовка и проведение мероприятий, приуроченных к Международному дню толерантности, Дню народного единства на базе центра дополнительного образования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3Ц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color w:val="000000"/>
                <w:sz w:val="28"/>
                <w:szCs w:val="28"/>
              </w:rPr>
              <w:t>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3Ц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3Ц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Реализация муниципальной программы "Формирование доступной среды для инвалидов и маломобильных групп населения на территории Среднеканского городского округа"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410,7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по формированию условий для беспрепятственного доступа к приоритетным объектам и услугам в приоритетных сферах жизнедеятельности инвалидов и других МГН, в дополнительном образовании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 0 2Ц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410,7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Формирование доступной сре</w:t>
            </w:r>
            <w:r>
              <w:rPr>
                <w:color w:val="000000"/>
                <w:sz w:val="28"/>
                <w:szCs w:val="28"/>
              </w:rPr>
              <w:t>ды жизнедеятельности в центрах дополнительного образования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 0 2Ц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410,7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 0 2Ц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410,7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 0 2Ц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410,7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Молодежная политика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6 983,4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6 594,1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6 679,1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Реализация муниципальной программы летнего оздоровления и занятости детей Среднеканского городского округа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6 193,5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5 920,4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6 004,9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отдыха и оздоровление детей в лагерях дневного пребывания на базе дошкольных учреждений</w:t>
            </w:r>
            <w:r>
              <w:rPr>
                <w:color w:val="000000"/>
                <w:sz w:val="28"/>
                <w:szCs w:val="28"/>
              </w:rPr>
              <w:t xml:space="preserve"> комбинированного вида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04 0 06 00000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1 261,0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1 289,3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софинансирование организации отдыха и оздоровления детей в лагерях дневного пребывания на базе до</w:t>
            </w:r>
            <w:r>
              <w:rPr>
                <w:color w:val="000000"/>
                <w:sz w:val="28"/>
                <w:szCs w:val="28"/>
              </w:rPr>
              <w:lastRenderedPageBreak/>
              <w:t>школьных учреждений комбинированного вида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 0 06 S3210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1 261,0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1 289,3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 0 06 S3210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1 261,0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1 289,3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 0 06 S3210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1 261,0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1 289,3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отдыха и оздоровление детей в лагерях дневного пребывания учащихся в сельских школах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 0 0В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1 031,1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999,2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1 008,7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софинансирование организации отдыха и оздоровления детей в лагерях дневного пребывания на базе сельских школ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 0 0В S3210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1 031,1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999,2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1 008,7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</w:t>
            </w:r>
            <w:r>
              <w:rPr>
                <w:color w:val="000000"/>
                <w:sz w:val="28"/>
                <w:szCs w:val="28"/>
              </w:rPr>
              <w:t>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 0 0В S3210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266,3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277,4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277,4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 0 0В S3210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266,3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277,4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277,4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 0 0В S3210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764,8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721,8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731,3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 0 0В S3210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764,8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721,8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731,3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отдыха и оздоровление детей в лагерях дневного пребывания на базе учреждений дополнительного образования детей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 0 0Ц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4 245,4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2 796,6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2 840,4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софинансирование организации отдыха и оздо</w:t>
            </w:r>
            <w:r>
              <w:rPr>
                <w:color w:val="000000"/>
                <w:sz w:val="28"/>
                <w:szCs w:val="28"/>
              </w:rPr>
              <w:lastRenderedPageBreak/>
              <w:t xml:space="preserve">ровления детей в </w:t>
            </w:r>
            <w:r>
              <w:rPr>
                <w:color w:val="000000"/>
                <w:sz w:val="28"/>
                <w:szCs w:val="28"/>
              </w:rPr>
              <w:t>лагерях дневного пребывания на базе учреждений дополнительного образования детей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70</w:t>
            </w:r>
            <w:r>
              <w:rPr>
                <w:color w:val="000000"/>
                <w:sz w:val="28"/>
                <w:szCs w:val="28"/>
              </w:rPr>
              <w:lastRenderedPageBreak/>
              <w:t>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04 0 0Ц </w:t>
            </w:r>
            <w:r>
              <w:rPr>
                <w:color w:val="000000"/>
                <w:sz w:val="28"/>
                <w:szCs w:val="28"/>
              </w:rPr>
              <w:lastRenderedPageBreak/>
              <w:t>S3210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4 245,4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2 796,6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2 840,4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 0 0Ц S3210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1 304,9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1 165,9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1 165,9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 0 0Ц S3210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1 304,9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1 165,9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1 165,9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 0 0Ц S3210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2 940,5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1 630,7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1 674,5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 0 0Ц S3210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2 940,5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1 630,7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1 674,5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отдыха и оздоровление детей в лагерях дневного пребывания на базе общеобразовательной организации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 0 0Ш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917,0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863,6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866,5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софинансирование организации отдыха и оздоровления детей в лагерях дневного пребывания на базе общеобразовательных организациях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 0 0Ш S3210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917,0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863,6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866,5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 0 0Ш S3210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917,0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863,6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866,5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 0 0Ш S3210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917,0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863,6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866,5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Реализация муниципальной программы "Развитие образования в Среднеканском городском округе на 2015-2022годы"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именной стипендии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</w:t>
            </w:r>
            <w:r>
              <w:rPr>
                <w:color w:val="000000"/>
                <w:sz w:val="28"/>
                <w:szCs w:val="28"/>
              </w:rPr>
              <w:lastRenderedPageBreak/>
              <w:t>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10 3 00 </w:t>
            </w:r>
            <w:r>
              <w:rPr>
                <w:color w:val="000000"/>
                <w:sz w:val="28"/>
                <w:szCs w:val="28"/>
              </w:rPr>
              <w:lastRenderedPageBreak/>
              <w:t>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Расходы на выплаты именной стипендии Главы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10 3 80 00000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именной стипендии Главы МО "Среднеканский городской округ"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10 3 80 10000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10 3 80 10000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Стипендии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10 3 80 10000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Реализация муниципальной программы Развитие молодежной политики в Среднеканском городском округе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726,9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610,7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611,2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формирование социально-зрелой личности молодого человека с активной гражданской позицией, в сельской школе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 0 1В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56,9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39,9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39,9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Формирование социально-зрелой личности молодого человека с активной гражданской позицией, в сельской школе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 0 1В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56,9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39,9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39,9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</w:t>
            </w:r>
            <w:r>
              <w:rPr>
                <w:color w:val="000000"/>
                <w:sz w:val="28"/>
                <w:szCs w:val="28"/>
              </w:rPr>
              <w:t>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 0 1В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38,9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39,9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39,9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 0 1В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38,9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39,9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39,9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 0 1В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 0 1В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формирование социально-зрелой личности молодого человека с активной гражданской позицией, в клубной системе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 0 1К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Формирование социально-зрелой личности молодого человека с активной гражданской позицией, в клубной системе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 0 1К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 0 1К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 0 1К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формирование социально-зрелой личности молодого человека с активной гражданской позицией, в общеобразовательных школах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 0 1Ш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133,0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133,0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133,0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Формирование социально-зрелой личности молодого человека с активной гражданской по</w:t>
            </w:r>
            <w:r>
              <w:rPr>
                <w:color w:val="000000"/>
                <w:sz w:val="28"/>
                <w:szCs w:val="28"/>
              </w:rPr>
              <w:t>зицией, в общеобразовательных школах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 0 1Ш 10610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133,0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133,0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133,0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 0 1Ш 10610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133,0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133,0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133,0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 0 1Ш 10610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133,0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133,0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133,0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поддержку творческой и талантливой молодежи, в сельской школе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 0 2В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34,7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35,2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Поддержка творческой и талантливой молодежи, проведение </w:t>
            </w:r>
            <w:r>
              <w:rPr>
                <w:color w:val="000000"/>
                <w:sz w:val="28"/>
                <w:szCs w:val="28"/>
              </w:rPr>
              <w:lastRenderedPageBreak/>
              <w:t>конкурсов в сельских школах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70</w:t>
            </w:r>
            <w:r>
              <w:rPr>
                <w:color w:val="000000"/>
                <w:sz w:val="28"/>
                <w:szCs w:val="28"/>
              </w:rPr>
              <w:lastRenderedPageBreak/>
              <w:t>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21 0 2В </w:t>
            </w:r>
            <w:r>
              <w:rPr>
                <w:color w:val="000000"/>
                <w:sz w:val="28"/>
                <w:szCs w:val="28"/>
              </w:rPr>
              <w:lastRenderedPageBreak/>
              <w:t>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34,7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35,2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 0 2В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</w:t>
            </w:r>
            <w:r>
              <w:rPr>
                <w:color w:val="000000"/>
                <w:sz w:val="28"/>
                <w:szCs w:val="28"/>
              </w:rPr>
              <w:t>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29,2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 0 2В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29,2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 0 2В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 0 2В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поддержку творческой и талантливой молодежи, в клубной системе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 0 2К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Поддержка творческой и талантливой молодежи в клубной системе, проведение конкурсов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 0 2К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 0 2К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 0 2К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поддержку творческой и талантливой молодежи, в учреждениях дополнительного образования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 0 2Ц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Поддержка творческой и талантливой молодежи, проведение мероприятий в учреждениях дополнительного образования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 0 2Ц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 0 2Ц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 0 2Ц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поддержку творческой и талантливой молодежи, в общеобразовательных школах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 0 2Ш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294,3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228,1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228,1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Поддержка творческой и талантливой молодежи, проведение мероприятий в общеобразовательных школах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 0 2Ш 10610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294,3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228,1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228,1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 0 2Ш 10610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294,3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228,1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228,1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 0 2Ш 10610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294,3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228,1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228,1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комплексные меры по поддержке молодой семьи. Повышение престижа семейных ценностей в молодежной среде, в клубной системе.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 0 3К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Комплексные меры по поддержке молодой семьи. Повышение престижа семейных ценностей</w:t>
            </w:r>
            <w:r>
              <w:rPr>
                <w:color w:val="000000"/>
                <w:sz w:val="28"/>
                <w:szCs w:val="28"/>
              </w:rPr>
              <w:t xml:space="preserve"> в молодежной среде, в клубной системе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 0 3К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 0 3К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 0 3К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Другие вопросы в области образования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2 005,7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2 068,9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2 134,6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Муниципальная программа "Развитие муниципальной службы в муниципальном образовании "Среднеканский городской округ"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1 578,4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1 641,6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1 707,3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Организации деятельности комиссий по делам несовершеннолетних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1Н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1 578,4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1 641,6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1 707,3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осуществление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1Н 74200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1 578,4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1 641,6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1 707,3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1Н 74200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1 435,0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1 492,5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1 552,2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1Н 74200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1 435,0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1 492,5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1 552,2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1Н 74200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143,4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149,1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155,1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1Н 74200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143,4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149,1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155,1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Реализация муниципальной программы "Социально-культурное развитие и поддержка традиционного образа жизни коренных малочисленных народов Севера в Среднеканском городском округе"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427,3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427,3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427,3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Организвция обучения на усовиях цел</w:t>
            </w:r>
            <w:r>
              <w:rPr>
                <w:color w:val="000000"/>
                <w:sz w:val="28"/>
                <w:szCs w:val="28"/>
              </w:rPr>
              <w:t>евой контрактной подгготовки молодежи из числа коренных малочисленных народов Севера в образовательных организациях высшего обра</w:t>
            </w:r>
            <w:r>
              <w:rPr>
                <w:color w:val="000000"/>
                <w:sz w:val="28"/>
                <w:szCs w:val="28"/>
              </w:rPr>
              <w:lastRenderedPageBreak/>
              <w:t>зования и профессиональных образовательных организациях на территории Магаданской области и зп ее пределами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05 0 50 00</w:t>
            </w:r>
            <w:r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427,3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427,3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427,3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Расходы на софинансирование организации обучения на условиях целевой контрактной подготовки молодежи из числа коренных малочисленных народов Севера в высших учебных заведениях и средних профессиональных образовательных организациях на территории Магаданско</w:t>
            </w:r>
            <w:r>
              <w:rPr>
                <w:color w:val="000000"/>
                <w:sz w:val="28"/>
                <w:szCs w:val="28"/>
              </w:rPr>
              <w:t>й области и за ее пределами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0 50 S5980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427,3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427,3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427,3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0 50 S5980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427,3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427,3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427,3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0 50 S5980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427,3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427,3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427,3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29 887,3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30 724,8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32 180,8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Культура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28 643,3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30 724,8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32 180,8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Реализация муниципальной программы "Развитие библиотечного дела в Среднеканском городском округе"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124,3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95,0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95,0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Развитие библиотечного дела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0 0Б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государственную поддержку отрасли культуры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0 0Б L5190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0 0Б L5190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0 0Б L5190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гарантированного комплектования фондов библиотек Среднеканского городского округа документами на разли</w:t>
            </w:r>
            <w:r>
              <w:rPr>
                <w:color w:val="000000"/>
                <w:sz w:val="28"/>
                <w:szCs w:val="28"/>
              </w:rPr>
              <w:t>чных носителях информации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0 1Б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65,0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65,0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65,0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приобретение новых изданий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0 1Б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65,0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65,0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65,0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0 1Б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65,0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65,0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65,0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0 1Б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65,0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65,0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65,0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организацию пунктов публичного доступа к электронным информационным ресурсам в библиотеке Среднеканского городского округа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0 2Б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организацию доступа к электронным информационным ресурсам (оплата Интернета)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0 2Б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0 2Б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0 2Б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Реализация муниципальной программы "Социально-культурное развитие и поддержка традиционного образа жизни коренных малочисленных народов Севера в Среднеканском городском округе"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Расходы на проведение культурно-массов</w:t>
            </w:r>
            <w:r>
              <w:rPr>
                <w:color w:val="000000"/>
                <w:sz w:val="28"/>
                <w:szCs w:val="28"/>
              </w:rPr>
              <w:t>ых мероприятий в клубной системе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0 3К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проведение культурно-массовых мероприятий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0 3К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0 3К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0 3К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Реализация муниципальной программы "Социальная поддержка отдельных категорий граждан Среднеканского городского округа"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445,0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Подготовка и проведение мероприятий, ко "Дню пожилых людей"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0 2К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Подготовка и проведение мероприятий, ко "Дню пожилых людей" на базе клубной системы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0 2К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0 2К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0 2К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Подготовка и проведение мероприятий, ко "Дню Победы"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0 3К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Подготовка и проведение мероприятий, ко "Дню Победы" на базе клубной системы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0 3К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0 3К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0 3К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Подготовка и проведение мероприятий, к декаде инвалидов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0 4Б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Подготовка и проведение мероприятий, к декаде инвалидов на базе библиотеки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0 4Б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0 4Б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0 4Б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Реализация муниципальной программы "Комплексные меры по гармонизации межэтнических и межкультурных отношений, укреплению толерантности на территории Среднеканского городского округа"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197,4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Мероприятия в рамках реализации муниципальных программ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0 6К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и проведение агитационных и пропагандистских мероприятий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0 6К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0 6К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0 6К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Мероприятия направленные участие в областных семинарах, конкурсах, конференциях по темам профилактики экстремизма, гармонизации личности и межкультурных отношений, толерантности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167,4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подготовку и проведение мероприятий, приуроченных к Международному дню толерантности, Дню народного единства на базе библиотеки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3Б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Подготовка и проведение мероприятий, приуроченных к Международному дню толерантности, Дню народного единства на базе библиотечной системы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3Б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Закупка товаров, работ и услуг для обеспечения государственных (муниципальных) </w:t>
            </w:r>
            <w:r>
              <w:rPr>
                <w:color w:val="000000"/>
                <w:sz w:val="28"/>
                <w:szCs w:val="28"/>
              </w:rPr>
              <w:t>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3Б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3Б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подготовку и проведение национальных праздников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7К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157,4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Подготовка и проведение национальных праздников в клубной системе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7К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7К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7К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Расходы на софинансирование реализации мероприятий в сфере укрепления гражданского единства, гармонизации </w:t>
            </w:r>
            <w:r>
              <w:rPr>
                <w:color w:val="000000"/>
                <w:sz w:val="28"/>
                <w:szCs w:val="28"/>
              </w:rPr>
              <w:lastRenderedPageBreak/>
              <w:t>межнацион</w:t>
            </w:r>
            <w:r>
              <w:rPr>
                <w:color w:val="000000"/>
                <w:sz w:val="28"/>
                <w:szCs w:val="28"/>
              </w:rPr>
              <w:t>ального отношений, профилактики экстремизма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7К S3240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57,4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7К S3240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57,4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7К S3240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57,4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Реализация муниципальной программы "Развитие культуры в Среднеканском городском округе"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27 851,6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30 279,8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31 735,8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Комплексное совершенствование системы управления учреждений культуры, в библиотечной системе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 0 1Б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11 806,6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13 392,2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14 132,0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Прочие несоциальные выплаты персоналу библиотечной системы в натуральной форме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</w:t>
            </w:r>
            <w:r>
              <w:rPr>
                <w:color w:val="000000"/>
                <w:sz w:val="28"/>
                <w:szCs w:val="28"/>
              </w:rPr>
              <w:t xml:space="preserve"> 0 1Б 00214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 0 1Б 00214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 0 1Б 00214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коммунальные услуги в библиотечной системе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 0 1Б 00223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1 490,1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1 507,8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1 544,8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 0 1Б 00223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1 490,1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1 507,8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1 544,8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 0 1Б 00223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1 490,1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1 507,8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1 544,8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Обеспечение деятельности библиотечной системы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 0 1Б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10 216,5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10 992,4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11 695,2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 0 1Б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9 337,5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9 866,6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10 569,4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 0 1Б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9 337,5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9 866,6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10 569,4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 0 1Б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810,0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1 056,8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1 056,8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 0 1Б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810,0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1 056,8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1 056,8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 0 1Б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69,0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69,0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69,0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Уплата налогов, сборов и иных платежей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 0 1Б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69,0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69,0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69,0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Реализация мер социальной поддержки по оплате жилых помещений и коммунальных услуг в бибилиотечной системе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 0 1Б 74010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622,0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622,0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 0 1Б 74010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622,0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622,0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 0 1Б 74010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622,0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622,0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Комплексное совершенствование системы управления учреждений культуры, в клубной системы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 0 1К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13 637,1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14 881,6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15 667,8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Прочие несоциальные выплаты персоналу клубной системы в натуральной форме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 0 1К 00214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</w:t>
            </w:r>
            <w:r>
              <w:rPr>
                <w:color w:val="000000"/>
                <w:sz w:val="28"/>
                <w:szCs w:val="28"/>
              </w:rPr>
              <w:t>ганами управления государственными внебюджетными фондами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 0 1К 00214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 0 1К 00214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коммунальные услуги в клубной системе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 0 1К 00223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2 937,7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3 040,8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3 162,6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 0 1К 00223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2 937,7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3 040,8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3 162,6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</w:t>
            </w:r>
            <w:r>
              <w:rPr>
                <w:color w:val="000000"/>
                <w:sz w:val="28"/>
                <w:szCs w:val="28"/>
              </w:rPr>
              <w:t>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 0 1К 00223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2 937,7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3 040,8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3 162,6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клубной системы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 0 1К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10 409,4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10 928,8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11 593,2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 0 1К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9 305,1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9 801,5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10 450,3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 0 1К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9 305,1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9 801,5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10 450,3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 0 1К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1 049,3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1 072,3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1 087,9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 0 1К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1 049,3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1 072,3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1 087,9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 0 1К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Уплата налогов, сборов и иных платежей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 0 1К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Реализация мер социальной поддержки по оплате жилых помещений и коммунальных услуг в клубной системы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 0 1К 74010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622,0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622,0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 0 1К 74010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622,0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622,0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 0 1К 74010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622,0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622,0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модернизацию и обеспечение доступа жителей к культурным ценностям, в библиотечной системе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 0 2Б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271,0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Модернизация библиотечной системы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 0 2Б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271,0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 0 2Б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271,0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 0 2Б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271,0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Расходы на модернизацию и обеспечение доступа жителей к культурным ценностям, в клубной системе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 0 2К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1 569,5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664,0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664,0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Модернизация клубной системы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 0 2К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842,0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664,0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664,0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 0 2К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842,0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664,0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664,0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 0 2К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842,0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664,0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664,0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реализацию мероприятий федеральной целевой программы "Увековечение памяти погибших при защите Отечества на 2019-2024 годы"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 0 2К L2990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727,5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 0 2К L2990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727,5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 0 2К L2990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727,5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сохранение, поддержка и развитие творческой деятельности отрасли, в библиотечной системе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 0 3Б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143,0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258,0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258,0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Творческие люди библиотечной системе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 0 3Б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143,0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258,0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258,0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 0 3Б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143,0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258,0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258,0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 0 3Б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143,0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258,0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258,0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Расходы на сохранение, поддержка и развитие творческой деятельности отрасли, в клубной системе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 0 3К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424,4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824,0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824,0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Творческие люди клубной системы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 0 3К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424,4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824,0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824,0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 0 3К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424,4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824,0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824,0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 0 3К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424,4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824,0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824,0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Реализация муниципальной программы "Формирование доступной среды для инвалидов и маломобильных групп населения на территории Среднеканского городского округа"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Адаптация библиотек для доступности инвалидам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 0 2Б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Формирование доступной среды жизнедеятельности в библиотечной системе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 0 2Б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 0 2Б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 0 2Б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Другие вопросы в области культуры, кинематографии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1 244,0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Реализация муниципальной программы "Развитие культуры в Среднеканском городском округе"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1 244,0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Комплексное совершенствование системы управления учреждений культуры, в библиотечной системе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 0 1Б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Реализация мер социальной поддержки по оплате жилых помещений и коммунальных услуг в бибилиотечной системе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 0 1Б 74010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 0 1Б 74010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 0 1Б 74010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Комплексное совершенствование системы управления учреждений культуры, в клубной системы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 0 1К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542,1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Реализация мер социальной поддержки по оплате жилых помещений и коммунальных услуг в клубной системы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 0 1К 74010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542,1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</w:t>
            </w:r>
            <w:r>
              <w:rPr>
                <w:color w:val="000000"/>
                <w:sz w:val="28"/>
                <w:szCs w:val="28"/>
              </w:rPr>
              <w:t>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 0 1К 74010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542,1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 0 1К 74010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542,1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СОЦИАЛЬНАЯ ПОЛИТИКА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8 413,1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8 485,3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8 633,1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Пенсионное обеспечение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4 791,6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4 791,6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4 791,6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Муниципальная программа "Развитие муниципальной службы в муниципальном образовании "Среднеканский городской округ"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4 791,6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4 791,6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4 791,6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муниципальным служащим и лицам, замещавших муниципальные должности, выплаты социальной помощи (поддержка) в связи с выходом на пенсию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03 0 90 00000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4 791,6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4 791,6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4 791,6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Доплаты к пенсиям муниципальных служащих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03 0 90 00300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4 791,6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4 791,6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4 791,6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03 0 90 00300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4 791,6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4 791,6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4 791,6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Публичные нормативные социальные выплаты гражданам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03 0 90 00300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4 791,6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4 791,6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4 791,6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Другие вопросы в области социальной политики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3 621,5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3 693,7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3 841,5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Реализация муниципальной программы "Защита населения и территории Среднеканского городского округа от чрезвычайных ситуаций природного и техногенного характера, опасностей военного времени и обеспечение пожарной безопасности"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Мероприятия в сфере пожарной безопасности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01 0 30 00000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Субсидии на реализацию мероприятий по оборудованию квартир отдельных категорий граждан автономными пожарными извещателями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0 30 S0720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0 30 S0720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0 30 S0720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"Развитие муниципальной службы в муниципальном образовании "Среднеканский городской округ"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3 551,5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3 693,7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3 841,5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деятельности органов опеки и попечительства над несовершеннолетними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1М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3 156,9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3 283,3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3 414,7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осуществление государственных полномочий по организации и осуществлению деятельности органов опеки и попечительства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1М 74090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3 156,9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3 283,3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3 414,7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1М 74090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2 875,2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2 984,8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3 104,3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1М 74090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2 875,2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2 984,8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3 104,3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1М 74090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281,7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298,5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310,4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1М 74090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281,7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298,5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310,4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деятельности органов опеки и попечительства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1П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394,6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410,4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426,8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Расходы на осуществление государственных полномочий по организации и осуществлению деятельности органов опеки и попечительства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1П 74090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394,6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410,4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426,8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1П 74090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358,7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373,1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388,0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</w:t>
            </w:r>
            <w:r>
              <w:rPr>
                <w:color w:val="000000"/>
                <w:sz w:val="28"/>
                <w:szCs w:val="28"/>
              </w:rPr>
              <w:t>латы персоналу государственных (муниципальных) органов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1П 74090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358,7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373,1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388,0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1П 74090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37,3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38,8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1П 74090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37,3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38,8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20 773,7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22 938,9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23 772,5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Физическая культура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19 292,7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21 138,8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21 970,8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Реализация муниципальной программы "Развитие физической культуры и спорта в муниципальном образовани Среднеканский городской округ"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19 292,7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21 138,8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21 970,8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учреждений физической культуры и спорта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 0 1С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19 292,7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21 138,8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21 970,8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Прочие несоциальные выплаты персоналу учреждений спорта в натуральной форме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 0 1С 00214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 0 1С 00214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 0 1С 00214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коммунальные услуги в учреждениях спорта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 0 1С 00223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3 182,0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3 419,2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3 590,1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 0 1С 00223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3 182,0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3 419,2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3 590,1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 0 1С 00223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3 182,0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3 419,2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3 590,1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учреждений спорта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 0 1С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15 860,7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17 219,6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17 980,7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 0 1С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13 684,2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15 077,9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15 812,8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 0 1С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13 684,2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15 077,9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15 812,8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 0 1С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1 984,5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1 930,4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1 936,4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 0 1С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1 984,5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1 930,4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1 936,4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Иные бюджетные ассигнования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 0 1С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192,0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211,3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231,5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Уплата налогов, сборов и иных платежей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 0 1С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192,0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211,3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231,5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Массовый спорт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1 217,4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1 536,5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1 538,1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Реализация муниципальной программы "Развитие физической культуры и спорта в муниципальном образовани Среднеканский городской округ"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1 217,4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1 536,5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1 538,1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спортивно-массовые мероприятия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 0 2С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107,8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331,3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331,3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Спортивно-массовые мероприятия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 0 2С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107,8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331,3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331,3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 0 2С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107,8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331,3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331,3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 0 2С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107,8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331,3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331,3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выездные спортивно-массовые мероприятия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 0 3С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515,2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801,6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801,6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Участие в выездные мероприятиях по видам спорта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 0 3С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515,2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801,6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801,6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</w:t>
            </w:r>
            <w:r>
              <w:rPr>
                <w:color w:val="000000"/>
                <w:sz w:val="28"/>
                <w:szCs w:val="28"/>
              </w:rPr>
              <w:lastRenderedPageBreak/>
              <w:t>дарственными внебюджетными фондами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 0 3С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505,2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801,6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801,6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Расходы на вып</w:t>
            </w:r>
            <w:r>
              <w:rPr>
                <w:color w:val="000000"/>
                <w:sz w:val="28"/>
                <w:szCs w:val="28"/>
              </w:rPr>
              <w:t>латы персоналу казенных учреждений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 0 3С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505,2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801,6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801,6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 0 3С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 0 3С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модернизацию процесса физической подготовки и спорта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 0 4С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403,6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405,2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Модернизация инфраструктуры и процесса физической подготовки и спорта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 0 4С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403,6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405,2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 0 4С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403,6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405,2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 0 4С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403,6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405,2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совершенствование спортивной инфраструктуры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 0 5С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234,4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Совершенствование спортивной инфраструктуры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 0 5С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234,4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 0 5С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234,4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 0 5С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234,4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Спорт высших достижений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263,6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Реализация муниципальной программы "Развитие физической культуры и спорта в муниципальном образовани Среднеканский городской округ"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263,6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учреждений физической культуры и спорта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 0 1С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263,6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Реализация мер социальной поддержки по оплате жилых помещений и коммунальных услуг в учреждении спорта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 0 1С 74010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263,6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 0 1С 74010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263,6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</w:t>
            </w:r>
            <w:r>
              <w:rPr>
                <w:color w:val="000000"/>
                <w:sz w:val="28"/>
                <w:szCs w:val="28"/>
              </w:rPr>
              <w:t xml:space="preserve"> персоналу казенных учреждений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 0 1С 74010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263,6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Другие вопросы в области физической культуры и спорта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263,6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263,6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Реализация муниципальной программы "Развитие физической культуры и спорта в муниципальном образовани Среднеканский городской округ"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263,6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263,6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учреждений физической культуры и спорта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 0 1С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263,6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263,6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Реализация мер социальной поддержки по оплате жилых помещений и коммунальных услуг в учреждении спорта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 0 1С 74010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263,6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263,6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 0 1С 74010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263,6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263,6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 0 1С 74010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263,6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263,6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СРЕДСТВА МАССОВОЙ ИНФОРМАЦИИ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6 521,5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7 498,9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7 788,4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Периодическая печать и издательства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6 521,5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7 498,9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7 788,4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Непрограммные мероприятия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6 521,5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7 498,9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7 788,4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учреждений периодической печати и издательства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 Г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6 521,5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7 498,9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7 788,4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Прочие несоциальные выплаты персоналу учреждений периодической печати и издательства в натуральной форме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 Г 00 00214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 Г 00 00214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 Г 00 00214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коммунальные услуги в учреждениях периодической печати и издательства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 Г 00 00223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228,1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236,6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246,2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 Г 00 00223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228,1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236,6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246,2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 Г 00 00223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228,1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236,6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246,2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учреждений периодической печати и издательства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 Г 00 20000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6 130,4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7 102,3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7 382,2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 Г 00 20000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5 392,4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6 168,9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6 415,6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 Г 00 20000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5 392,4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6 168,9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6 415,6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 Г 00 20000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727,0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930,4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963,6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 Г 00 20000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727,0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930,4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963,6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 Г 00 20000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Уплата налогов, сборов и иных платежей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 Г 00 20000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осуществление организационных мероприятий по предупреждению и борьбе с коронавирусом на территории Среднеканского городского округа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 Г 00 92040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</w:t>
            </w:r>
            <w:r>
              <w:rPr>
                <w:color w:val="000000"/>
                <w:sz w:val="28"/>
                <w:szCs w:val="28"/>
              </w:rPr>
              <w:lastRenderedPageBreak/>
              <w:t>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70</w:t>
            </w:r>
            <w:r>
              <w:rPr>
                <w:color w:val="000000"/>
                <w:sz w:val="28"/>
                <w:szCs w:val="28"/>
              </w:rPr>
              <w:lastRenderedPageBreak/>
              <w:t>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12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71 Г 00 </w:t>
            </w:r>
            <w:r>
              <w:rPr>
                <w:color w:val="000000"/>
                <w:sz w:val="28"/>
                <w:szCs w:val="28"/>
              </w:rPr>
              <w:lastRenderedPageBreak/>
              <w:t>92040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20</w:t>
            </w:r>
            <w:r>
              <w:rPr>
                <w:color w:val="000000"/>
                <w:sz w:val="28"/>
                <w:szCs w:val="28"/>
              </w:rPr>
              <w:lastRenderedPageBreak/>
              <w:t>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3,0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 Г 00 92040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Собрание представителей Среднеканского городского округа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702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7 217,2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4 214,0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4 244,0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702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7 217,2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4 214,0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4 244,0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702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4 311,9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4 214,0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4 244,0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Непрограммные мероприятия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702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4 311,9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4 214,0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4 244,0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содержание председателя законодательного (представительного) органа государственной власти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702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 0 0Д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4 311,9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4 214,0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4 244,0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по оплате труда представительного органа, в рамках непрограммного направления деятельности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702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 0 0Д 00110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3 843,0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3 843,0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3 843,0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702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 0 0Д 00110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3 843,0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3 843,0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3 843,0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Расходы </w:t>
            </w:r>
            <w:r>
              <w:rPr>
                <w:color w:val="000000"/>
                <w:sz w:val="28"/>
                <w:szCs w:val="28"/>
              </w:rPr>
              <w:t>на выплаты персоналу государственных (муниципальных) органов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702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 0 0Д 00110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3 843,0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3 843,0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3 843,0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представительного органа, в рамках непрограммного направления деятельности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702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 0 0Д 00190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371,0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371,0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371,0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702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 0 0Д 00190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370,0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370,0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370,0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702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 0 0Д 00190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370,0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370,0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370,0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702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 0 0Д 00190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Уплата налогов, сборов и иных платежей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702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 0 0Д 00190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Прочие несоциальные выплаты персоналу высшего должностного лица муниципального образования в натуральной форме, в рамках непрограммного направления деятельности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702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 0 0Д 00214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97,9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702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 0 0Д 00214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97,9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702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 0 0Д 00214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97,9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702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2 905,3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"Развитие муниципальной службы в муниципальном образовании "Среднеканский городской округ"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702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2 905,3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контрольно-счетной палаты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</w:t>
            </w:r>
            <w:r>
              <w:rPr>
                <w:color w:val="000000"/>
                <w:sz w:val="28"/>
                <w:szCs w:val="28"/>
              </w:rPr>
              <w:lastRenderedPageBreak/>
              <w:t>2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03 0 1С </w:t>
            </w:r>
            <w:r>
              <w:rPr>
                <w:color w:val="000000"/>
                <w:sz w:val="28"/>
                <w:szCs w:val="28"/>
              </w:rPr>
              <w:lastRenderedPageBreak/>
              <w:t>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2 905,3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Расходы на выплаты по оплате труда работников контрольно-счетной палаты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702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1С 00110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2 844,1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702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1С 00110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2 844,1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702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1С 00110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2 844,1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контрольно-счетной палаты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702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1С 00190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702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1С 00190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702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1С 00190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Управление финансов Администрации Среднеканского городского округа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703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10 469,1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11 677,8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11 574,3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10 448,8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11 671,0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11 571,0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10 398,8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11 621,0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11 521,0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"Развитие муниципальной службы в муниципальном образовании "Среднеканский город</w:t>
            </w:r>
            <w:r>
              <w:rPr>
                <w:color w:val="000000"/>
                <w:sz w:val="28"/>
                <w:szCs w:val="28"/>
              </w:rPr>
              <w:lastRenderedPageBreak/>
              <w:t>ской округ"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703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10 398,8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11 621,0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11 521,0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Обеспечение деятельности финансового органа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1Ф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10 398,8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11 621,0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11 521,0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по оплате труда работников финансового органа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1Ф 00110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9 406,0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10 401,0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10 401,0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</w:t>
            </w:r>
            <w:r>
              <w:rPr>
                <w:color w:val="000000"/>
                <w:sz w:val="28"/>
                <w:szCs w:val="28"/>
              </w:rPr>
              <w:t>ниями, органами управления государственными внебюджетными фондами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1Ф 00110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9 406,0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10 401,0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10 401,0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1Ф 00110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9 406,0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10 401,0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10 401,0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финансового органа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1Ф 00190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860,0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870,0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870,0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1Ф 00190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810,0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820,0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820,0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1Ф 00190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810,0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820,0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820,0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1Ф 00190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Уплата налогов, сборов и иных платежей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1Ф 00190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Прочие несоциальные выплаты персоналу финансового органа в натуральной форме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1Ф 00214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132,8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1Ф 00214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132,8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</w:t>
            </w:r>
            <w:r>
              <w:rPr>
                <w:color w:val="000000"/>
                <w:sz w:val="28"/>
                <w:szCs w:val="28"/>
              </w:rPr>
              <w:t>латы персоналу государственных (муниципальных) органов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1Ф 00214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132,8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"Развитие муниципальной службы в муниципальном образовании "Среднеканский городской округ"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Профессиональное развитие кадров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03 0 40 00000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Профессиональное развитие кадров в органах местного самоуправления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03 0 40 10000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</w:t>
            </w:r>
            <w:r>
              <w:rPr>
                <w:color w:val="000000"/>
                <w:sz w:val="28"/>
                <w:szCs w:val="28"/>
              </w:rPr>
              <w:t>авления государственными внебюджетными фондами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03 0 40 10000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03 0 40 10000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03 0 40 10000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</w:t>
            </w:r>
            <w:r>
              <w:rPr>
                <w:color w:val="000000"/>
                <w:sz w:val="28"/>
                <w:szCs w:val="28"/>
              </w:rPr>
              <w:lastRenderedPageBreak/>
              <w:t>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70</w:t>
            </w:r>
            <w:r>
              <w:rPr>
                <w:color w:val="000000"/>
                <w:sz w:val="28"/>
                <w:szCs w:val="28"/>
              </w:rPr>
              <w:lastRenderedPageBreak/>
              <w:t>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03 0 40 </w:t>
            </w:r>
            <w:r>
              <w:rPr>
                <w:color w:val="000000"/>
                <w:sz w:val="28"/>
                <w:szCs w:val="28"/>
              </w:rPr>
              <w:lastRenderedPageBreak/>
              <w:t>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24</w:t>
            </w:r>
            <w:r>
              <w:rPr>
                <w:color w:val="000000"/>
                <w:sz w:val="28"/>
                <w:szCs w:val="28"/>
              </w:rPr>
              <w:lastRenderedPageBreak/>
              <w:t>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25,0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НАЦИОНАЛЬНАЯ БЕЗОПАСНОСТЬ И ПРАВООХРАНИТЕЛЬНАЯ ДЕЯТЕЛЬНОСТЬ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Непрограммные мероприятия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осуществление организационных мероприятий по предупреждению и борьбе с коронавирусом на территории Среднеканского городского округа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71 0 00 92040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71 0 00 92040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71 0 00 92040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ОБСЛУЖИВАНИЕ ГОСУДАРСТВЕННОГО (МУНИЦИПАЛЬНОГО) ДОЛГА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3,3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3,3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Реализация муниципальной программы "Оздоровление муниципальных финансов Среднеканского городского округа"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3,3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по управлению муниципальным долгом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22 0 30 00000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3,3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Обслуживание муниципального долга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22 0 30 00730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B761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3,3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Обслуживание государственного (муниципального) долга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22 0 30 00730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3,3</w:t>
            </w:r>
          </w:p>
        </w:tc>
      </w:tr>
      <w:tr w:rsidR="00B761BC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Обслуживание муниципального долга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22 0 30 00730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730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61BC" w:rsidRDefault="00DF51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3,3</w:t>
            </w:r>
          </w:p>
        </w:tc>
      </w:tr>
    </w:tbl>
    <w:p w:rsidR="00000000" w:rsidRDefault="00DF51A0"/>
    <w:sectPr w:rsidR="00000000" w:rsidSect="00B761BC">
      <w:headerReference w:type="default" r:id="rId6"/>
      <w:footerReference w:type="default" r:id="rId7"/>
      <w:pgSz w:w="16837" w:h="11905" w:orient="landscape"/>
      <w:pgMar w:top="566" w:right="283" w:bottom="566" w:left="1133" w:header="566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761BC" w:rsidRDefault="00B761BC" w:rsidP="00B761BC">
      <w:r>
        <w:separator/>
      </w:r>
    </w:p>
  </w:endnote>
  <w:endnote w:type="continuationSeparator" w:id="0">
    <w:p w:rsidR="00B761BC" w:rsidRDefault="00B761BC" w:rsidP="00B761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5636" w:type="dxa"/>
      <w:tblLayout w:type="fixed"/>
      <w:tblLook w:val="01E0" w:firstRow="1" w:lastRow="1" w:firstColumn="1" w:lastColumn="1" w:noHBand="0" w:noVBand="0"/>
    </w:tblPr>
    <w:tblGrid>
      <w:gridCol w:w="15636"/>
    </w:tblGrid>
    <w:tr w:rsidR="00B761BC">
      <w:tc>
        <w:tcPr>
          <w:tcW w:w="15636" w:type="dxa"/>
        </w:tcPr>
        <w:p w:rsidR="00B761BC" w:rsidRDefault="00DF51A0">
          <w:pPr>
            <w:rPr>
              <w:color w:val="000000"/>
            </w:rPr>
          </w:pPr>
          <w:r>
            <w:rPr>
              <w:color w:val="000000"/>
            </w:rPr>
            <w:t xml:space="preserve"> </w:t>
          </w:r>
        </w:p>
        <w:p w:rsidR="00B761BC" w:rsidRDefault="00B761BC">
          <w:pPr>
            <w:spacing w:line="1" w:lineRule="auto"/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761BC" w:rsidRDefault="00B761BC" w:rsidP="00B761BC">
      <w:r>
        <w:separator/>
      </w:r>
    </w:p>
  </w:footnote>
  <w:footnote w:type="continuationSeparator" w:id="0">
    <w:p w:rsidR="00B761BC" w:rsidRDefault="00B761BC" w:rsidP="00B761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5636" w:type="dxa"/>
      <w:tblLayout w:type="fixed"/>
      <w:tblLook w:val="01E0" w:firstRow="1" w:lastRow="1" w:firstColumn="1" w:lastColumn="1" w:noHBand="0" w:noVBand="0"/>
    </w:tblPr>
    <w:tblGrid>
      <w:gridCol w:w="15636"/>
    </w:tblGrid>
    <w:tr w:rsidR="00B761BC">
      <w:tc>
        <w:tcPr>
          <w:tcW w:w="15636" w:type="dxa"/>
        </w:tcPr>
        <w:p w:rsidR="00B761BC" w:rsidRDefault="00B761BC">
          <w:pPr>
            <w:jc w:val="center"/>
            <w:rPr>
              <w:color w:val="000000"/>
            </w:rPr>
          </w:pPr>
          <w:r>
            <w:fldChar w:fldCharType="begin"/>
          </w:r>
          <w:r w:rsidR="00DF51A0">
            <w:rPr>
              <w:color w:val="000000"/>
            </w:rPr>
            <w:instrText>PAGE</w:instrText>
          </w:r>
          <w:r w:rsidR="00DF51A0">
            <w:fldChar w:fldCharType="separate"/>
          </w:r>
          <w:r w:rsidR="00DF51A0">
            <w:rPr>
              <w:noProof/>
              <w:color w:val="000000"/>
            </w:rPr>
            <w:t>21</w:t>
          </w:r>
          <w:r>
            <w:fldChar w:fldCharType="end"/>
          </w:r>
        </w:p>
        <w:p w:rsidR="00B761BC" w:rsidRDefault="00B761BC">
          <w:pPr>
            <w:spacing w:line="1" w:lineRule="auto"/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isplayBackgroundShape/>
  <w:embedSystemFonts/>
  <w:defaultTabStop w:val="708"/>
  <w:autoHyphenatio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1BC"/>
    <w:rsid w:val="00B761BC"/>
    <w:rsid w:val="00DF51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6B6F081-9A8E-442F-93CF-1E88C0CE60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semiHidden/>
    <w:rsid w:val="009B3C8F"/>
  </w:style>
  <w:style w:type="character" w:styleId="a3">
    <w:name w:val="Hyperlink"/>
    <w:rsid w:val="00B761B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95</Pages>
  <Words>19460</Words>
  <Characters>110927</Characters>
  <Application>Microsoft Office Word</Application>
  <DocSecurity>0</DocSecurity>
  <Lines>924</Lines>
  <Paragraphs>260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2</cp:revision>
  <dcterms:created xsi:type="dcterms:W3CDTF">2022-06-24T04:04:00Z</dcterms:created>
  <dcterms:modified xsi:type="dcterms:W3CDTF">2022-06-24T04:04:00Z</dcterms:modified>
</cp:coreProperties>
</file>