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562" w:rsidRPr="00A44562" w:rsidRDefault="00A44562" w:rsidP="00A4456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sz w:val="40"/>
          <w:szCs w:val="40"/>
        </w:rPr>
      </w:pPr>
      <w:bookmarkStart w:id="0" w:name="_GoBack"/>
      <w:bookmarkEnd w:id="0"/>
      <w:r w:rsidRPr="00A44562">
        <w:rPr>
          <w:rFonts w:ascii="Times New Roman CYR" w:hAnsi="Times New Roman CYR" w:cs="Times New Roman CYR"/>
          <w:b/>
          <w:sz w:val="40"/>
          <w:szCs w:val="40"/>
        </w:rPr>
        <w:t>СОБРАНИЕ ПРЕДСТАВИТЕЛЕЙ СРЕДНЕКАНСКОГО ГОРОДСКОГО ОКРУГА</w:t>
      </w:r>
    </w:p>
    <w:p w:rsidR="00A44562" w:rsidRPr="00A44562" w:rsidRDefault="00A44562" w:rsidP="00A445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40"/>
          <w:szCs w:val="24"/>
        </w:rPr>
      </w:pPr>
    </w:p>
    <w:p w:rsidR="00A44562" w:rsidRPr="00A44562" w:rsidRDefault="00A44562" w:rsidP="00A445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hAnsi="Times New Roman CYR" w:cs="Times New Roman CYR"/>
          <w:b/>
          <w:sz w:val="40"/>
          <w:szCs w:val="40"/>
        </w:rPr>
      </w:pPr>
      <w:r w:rsidRPr="00A44562">
        <w:rPr>
          <w:rFonts w:ascii="Times New Roman CYR" w:hAnsi="Times New Roman CYR" w:cs="Times New Roman CYR"/>
          <w:b/>
          <w:sz w:val="40"/>
          <w:szCs w:val="40"/>
        </w:rPr>
        <w:t xml:space="preserve">РЕШЕНИЕ </w:t>
      </w:r>
    </w:p>
    <w:p w:rsidR="00A44562" w:rsidRPr="00A44562" w:rsidRDefault="00A44562" w:rsidP="00A44562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 w:cs="Times New Roman CYR"/>
          <w:sz w:val="24"/>
          <w:szCs w:val="24"/>
        </w:rPr>
      </w:pPr>
    </w:p>
    <w:p w:rsidR="00F6600C" w:rsidRDefault="00914FDF" w:rsidP="00A445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О</w:t>
      </w:r>
      <w:r w:rsidR="00F6600C">
        <w:rPr>
          <w:rFonts w:ascii="Times New Roman" w:hAnsi="Times New Roman"/>
          <w:sz w:val="24"/>
          <w:szCs w:val="24"/>
          <w:lang w:eastAsia="en-US"/>
        </w:rPr>
        <w:t>т</w:t>
      </w:r>
      <w:r>
        <w:rPr>
          <w:rFonts w:ascii="Times New Roman" w:hAnsi="Times New Roman"/>
          <w:sz w:val="24"/>
          <w:szCs w:val="24"/>
          <w:lang w:eastAsia="en-US"/>
        </w:rPr>
        <w:t xml:space="preserve">  </w:t>
      </w:r>
      <w:r w:rsidRPr="00914FDF">
        <w:rPr>
          <w:rFonts w:ascii="Times New Roman" w:hAnsi="Times New Roman"/>
          <w:sz w:val="24"/>
          <w:szCs w:val="24"/>
          <w:u w:val="single"/>
          <w:lang w:eastAsia="en-US"/>
        </w:rPr>
        <w:t>28.04.2022</w:t>
      </w:r>
      <w:r>
        <w:rPr>
          <w:rFonts w:ascii="Times New Roman" w:hAnsi="Times New Roman"/>
          <w:sz w:val="24"/>
          <w:szCs w:val="24"/>
          <w:lang w:eastAsia="en-US"/>
        </w:rPr>
        <w:t xml:space="preserve"> г.  </w:t>
      </w:r>
      <w:r w:rsidR="00F6600C">
        <w:rPr>
          <w:rFonts w:ascii="Times New Roman" w:hAnsi="Times New Roman"/>
          <w:sz w:val="24"/>
          <w:szCs w:val="24"/>
          <w:lang w:eastAsia="en-US"/>
        </w:rPr>
        <w:t xml:space="preserve">№ </w:t>
      </w:r>
      <w:r>
        <w:rPr>
          <w:rFonts w:ascii="Times New Roman" w:hAnsi="Times New Roman"/>
          <w:sz w:val="24"/>
          <w:szCs w:val="24"/>
          <w:u w:val="single"/>
          <w:lang w:eastAsia="en-US"/>
        </w:rPr>
        <w:t>76</w:t>
      </w:r>
    </w:p>
    <w:p w:rsidR="00A44562" w:rsidRPr="00A44562" w:rsidRDefault="00A44562" w:rsidP="00A445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A44562">
        <w:rPr>
          <w:rFonts w:ascii="Times New Roman CYR" w:hAnsi="Times New Roman CYR" w:cs="Times New Roman CYR"/>
          <w:sz w:val="24"/>
          <w:szCs w:val="24"/>
        </w:rPr>
        <w:t>п.Сеймчан</w:t>
      </w:r>
    </w:p>
    <w:p w:rsidR="00A44562" w:rsidRPr="00A44562" w:rsidRDefault="00A44562" w:rsidP="00A44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A2448C" w:rsidRDefault="00A2448C" w:rsidP="00A44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Об утвер</w:t>
      </w:r>
      <w:r w:rsidRPr="00A2448C">
        <w:rPr>
          <w:rFonts w:ascii="Times New Roman CYR" w:hAnsi="Times New Roman CYR" w:cs="Times New Roman CYR"/>
          <w:b/>
          <w:sz w:val="28"/>
          <w:szCs w:val="28"/>
        </w:rPr>
        <w:t>ждении Положени</w:t>
      </w:r>
      <w:r>
        <w:rPr>
          <w:rFonts w:ascii="Times New Roman CYR" w:hAnsi="Times New Roman CYR" w:cs="Times New Roman CYR"/>
          <w:b/>
          <w:sz w:val="28"/>
          <w:szCs w:val="28"/>
        </w:rPr>
        <w:t>я</w:t>
      </w:r>
      <w:r w:rsidRPr="00A2448C">
        <w:rPr>
          <w:rFonts w:ascii="Times New Roman CYR" w:hAnsi="Times New Roman CYR" w:cs="Times New Roman CYR"/>
          <w:b/>
          <w:sz w:val="28"/>
          <w:szCs w:val="28"/>
        </w:rPr>
        <w:t xml:space="preserve"> о случаях</w:t>
      </w:r>
    </w:p>
    <w:p w:rsidR="00A2448C" w:rsidRDefault="00A2448C" w:rsidP="00A44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A2448C">
        <w:rPr>
          <w:rFonts w:ascii="Times New Roman CYR" w:hAnsi="Times New Roman CYR" w:cs="Times New Roman CYR"/>
          <w:b/>
          <w:sz w:val="28"/>
          <w:szCs w:val="28"/>
        </w:rPr>
        <w:t>и порядке посещения субъектами общественного</w:t>
      </w:r>
    </w:p>
    <w:p w:rsidR="00A2448C" w:rsidRDefault="00A2448C" w:rsidP="00A44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A2448C">
        <w:rPr>
          <w:rFonts w:ascii="Times New Roman CYR" w:hAnsi="Times New Roman CYR" w:cs="Times New Roman CYR"/>
          <w:b/>
          <w:sz w:val="28"/>
          <w:szCs w:val="28"/>
        </w:rPr>
        <w:t xml:space="preserve">контроля органов местного самоуправления, </w:t>
      </w:r>
    </w:p>
    <w:p w:rsidR="00A2448C" w:rsidRDefault="00A2448C" w:rsidP="00A44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A2448C">
        <w:rPr>
          <w:rFonts w:ascii="Times New Roman CYR" w:hAnsi="Times New Roman CYR" w:cs="Times New Roman CYR"/>
          <w:b/>
          <w:sz w:val="28"/>
          <w:szCs w:val="28"/>
        </w:rPr>
        <w:t xml:space="preserve">муниципальных организаций муниципального </w:t>
      </w:r>
    </w:p>
    <w:p w:rsidR="00A44562" w:rsidRPr="00A44562" w:rsidRDefault="00A2448C" w:rsidP="00A44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353842"/>
          <w:sz w:val="28"/>
          <w:szCs w:val="28"/>
          <w:shd w:val="clear" w:color="auto" w:fill="F0F0F0"/>
        </w:rPr>
      </w:pPr>
      <w:r w:rsidRPr="00A2448C">
        <w:rPr>
          <w:rFonts w:ascii="Times New Roman CYR" w:hAnsi="Times New Roman CYR" w:cs="Times New Roman CYR"/>
          <w:b/>
          <w:sz w:val="28"/>
          <w:szCs w:val="28"/>
        </w:rPr>
        <w:t>образования «</w:t>
      </w:r>
      <w:r>
        <w:rPr>
          <w:rFonts w:ascii="Times New Roman CYR" w:hAnsi="Times New Roman CYR" w:cs="Times New Roman CYR"/>
          <w:b/>
          <w:sz w:val="28"/>
          <w:szCs w:val="28"/>
        </w:rPr>
        <w:t>Среднеканский городской округ»</w:t>
      </w:r>
    </w:p>
    <w:p w:rsidR="00A44562" w:rsidRPr="00A44562" w:rsidRDefault="00A44562" w:rsidP="00A4456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4562" w:rsidRPr="00A44562" w:rsidRDefault="00A2448C" w:rsidP="00914FD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2448C">
        <w:rPr>
          <w:rFonts w:ascii="Times New Roman" w:hAnsi="Times New Roman"/>
          <w:sz w:val="28"/>
          <w:szCs w:val="28"/>
        </w:rPr>
        <w:t xml:space="preserve">В соответствии с пунктом 4 части 1 статьи 10 Федерального закона от 21.07.2014 № 212-ФЗ «Об основах общественного контроля в Российской Федерации», частью 2 статьи 4 Закона Магаданской области от 27.02.2015 № 1867-ОЗ «Об общественном контроле в Магаданской области», </w:t>
      </w:r>
      <w:r w:rsidR="00A44562" w:rsidRPr="00A44562">
        <w:rPr>
          <w:rFonts w:ascii="Times New Roman" w:hAnsi="Times New Roman"/>
          <w:sz w:val="28"/>
          <w:szCs w:val="28"/>
        </w:rPr>
        <w:t>руководствуясь статьями 8 и 31 Устава муниципального образования «Среднеканский городской округ», Собрание представителей Среднеканского городского округа</w:t>
      </w:r>
    </w:p>
    <w:p w:rsidR="00A44562" w:rsidRPr="00A44562" w:rsidRDefault="00A44562" w:rsidP="00A2448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A44562">
        <w:rPr>
          <w:rFonts w:ascii="Times New Roman CYR" w:hAnsi="Times New Roman CYR" w:cs="Times New Roman CYR"/>
          <w:b/>
          <w:sz w:val="28"/>
          <w:szCs w:val="28"/>
        </w:rPr>
        <w:t>решило:</w:t>
      </w:r>
    </w:p>
    <w:p w:rsidR="00A2448C" w:rsidRPr="00A2448C" w:rsidRDefault="00A44562" w:rsidP="00914FD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1"/>
      <w:r w:rsidRPr="00A44562">
        <w:rPr>
          <w:rFonts w:ascii="Times New Roman" w:hAnsi="Times New Roman"/>
          <w:sz w:val="28"/>
          <w:szCs w:val="28"/>
        </w:rPr>
        <w:t xml:space="preserve">1. </w:t>
      </w:r>
      <w:bookmarkEnd w:id="1"/>
      <w:r w:rsidR="00A2448C" w:rsidRPr="00A2448C">
        <w:rPr>
          <w:rFonts w:ascii="Times New Roman" w:hAnsi="Times New Roman"/>
          <w:sz w:val="28"/>
          <w:szCs w:val="28"/>
        </w:rPr>
        <w:t xml:space="preserve">Утвердить </w:t>
      </w:r>
      <w:r w:rsidR="00A2448C">
        <w:rPr>
          <w:rFonts w:ascii="Times New Roman" w:hAnsi="Times New Roman"/>
          <w:sz w:val="28"/>
          <w:szCs w:val="28"/>
        </w:rPr>
        <w:t xml:space="preserve">прилагаемое </w:t>
      </w:r>
      <w:r w:rsidR="00A2448C" w:rsidRPr="00A2448C">
        <w:rPr>
          <w:rFonts w:ascii="Times New Roman" w:hAnsi="Times New Roman"/>
          <w:sz w:val="28"/>
          <w:szCs w:val="28"/>
        </w:rPr>
        <w:t>Положение о случаях и порядке посещения субъектами общественного контроля органов местного самоуправления, муниципальных организаций муниципального образования «</w:t>
      </w:r>
      <w:r w:rsidR="00A2448C">
        <w:rPr>
          <w:rFonts w:ascii="Times New Roman" w:hAnsi="Times New Roman"/>
          <w:sz w:val="28"/>
          <w:szCs w:val="28"/>
        </w:rPr>
        <w:t>Среднеканский городской округ</w:t>
      </w:r>
      <w:r w:rsidR="00A2448C" w:rsidRPr="00A2448C">
        <w:rPr>
          <w:rFonts w:ascii="Times New Roman" w:hAnsi="Times New Roman"/>
          <w:sz w:val="28"/>
          <w:szCs w:val="28"/>
        </w:rPr>
        <w:t>».</w:t>
      </w:r>
    </w:p>
    <w:p w:rsidR="00A2448C" w:rsidRDefault="00A2448C" w:rsidP="00A2448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2448C">
        <w:rPr>
          <w:rFonts w:ascii="Times New Roman" w:hAnsi="Times New Roman"/>
          <w:sz w:val="28"/>
          <w:szCs w:val="28"/>
        </w:rPr>
        <w:t>2. Настоящее решение подлежит официальному опубликованию (обнародованию) в газете Среднеканского городского округа «Новая Колыма. Вести.» и размещению на официальном сайте муниципального образования «Среднеканский городской округ» и вступает в силу после официального опубликования (обнародования).</w:t>
      </w:r>
    </w:p>
    <w:p w:rsidR="00A2448C" w:rsidRDefault="00A2448C" w:rsidP="00A4456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44562" w:rsidRPr="00A44562" w:rsidRDefault="00A44562" w:rsidP="00A4456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44562">
        <w:rPr>
          <w:rFonts w:ascii="Times New Roman" w:hAnsi="Times New Roman"/>
          <w:sz w:val="28"/>
          <w:szCs w:val="28"/>
        </w:rPr>
        <w:t xml:space="preserve">Глава </w:t>
      </w:r>
    </w:p>
    <w:p w:rsidR="00A44562" w:rsidRPr="00A44562" w:rsidRDefault="00A44562" w:rsidP="00A4456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44562"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Pr="00A44562">
        <w:rPr>
          <w:rFonts w:ascii="Times New Roman" w:hAnsi="Times New Roman"/>
          <w:sz w:val="28"/>
          <w:szCs w:val="28"/>
        </w:rPr>
        <w:tab/>
      </w:r>
      <w:r w:rsidRPr="00A44562">
        <w:rPr>
          <w:rFonts w:ascii="Times New Roman" w:hAnsi="Times New Roman"/>
          <w:sz w:val="28"/>
          <w:szCs w:val="28"/>
        </w:rPr>
        <w:tab/>
        <w:t xml:space="preserve">           </w:t>
      </w:r>
      <w:r w:rsidRPr="00A44562">
        <w:rPr>
          <w:rFonts w:ascii="Times New Roman" w:hAnsi="Times New Roman"/>
          <w:sz w:val="28"/>
          <w:szCs w:val="28"/>
        </w:rPr>
        <w:tab/>
        <w:t xml:space="preserve">                    О.Н. Герасимова</w:t>
      </w:r>
    </w:p>
    <w:p w:rsidR="00A44562" w:rsidRDefault="00A44562" w:rsidP="00A4456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44562" w:rsidRPr="00A44562" w:rsidRDefault="00CD17D9" w:rsidP="00A4456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44562" w:rsidRPr="00A44562">
        <w:rPr>
          <w:rFonts w:ascii="Times New Roman" w:hAnsi="Times New Roman"/>
          <w:sz w:val="28"/>
          <w:szCs w:val="28"/>
        </w:rPr>
        <w:t>редседател</w:t>
      </w:r>
      <w:r w:rsidR="00A2448C">
        <w:rPr>
          <w:rFonts w:ascii="Times New Roman" w:hAnsi="Times New Roman"/>
          <w:sz w:val="28"/>
          <w:szCs w:val="28"/>
        </w:rPr>
        <w:t>ь</w:t>
      </w:r>
      <w:r w:rsidR="00A44562" w:rsidRPr="00A44562">
        <w:rPr>
          <w:rFonts w:ascii="Times New Roman" w:hAnsi="Times New Roman"/>
          <w:sz w:val="28"/>
          <w:szCs w:val="28"/>
        </w:rPr>
        <w:t xml:space="preserve"> Собрания представителей</w:t>
      </w:r>
      <w:r w:rsidR="00A44562" w:rsidRPr="00A44562">
        <w:rPr>
          <w:rFonts w:ascii="Times New Roman" w:hAnsi="Times New Roman"/>
          <w:sz w:val="28"/>
          <w:szCs w:val="28"/>
        </w:rPr>
        <w:tab/>
        <w:t xml:space="preserve">             </w:t>
      </w:r>
    </w:p>
    <w:p w:rsidR="00A44562" w:rsidRDefault="00A44562" w:rsidP="00A4456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44562">
        <w:rPr>
          <w:rFonts w:ascii="Times New Roman" w:hAnsi="Times New Roman"/>
          <w:bCs/>
          <w:sz w:val="28"/>
          <w:szCs w:val="28"/>
          <w:lang w:eastAsia="en-US"/>
        </w:rPr>
        <w:t>Среднеканского городского округа</w:t>
      </w:r>
      <w:r w:rsidR="00CD17D9" w:rsidRPr="00CD17D9">
        <w:rPr>
          <w:rFonts w:ascii="Times New Roman" w:hAnsi="Times New Roman"/>
          <w:sz w:val="28"/>
          <w:szCs w:val="28"/>
        </w:rPr>
        <w:t xml:space="preserve"> </w:t>
      </w:r>
      <w:r w:rsidR="00CD17D9">
        <w:rPr>
          <w:rFonts w:ascii="Times New Roman" w:hAnsi="Times New Roman"/>
          <w:sz w:val="28"/>
          <w:szCs w:val="28"/>
        </w:rPr>
        <w:t xml:space="preserve">                           </w:t>
      </w:r>
      <w:r w:rsidR="00A2448C">
        <w:rPr>
          <w:rFonts w:ascii="Times New Roman" w:hAnsi="Times New Roman"/>
          <w:sz w:val="28"/>
          <w:szCs w:val="28"/>
        </w:rPr>
        <w:t xml:space="preserve">                              А.Н. Таланов</w:t>
      </w:r>
    </w:p>
    <w:p w:rsidR="008D290C" w:rsidRPr="003D5994" w:rsidRDefault="008D290C" w:rsidP="003D599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D5994">
        <w:rPr>
          <w:rFonts w:ascii="Times New Roman" w:hAnsi="Times New Roman"/>
          <w:bCs/>
          <w:sz w:val="24"/>
          <w:szCs w:val="24"/>
          <w:lang w:eastAsia="en-US"/>
        </w:rPr>
        <w:lastRenderedPageBreak/>
        <w:t xml:space="preserve">Приложение </w:t>
      </w:r>
    </w:p>
    <w:p w:rsidR="008D290C" w:rsidRPr="003D5994" w:rsidRDefault="008D290C" w:rsidP="003D5994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US"/>
        </w:rPr>
      </w:pPr>
      <w:r w:rsidRPr="003D5994">
        <w:rPr>
          <w:rFonts w:ascii="Times New Roman" w:hAnsi="Times New Roman"/>
          <w:bCs/>
          <w:sz w:val="24"/>
          <w:szCs w:val="24"/>
          <w:lang w:eastAsia="en-US"/>
        </w:rPr>
        <w:t xml:space="preserve">к </w:t>
      </w:r>
      <w:hyperlink r:id="rId8" w:anchor="/document/26992686/entry/0" w:history="1">
        <w:r w:rsidRPr="003D5994">
          <w:rPr>
            <w:rFonts w:ascii="Times New Roman" w:hAnsi="Times New Roman"/>
            <w:bCs/>
            <w:sz w:val="24"/>
            <w:szCs w:val="24"/>
            <w:lang w:eastAsia="en-US"/>
          </w:rPr>
          <w:t>решению</w:t>
        </w:r>
      </w:hyperlink>
      <w:r w:rsidRPr="003D5994">
        <w:rPr>
          <w:rFonts w:ascii="Times New Roman" w:hAnsi="Times New Roman"/>
          <w:bCs/>
          <w:sz w:val="24"/>
          <w:szCs w:val="24"/>
          <w:lang w:eastAsia="en-US"/>
        </w:rPr>
        <w:t xml:space="preserve"> Собрания представителей</w:t>
      </w:r>
    </w:p>
    <w:p w:rsidR="008D290C" w:rsidRPr="003D5994" w:rsidRDefault="008D290C" w:rsidP="003D599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D5994">
        <w:rPr>
          <w:rFonts w:ascii="Times New Roman" w:hAnsi="Times New Roman"/>
          <w:bCs/>
          <w:sz w:val="24"/>
          <w:szCs w:val="24"/>
          <w:lang w:eastAsia="en-US"/>
        </w:rPr>
        <w:t xml:space="preserve"> Среднеканского городского округа</w:t>
      </w:r>
    </w:p>
    <w:p w:rsidR="00E33106" w:rsidRPr="003D5994" w:rsidRDefault="00391334" w:rsidP="003D5994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u w:val="single"/>
          <w:lang w:eastAsia="en-US"/>
        </w:rPr>
      </w:pPr>
      <w:r w:rsidRPr="003D5994">
        <w:rPr>
          <w:rFonts w:ascii="Times New Roman" w:hAnsi="Times New Roman"/>
          <w:bCs/>
          <w:sz w:val="24"/>
          <w:szCs w:val="24"/>
          <w:lang w:eastAsia="en-US"/>
        </w:rPr>
        <w:t xml:space="preserve">от </w:t>
      </w:r>
      <w:r w:rsidR="00914FDF" w:rsidRPr="00914FDF">
        <w:rPr>
          <w:rFonts w:ascii="Times New Roman" w:hAnsi="Times New Roman"/>
          <w:bCs/>
          <w:sz w:val="24"/>
          <w:szCs w:val="24"/>
          <w:u w:val="single"/>
          <w:lang w:eastAsia="en-US"/>
        </w:rPr>
        <w:t>28.04.2022</w:t>
      </w:r>
      <w:r w:rsidR="00914FDF" w:rsidRPr="00914FDF">
        <w:rPr>
          <w:rFonts w:ascii="Times New Roman" w:hAnsi="Times New Roman"/>
          <w:bCs/>
          <w:sz w:val="24"/>
          <w:szCs w:val="24"/>
          <w:lang w:eastAsia="en-US"/>
        </w:rPr>
        <w:t xml:space="preserve"> г.</w:t>
      </w:r>
      <w:r w:rsidR="00914FDF">
        <w:rPr>
          <w:rFonts w:ascii="Times New Roman" w:hAnsi="Times New Roman"/>
          <w:bCs/>
          <w:sz w:val="24"/>
          <w:szCs w:val="24"/>
          <w:lang w:eastAsia="en-US"/>
        </w:rPr>
        <w:t xml:space="preserve"> №</w:t>
      </w:r>
      <w:r w:rsidRPr="003D5994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r w:rsidR="00914FDF" w:rsidRPr="00914FDF">
        <w:rPr>
          <w:rFonts w:ascii="Times New Roman" w:hAnsi="Times New Roman"/>
          <w:bCs/>
          <w:sz w:val="24"/>
          <w:szCs w:val="24"/>
          <w:u w:val="single"/>
          <w:lang w:eastAsia="en-US"/>
        </w:rPr>
        <w:t>76</w:t>
      </w:r>
    </w:p>
    <w:p w:rsidR="00391334" w:rsidRPr="00A44562" w:rsidRDefault="00391334" w:rsidP="00391334">
      <w:pPr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</w:p>
    <w:p w:rsidR="00A2448C" w:rsidRPr="00A2448C" w:rsidRDefault="00A2448C" w:rsidP="00A244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2448C">
        <w:rPr>
          <w:rFonts w:ascii="Times New Roman" w:hAnsi="Times New Roman"/>
          <w:b/>
          <w:sz w:val="28"/>
          <w:szCs w:val="28"/>
          <w:lang w:eastAsia="en-US"/>
        </w:rPr>
        <w:t xml:space="preserve">Положение о случаях и порядке посещения субъектами общественного контроля органов местного самоуправления, муниципальных организаций муниципального образования «Среднеканский городской округ» </w:t>
      </w:r>
    </w:p>
    <w:p w:rsidR="00A2448C" w:rsidRPr="00A2448C" w:rsidRDefault="00A2448C" w:rsidP="00A244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1. Настоящее Положение разработано в соответствии с пунктом 4 части 1 статьи 10 Федерального закона от 21.07.2014 № 212-ФЗ «Об основах общественного контроля в Российской Федерации», пунктом 2 статьи 4 Закона Магаданской области от 27.02.2015 № 1867-ОЗ «Об общественном контроле в Магаданской области», Уставом  муниципального образования «Среднеканский городской округ» и определяет случаи и порядок посещения субъектами общественного контроля органов местного самоуправления, муниципальных организаций муниципального образования «Среднеканский городской округ» (далее - органы (организации)).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Понятия и термины, используемые в настоящем Положении, применяются в значениях, определенных в Федеральном законе от 21.07.2014 № 212-ФЗ «Об основах общественного контроля в Российской Федерации».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2. Субъекты общественного контроля вправе посещать органы (организации) в случаях проведения общественного контроля в формах: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- общественного мониторинга;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- общественной проверки;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- общественной экспертизы;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- иных формах, предусмотренных федеральным законодательством.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Посещение может осуществляться только в часы работы органов (организаций) и не должно препятствовать осуществлению их деятельности.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3. При необходимости посещения, в случаях, определенных пунктом 2 настоящего Положения, субъекты общественного контроля письменно уведомляют органы (организации) не позднее чем за пять рабочих дней до даты посещения.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4. Уведомление о посещении подается на имя руководителя органа (организации).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5. В уведомлении о посещении указываются: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1) дата и время посещения (начало и окончание);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2) цель посещения;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3) персональный состав представителей субъекта общественного контроля;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4) здание (помещение), занимаемое органом (организацией), которое планируется посетить;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5) перечень мероприятий, планируемых к проведению в процессе посещения, необходимых для достижения цели посещения;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6) перечень документов и материалов, копии которых необходимо представить субъекту общественного контроля (кроме документов, предоставление которых третьим лицам ограничено законодательством).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lastRenderedPageBreak/>
        <w:t>6. Уведомление о посещении может быть направлено любым доступным способом (посредством почтовой, факсимильной связи, электронной почты, с использованием официального сайта органа (организации) в информационно-телекоммуникационной сети «Интернет», нарочным).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7. Органы (организации), получившие уведомление о посещении, обязаны: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1) не позднее рабочего дня, следующего за днем получения уведомления о посещении, подтвердить дату и время посещения либо согласовать иные дату и время посещения, известив об этом субъект общественного контроля любым доступным способом, позволяющим зафиксировать получение извещения субъектом общественного контроля;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 xml:space="preserve">2) </w:t>
      </w:r>
      <w:r w:rsidR="00EB70F2" w:rsidRPr="003D5994">
        <w:rPr>
          <w:rFonts w:ascii="Times New Roman" w:hAnsi="Times New Roman"/>
          <w:sz w:val="28"/>
          <w:szCs w:val="28"/>
          <w:lang w:eastAsia="en-US"/>
        </w:rPr>
        <w:t>назначить лицо, ответственное за взаимодействие с субъектом общественного контроля;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3) обеспечить доступ субъектам общественного контроля в здание (помещение), занимаемое органом (организацией), которое планируется посетить;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 xml:space="preserve">4) </w:t>
      </w:r>
      <w:r w:rsidR="00AA0B3F" w:rsidRPr="003D5994">
        <w:rPr>
          <w:rFonts w:ascii="Times New Roman" w:hAnsi="Times New Roman"/>
          <w:sz w:val="28"/>
          <w:szCs w:val="28"/>
          <w:lang w:eastAsia="en-US"/>
        </w:rPr>
        <w:t xml:space="preserve">в соответствии с уведомлением </w:t>
      </w:r>
      <w:r w:rsidRPr="003D5994">
        <w:rPr>
          <w:rFonts w:ascii="Times New Roman" w:hAnsi="Times New Roman"/>
          <w:sz w:val="28"/>
          <w:szCs w:val="28"/>
          <w:lang w:eastAsia="en-US"/>
        </w:rPr>
        <w:t>подготовить документы, материалы либо их копии, необходимые для осуществления общественного контроля (</w:t>
      </w:r>
      <w:r w:rsidR="00EB70F2" w:rsidRPr="003D5994">
        <w:rPr>
          <w:rFonts w:ascii="Times New Roman" w:hAnsi="Times New Roman"/>
          <w:sz w:val="28"/>
          <w:szCs w:val="28"/>
          <w:lang w:eastAsia="en-US"/>
        </w:rPr>
        <w:t>за исключением документов, материалов, содержащих сведения, составляющие государственную тайну, сведения о персональных данных, и информации, доступ к которой ограничен федеральными законами</w:t>
      </w:r>
      <w:r w:rsidRPr="003D5994">
        <w:rPr>
          <w:rFonts w:ascii="Times New Roman" w:hAnsi="Times New Roman"/>
          <w:sz w:val="28"/>
          <w:szCs w:val="28"/>
          <w:lang w:eastAsia="en-US"/>
        </w:rPr>
        <w:t>).</w:t>
      </w:r>
    </w:p>
    <w:p w:rsidR="00A2448C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8. Органы (организации), в отношении которых осуществляется общественный контроль, пользуются правами и несут обязанности, предусмотренные законодательством Российской Федерации об общественном контроле.</w:t>
      </w:r>
    </w:p>
    <w:p w:rsidR="00523511" w:rsidRPr="003D5994" w:rsidRDefault="00A2448C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9. Представители субъекта общественного контроля при посещении органов (организаций) пользуются правами и несут обязанности, предусмотренные законодательством Российской Федерации об общественном контроле.</w:t>
      </w:r>
    </w:p>
    <w:p w:rsidR="00EB70F2" w:rsidRPr="003D5994" w:rsidRDefault="00EB70F2" w:rsidP="00A244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B70F2" w:rsidRPr="003D5994" w:rsidRDefault="00EB70F2" w:rsidP="00EB70F2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3D5994">
        <w:rPr>
          <w:rFonts w:ascii="Times New Roman" w:hAnsi="Times New Roman"/>
          <w:sz w:val="28"/>
          <w:szCs w:val="28"/>
          <w:lang w:eastAsia="en-US"/>
        </w:rPr>
        <w:t>____________________</w:t>
      </w: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EB70F2">
      <w:pPr>
        <w:spacing w:after="0" w:line="240" w:lineRule="auto"/>
        <w:ind w:firstLine="567"/>
        <w:jc w:val="center"/>
        <w:rPr>
          <w:sz w:val="24"/>
          <w:szCs w:val="24"/>
        </w:rPr>
      </w:pPr>
    </w:p>
    <w:p w:rsidR="00EB70F2" w:rsidRDefault="00EB70F2" w:rsidP="00BA1B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B70F2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EB70F2" w:rsidRPr="00EB70F2" w:rsidRDefault="00EB70F2" w:rsidP="00EB70F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решения Собрания представителей Среднеканского городского округа </w:t>
      </w:r>
      <w:r w:rsidR="00AA0B3F">
        <w:rPr>
          <w:rFonts w:ascii="Times New Roman" w:hAnsi="Times New Roman"/>
          <w:b/>
          <w:sz w:val="28"/>
          <w:szCs w:val="28"/>
        </w:rPr>
        <w:t>«</w:t>
      </w:r>
      <w:r w:rsidRPr="00EB70F2">
        <w:rPr>
          <w:rFonts w:ascii="Times New Roman" w:hAnsi="Times New Roman"/>
          <w:b/>
          <w:sz w:val="28"/>
          <w:szCs w:val="28"/>
        </w:rPr>
        <w:t>Об утверждении Положения о случаях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B70F2">
        <w:rPr>
          <w:rFonts w:ascii="Times New Roman" w:hAnsi="Times New Roman"/>
          <w:b/>
          <w:sz w:val="28"/>
          <w:szCs w:val="28"/>
        </w:rPr>
        <w:t>и порядке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B70F2">
        <w:rPr>
          <w:rFonts w:ascii="Times New Roman" w:hAnsi="Times New Roman"/>
          <w:b/>
          <w:sz w:val="28"/>
          <w:szCs w:val="28"/>
        </w:rPr>
        <w:t>посещения субъектами общественного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B70F2">
        <w:rPr>
          <w:rFonts w:ascii="Times New Roman" w:hAnsi="Times New Roman"/>
          <w:b/>
          <w:sz w:val="28"/>
          <w:szCs w:val="28"/>
        </w:rPr>
        <w:t xml:space="preserve">контроля органов местного самоуправления, муниципальных организаций муниципального </w:t>
      </w:r>
    </w:p>
    <w:p w:rsidR="00EB70F2" w:rsidRDefault="00EB70F2" w:rsidP="00EB70F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B70F2">
        <w:rPr>
          <w:rFonts w:ascii="Times New Roman" w:hAnsi="Times New Roman"/>
          <w:b/>
          <w:sz w:val="28"/>
          <w:szCs w:val="28"/>
        </w:rPr>
        <w:t>образования «Среднеканский городской округ»</w:t>
      </w:r>
    </w:p>
    <w:p w:rsidR="00EB70F2" w:rsidRDefault="00EB70F2" w:rsidP="00EB70F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70F2" w:rsidRDefault="00EB70F2" w:rsidP="00EB70F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70F2" w:rsidRDefault="00EB70F2" w:rsidP="00AA0B3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B70F2">
        <w:rPr>
          <w:rFonts w:ascii="Times New Roman" w:hAnsi="Times New Roman"/>
          <w:sz w:val="28"/>
          <w:szCs w:val="28"/>
        </w:rPr>
        <w:t>унктом 4 части 1 статьи 10 Федерального закона от 21.07.2014 № 212-ФЗ «Об основах общественного контроля в Российской Федерации», частью 2 статьи 4 Закона Магаданской области от 27.02.2015 № 1867-ОЗ «Об общественном контроле в Магаданской области»</w:t>
      </w:r>
      <w:r>
        <w:rPr>
          <w:rFonts w:ascii="Times New Roman" w:hAnsi="Times New Roman"/>
          <w:sz w:val="28"/>
          <w:szCs w:val="28"/>
        </w:rPr>
        <w:t xml:space="preserve"> предусматривается, что  </w:t>
      </w:r>
      <w:r w:rsidRPr="00EB70F2">
        <w:rPr>
          <w:rFonts w:ascii="Times New Roman" w:hAnsi="Times New Roman"/>
          <w:sz w:val="28"/>
          <w:szCs w:val="28"/>
        </w:rPr>
        <w:t>случа</w:t>
      </w:r>
      <w:r>
        <w:rPr>
          <w:rFonts w:ascii="Times New Roman" w:hAnsi="Times New Roman"/>
          <w:sz w:val="28"/>
          <w:szCs w:val="28"/>
        </w:rPr>
        <w:t>и</w:t>
      </w:r>
      <w:r w:rsidRPr="00EB70F2">
        <w:rPr>
          <w:rFonts w:ascii="Times New Roman" w:hAnsi="Times New Roman"/>
          <w:sz w:val="28"/>
          <w:szCs w:val="28"/>
        </w:rPr>
        <w:t xml:space="preserve"> и поряд</w:t>
      </w:r>
      <w:r>
        <w:rPr>
          <w:rFonts w:ascii="Times New Roman" w:hAnsi="Times New Roman"/>
          <w:sz w:val="28"/>
          <w:szCs w:val="28"/>
        </w:rPr>
        <w:t>ок</w:t>
      </w:r>
      <w:r w:rsidRPr="00EB70F2">
        <w:rPr>
          <w:rFonts w:ascii="Times New Roman" w:hAnsi="Times New Roman"/>
          <w:sz w:val="28"/>
          <w:szCs w:val="28"/>
        </w:rPr>
        <w:t xml:space="preserve"> посещения субъектами общественного контроля </w:t>
      </w:r>
      <w:r>
        <w:rPr>
          <w:rFonts w:ascii="Times New Roman" w:hAnsi="Times New Roman"/>
          <w:sz w:val="28"/>
          <w:szCs w:val="28"/>
        </w:rPr>
        <w:t xml:space="preserve">как </w:t>
      </w:r>
      <w:r w:rsidRPr="00EB70F2">
        <w:rPr>
          <w:rFonts w:ascii="Times New Roman" w:hAnsi="Times New Roman"/>
          <w:sz w:val="28"/>
          <w:szCs w:val="28"/>
        </w:rPr>
        <w:t>органов местного самоуправления,</w:t>
      </w:r>
      <w:r>
        <w:rPr>
          <w:rFonts w:ascii="Times New Roman" w:hAnsi="Times New Roman"/>
          <w:sz w:val="28"/>
          <w:szCs w:val="28"/>
        </w:rPr>
        <w:t xml:space="preserve"> так и</w:t>
      </w:r>
      <w:r w:rsidRPr="00EB70F2">
        <w:rPr>
          <w:rFonts w:ascii="Times New Roman" w:hAnsi="Times New Roman"/>
          <w:sz w:val="28"/>
          <w:szCs w:val="28"/>
        </w:rPr>
        <w:t xml:space="preserve"> муниципальных организаций</w:t>
      </w:r>
      <w:r>
        <w:rPr>
          <w:rFonts w:ascii="Times New Roman" w:hAnsi="Times New Roman"/>
          <w:sz w:val="28"/>
          <w:szCs w:val="28"/>
        </w:rPr>
        <w:t xml:space="preserve">, должны быть установлены </w:t>
      </w:r>
      <w:r w:rsidRPr="00EB70F2">
        <w:rPr>
          <w:rFonts w:ascii="Times New Roman" w:hAnsi="Times New Roman"/>
          <w:sz w:val="28"/>
          <w:szCs w:val="28"/>
        </w:rPr>
        <w:t>муниципальными нормативными правовыми актами</w:t>
      </w:r>
      <w:r w:rsidR="00AA0B3F">
        <w:rPr>
          <w:rFonts w:ascii="Times New Roman" w:hAnsi="Times New Roman"/>
          <w:sz w:val="28"/>
          <w:szCs w:val="28"/>
        </w:rPr>
        <w:t>.</w:t>
      </w:r>
    </w:p>
    <w:p w:rsidR="00AA0B3F" w:rsidRDefault="00AA0B3F" w:rsidP="00AA0B3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системе муниципальных правовых актов Среднеканского городского округа вышеназванные правоотношения не регламентированы.</w:t>
      </w:r>
    </w:p>
    <w:p w:rsidR="00AA0B3F" w:rsidRPr="00EB70F2" w:rsidRDefault="00AA0B3F" w:rsidP="00AA0B3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разработан и направлен для рассмотрения и принятия как модельный для всех городских округов Магаданской области прокуратурой Магаданской области.</w:t>
      </w:r>
    </w:p>
    <w:sectPr w:rsidR="00AA0B3F" w:rsidRPr="00EB70F2" w:rsidSect="00A44562">
      <w:headerReference w:type="default" r:id="rId9"/>
      <w:pgSz w:w="11906" w:h="16838"/>
      <w:pgMar w:top="-851" w:right="851" w:bottom="709" w:left="1134" w:header="851" w:footer="312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436" w:rsidRDefault="003D7436">
      <w:pPr>
        <w:spacing w:after="0" w:line="240" w:lineRule="auto"/>
      </w:pPr>
      <w:r>
        <w:separator/>
      </w:r>
    </w:p>
  </w:endnote>
  <w:endnote w:type="continuationSeparator" w:id="0">
    <w:p w:rsidR="003D7436" w:rsidRDefault="003D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????????????????Ўм§А?§ЮЎм??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436" w:rsidRDefault="003D7436">
      <w:pPr>
        <w:spacing w:after="0" w:line="240" w:lineRule="auto"/>
      </w:pPr>
      <w:r>
        <w:separator/>
      </w:r>
    </w:p>
  </w:footnote>
  <w:footnote w:type="continuationSeparator" w:id="0">
    <w:p w:rsidR="003D7436" w:rsidRDefault="003D7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63B" w:rsidRDefault="0064463B" w:rsidP="0064463B">
    <w:pPr>
      <w:pStyle w:val="a3"/>
      <w:tabs>
        <w:tab w:val="left" w:pos="2279"/>
        <w:tab w:val="center" w:pos="5103"/>
      </w:tabs>
    </w:pPr>
    <w:r>
      <w:tab/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2308CE">
      <w:rPr>
        <w:noProof/>
      </w:rPr>
      <w:t>4</w:t>
    </w:r>
    <w:r>
      <w:fldChar w:fldCharType="end"/>
    </w:r>
  </w:p>
  <w:p w:rsidR="0064463B" w:rsidRDefault="0064463B" w:rsidP="0064463B">
    <w:pPr>
      <w:pStyle w:val="a3"/>
      <w:tabs>
        <w:tab w:val="left" w:pos="2279"/>
        <w:tab w:val="center" w:pos="510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E793A"/>
    <w:multiLevelType w:val="hybridMultilevel"/>
    <w:tmpl w:val="FC8C506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9970720"/>
    <w:multiLevelType w:val="multilevel"/>
    <w:tmpl w:val="33F2155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2" w15:restartNumberingAfterBreak="0">
    <w:nsid w:val="0E8C4325"/>
    <w:multiLevelType w:val="multilevel"/>
    <w:tmpl w:val="2C5C1A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" w15:restartNumberingAfterBreak="0">
    <w:nsid w:val="0F532484"/>
    <w:multiLevelType w:val="hybridMultilevel"/>
    <w:tmpl w:val="EE5E4D42"/>
    <w:lvl w:ilvl="0" w:tplc="7A349E22">
      <w:start w:val="1"/>
      <w:numFmt w:val="decimal"/>
      <w:lvlText w:val="%1)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4" w15:restartNumberingAfterBreak="0">
    <w:nsid w:val="1A9A31A2"/>
    <w:multiLevelType w:val="hybridMultilevel"/>
    <w:tmpl w:val="1E0E5928"/>
    <w:lvl w:ilvl="0" w:tplc="74D46CC4">
      <w:start w:val="1"/>
      <w:numFmt w:val="decimal"/>
      <w:lvlText w:val="%1."/>
      <w:lvlJc w:val="left"/>
      <w:pPr>
        <w:ind w:left="1349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5" w15:restartNumberingAfterBreak="0">
    <w:nsid w:val="28D40915"/>
    <w:multiLevelType w:val="multilevel"/>
    <w:tmpl w:val="50AA1B4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7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6" w15:restartNumberingAfterBreak="0">
    <w:nsid w:val="2B674983"/>
    <w:multiLevelType w:val="multilevel"/>
    <w:tmpl w:val="F4F87E3A"/>
    <w:lvl w:ilvl="0">
      <w:start w:val="1"/>
      <w:numFmt w:val="decimal"/>
      <w:lvlText w:val="%1."/>
      <w:lvlJc w:val="left"/>
      <w:rPr>
        <w:rFonts w:cs="Times New Roman"/>
      </w:rPr>
    </w:lvl>
    <w:lvl w:ilvl="1">
      <w:start w:val="8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7" w15:restartNumberingAfterBreak="0">
    <w:nsid w:val="2ECC16ED"/>
    <w:multiLevelType w:val="hybridMultilevel"/>
    <w:tmpl w:val="D4C62F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331233E"/>
    <w:multiLevelType w:val="multilevel"/>
    <w:tmpl w:val="F4F87E3A"/>
    <w:lvl w:ilvl="0">
      <w:start w:val="1"/>
      <w:numFmt w:val="decimal"/>
      <w:lvlText w:val="%1."/>
      <w:lvlJc w:val="left"/>
      <w:rPr>
        <w:rFonts w:cs="Times New Roman"/>
      </w:rPr>
    </w:lvl>
    <w:lvl w:ilvl="1">
      <w:start w:val="8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9" w15:restartNumberingAfterBreak="0">
    <w:nsid w:val="39616C71"/>
    <w:multiLevelType w:val="hybridMultilevel"/>
    <w:tmpl w:val="9FC6F208"/>
    <w:lvl w:ilvl="0" w:tplc="C9A4538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3986042C"/>
    <w:multiLevelType w:val="hybridMultilevel"/>
    <w:tmpl w:val="B8A4F33E"/>
    <w:lvl w:ilvl="0" w:tplc="0B66AFB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3D0A672F"/>
    <w:multiLevelType w:val="multilevel"/>
    <w:tmpl w:val="ABCE978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2" w15:restartNumberingAfterBreak="0">
    <w:nsid w:val="429459EF"/>
    <w:multiLevelType w:val="hybridMultilevel"/>
    <w:tmpl w:val="9198FB42"/>
    <w:lvl w:ilvl="0" w:tplc="FEF24320">
      <w:start w:val="1"/>
      <w:numFmt w:val="decimal"/>
      <w:lvlText w:val="%1."/>
      <w:lvlJc w:val="left"/>
      <w:pPr>
        <w:ind w:left="1334" w:hanging="7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3" w15:restartNumberingAfterBreak="0">
    <w:nsid w:val="4CF5074C"/>
    <w:multiLevelType w:val="hybridMultilevel"/>
    <w:tmpl w:val="55D4FB96"/>
    <w:lvl w:ilvl="0" w:tplc="900C8A5E">
      <w:start w:val="1"/>
      <w:numFmt w:val="decimal"/>
      <w:lvlText w:val="%1.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58C29FC"/>
    <w:multiLevelType w:val="multilevel"/>
    <w:tmpl w:val="E98C538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5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15" w15:restartNumberingAfterBreak="0">
    <w:nsid w:val="65792BFB"/>
    <w:multiLevelType w:val="hybridMultilevel"/>
    <w:tmpl w:val="4164F23C"/>
    <w:lvl w:ilvl="0" w:tplc="7D30F6B6">
      <w:start w:val="1"/>
      <w:numFmt w:val="decimal"/>
      <w:lvlText w:val="%1."/>
      <w:lvlJc w:val="left"/>
      <w:pPr>
        <w:ind w:left="1752" w:hanging="118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76946E53"/>
    <w:multiLevelType w:val="multilevel"/>
    <w:tmpl w:val="8836182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3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17" w15:restartNumberingAfterBreak="0">
    <w:nsid w:val="7BBB0718"/>
    <w:multiLevelType w:val="multilevel"/>
    <w:tmpl w:val="F4F87E3A"/>
    <w:lvl w:ilvl="0">
      <w:start w:val="1"/>
      <w:numFmt w:val="decimal"/>
      <w:lvlText w:val="%1."/>
      <w:lvlJc w:val="left"/>
      <w:rPr>
        <w:rFonts w:cs="Times New Roman"/>
      </w:rPr>
    </w:lvl>
    <w:lvl w:ilvl="1">
      <w:start w:val="8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num w:numId="1">
    <w:abstractNumId w:val="16"/>
  </w:num>
  <w:num w:numId="2">
    <w:abstractNumId w:val="14"/>
  </w:num>
  <w:num w:numId="3">
    <w:abstractNumId w:val="6"/>
  </w:num>
  <w:num w:numId="4">
    <w:abstractNumId w:val="5"/>
  </w:num>
  <w:num w:numId="5">
    <w:abstractNumId w:val="10"/>
  </w:num>
  <w:num w:numId="6">
    <w:abstractNumId w:val="8"/>
  </w:num>
  <w:num w:numId="7">
    <w:abstractNumId w:val="2"/>
  </w:num>
  <w:num w:numId="8">
    <w:abstractNumId w:val="11"/>
  </w:num>
  <w:num w:numId="9">
    <w:abstractNumId w:val="9"/>
  </w:num>
  <w:num w:numId="10">
    <w:abstractNumId w:val="12"/>
  </w:num>
  <w:num w:numId="11">
    <w:abstractNumId w:val="4"/>
  </w:num>
  <w:num w:numId="12">
    <w:abstractNumId w:val="3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3"/>
  </w:num>
  <w:num w:numId="18">
    <w:abstractNumId w:val="0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108"/>
    <w:rsid w:val="00002C52"/>
    <w:rsid w:val="00007401"/>
    <w:rsid w:val="0001013C"/>
    <w:rsid w:val="00012735"/>
    <w:rsid w:val="00021E1E"/>
    <w:rsid w:val="000242DB"/>
    <w:rsid w:val="000278D2"/>
    <w:rsid w:val="00030D90"/>
    <w:rsid w:val="00036557"/>
    <w:rsid w:val="0004767E"/>
    <w:rsid w:val="00051DA5"/>
    <w:rsid w:val="00054DA2"/>
    <w:rsid w:val="00056DA1"/>
    <w:rsid w:val="00060F08"/>
    <w:rsid w:val="000744F6"/>
    <w:rsid w:val="00075E80"/>
    <w:rsid w:val="00090544"/>
    <w:rsid w:val="000A71F9"/>
    <w:rsid w:val="000B1C31"/>
    <w:rsid w:val="000C414A"/>
    <w:rsid w:val="000C543F"/>
    <w:rsid w:val="000D65D8"/>
    <w:rsid w:val="000E42FF"/>
    <w:rsid w:val="000E5A7F"/>
    <w:rsid w:val="00110533"/>
    <w:rsid w:val="00110B47"/>
    <w:rsid w:val="00115D40"/>
    <w:rsid w:val="001203CE"/>
    <w:rsid w:val="001318B5"/>
    <w:rsid w:val="00136167"/>
    <w:rsid w:val="001568DF"/>
    <w:rsid w:val="00162C9C"/>
    <w:rsid w:val="001733CB"/>
    <w:rsid w:val="0019637F"/>
    <w:rsid w:val="001964FA"/>
    <w:rsid w:val="001B6462"/>
    <w:rsid w:val="001C1A37"/>
    <w:rsid w:val="001C65F0"/>
    <w:rsid w:val="00210502"/>
    <w:rsid w:val="00212B1C"/>
    <w:rsid w:val="002261C9"/>
    <w:rsid w:val="00226739"/>
    <w:rsid w:val="002308CE"/>
    <w:rsid w:val="002448D2"/>
    <w:rsid w:val="002511B6"/>
    <w:rsid w:val="002711BE"/>
    <w:rsid w:val="002743DA"/>
    <w:rsid w:val="00284C0B"/>
    <w:rsid w:val="00285EED"/>
    <w:rsid w:val="00297096"/>
    <w:rsid w:val="00297479"/>
    <w:rsid w:val="002B0511"/>
    <w:rsid w:val="002B4212"/>
    <w:rsid w:val="002C278B"/>
    <w:rsid w:val="002C2797"/>
    <w:rsid w:val="002C32C6"/>
    <w:rsid w:val="002C4320"/>
    <w:rsid w:val="002D6D95"/>
    <w:rsid w:val="002F03D6"/>
    <w:rsid w:val="0030469D"/>
    <w:rsid w:val="0030595B"/>
    <w:rsid w:val="003063E1"/>
    <w:rsid w:val="00312FF5"/>
    <w:rsid w:val="003170E8"/>
    <w:rsid w:val="00324026"/>
    <w:rsid w:val="0033644D"/>
    <w:rsid w:val="00350A5A"/>
    <w:rsid w:val="003561A4"/>
    <w:rsid w:val="00362896"/>
    <w:rsid w:val="0036308E"/>
    <w:rsid w:val="00365088"/>
    <w:rsid w:val="00367817"/>
    <w:rsid w:val="00367D4D"/>
    <w:rsid w:val="00384F0B"/>
    <w:rsid w:val="0038667D"/>
    <w:rsid w:val="00386E41"/>
    <w:rsid w:val="00391334"/>
    <w:rsid w:val="003939AA"/>
    <w:rsid w:val="003A4A2D"/>
    <w:rsid w:val="003B5F5F"/>
    <w:rsid w:val="003C2AA2"/>
    <w:rsid w:val="003C3253"/>
    <w:rsid w:val="003D4672"/>
    <w:rsid w:val="003D509E"/>
    <w:rsid w:val="003D5881"/>
    <w:rsid w:val="003D5994"/>
    <w:rsid w:val="003D7436"/>
    <w:rsid w:val="003E0069"/>
    <w:rsid w:val="003E531B"/>
    <w:rsid w:val="003F13C5"/>
    <w:rsid w:val="003F61D6"/>
    <w:rsid w:val="00423096"/>
    <w:rsid w:val="00424EA0"/>
    <w:rsid w:val="004314AC"/>
    <w:rsid w:val="004370CE"/>
    <w:rsid w:val="00444108"/>
    <w:rsid w:val="004556F0"/>
    <w:rsid w:val="00455C40"/>
    <w:rsid w:val="0046052E"/>
    <w:rsid w:val="004754AF"/>
    <w:rsid w:val="00480A5A"/>
    <w:rsid w:val="00486791"/>
    <w:rsid w:val="004A32E5"/>
    <w:rsid w:val="004A46FF"/>
    <w:rsid w:val="004B284B"/>
    <w:rsid w:val="004B45A9"/>
    <w:rsid w:val="004B4DC6"/>
    <w:rsid w:val="004B4F5A"/>
    <w:rsid w:val="004C7E52"/>
    <w:rsid w:val="004D04B5"/>
    <w:rsid w:val="004E466F"/>
    <w:rsid w:val="004E7738"/>
    <w:rsid w:val="004F7C64"/>
    <w:rsid w:val="005067AD"/>
    <w:rsid w:val="00506A8E"/>
    <w:rsid w:val="00507CE9"/>
    <w:rsid w:val="00510EAC"/>
    <w:rsid w:val="005217F3"/>
    <w:rsid w:val="00523511"/>
    <w:rsid w:val="005315B5"/>
    <w:rsid w:val="00532406"/>
    <w:rsid w:val="005417DE"/>
    <w:rsid w:val="0054587D"/>
    <w:rsid w:val="00562793"/>
    <w:rsid w:val="005629BF"/>
    <w:rsid w:val="005742CC"/>
    <w:rsid w:val="00591F13"/>
    <w:rsid w:val="005927DA"/>
    <w:rsid w:val="00593A95"/>
    <w:rsid w:val="005A2CAA"/>
    <w:rsid w:val="005B058B"/>
    <w:rsid w:val="005B682F"/>
    <w:rsid w:val="005D0FEF"/>
    <w:rsid w:val="005D5242"/>
    <w:rsid w:val="005D6B86"/>
    <w:rsid w:val="005E572E"/>
    <w:rsid w:val="005F1649"/>
    <w:rsid w:val="005F5BFD"/>
    <w:rsid w:val="00614FEA"/>
    <w:rsid w:val="00624F15"/>
    <w:rsid w:val="006344E5"/>
    <w:rsid w:val="00643D1D"/>
    <w:rsid w:val="0064463B"/>
    <w:rsid w:val="0065205C"/>
    <w:rsid w:val="00661EBE"/>
    <w:rsid w:val="0066389B"/>
    <w:rsid w:val="00665ADE"/>
    <w:rsid w:val="00673EF4"/>
    <w:rsid w:val="0067513E"/>
    <w:rsid w:val="00680497"/>
    <w:rsid w:val="00683F64"/>
    <w:rsid w:val="0069130A"/>
    <w:rsid w:val="0069252B"/>
    <w:rsid w:val="006A1516"/>
    <w:rsid w:val="006A2622"/>
    <w:rsid w:val="006A2B75"/>
    <w:rsid w:val="006B5FAA"/>
    <w:rsid w:val="006C37E8"/>
    <w:rsid w:val="006C3820"/>
    <w:rsid w:val="006C5FA6"/>
    <w:rsid w:val="006C71F8"/>
    <w:rsid w:val="006D1721"/>
    <w:rsid w:val="006F0564"/>
    <w:rsid w:val="007017C3"/>
    <w:rsid w:val="007057EC"/>
    <w:rsid w:val="00714A48"/>
    <w:rsid w:val="00715AAD"/>
    <w:rsid w:val="007279DE"/>
    <w:rsid w:val="007357E7"/>
    <w:rsid w:val="00741272"/>
    <w:rsid w:val="00745FF9"/>
    <w:rsid w:val="007542CF"/>
    <w:rsid w:val="007578EC"/>
    <w:rsid w:val="007601A2"/>
    <w:rsid w:val="007677AC"/>
    <w:rsid w:val="00770ED7"/>
    <w:rsid w:val="007757BA"/>
    <w:rsid w:val="0078057E"/>
    <w:rsid w:val="00781B1E"/>
    <w:rsid w:val="00784740"/>
    <w:rsid w:val="00785BEC"/>
    <w:rsid w:val="007864BB"/>
    <w:rsid w:val="0079054B"/>
    <w:rsid w:val="00791F2A"/>
    <w:rsid w:val="007A0A96"/>
    <w:rsid w:val="007A5F81"/>
    <w:rsid w:val="007B1035"/>
    <w:rsid w:val="007D3B96"/>
    <w:rsid w:val="007D520C"/>
    <w:rsid w:val="00803818"/>
    <w:rsid w:val="008045E7"/>
    <w:rsid w:val="00805944"/>
    <w:rsid w:val="008079E9"/>
    <w:rsid w:val="0081641E"/>
    <w:rsid w:val="0082411B"/>
    <w:rsid w:val="00832AB1"/>
    <w:rsid w:val="00846B87"/>
    <w:rsid w:val="0084715F"/>
    <w:rsid w:val="008474B9"/>
    <w:rsid w:val="00850E52"/>
    <w:rsid w:val="0086195F"/>
    <w:rsid w:val="00872009"/>
    <w:rsid w:val="00877811"/>
    <w:rsid w:val="00882272"/>
    <w:rsid w:val="008A29DC"/>
    <w:rsid w:val="008B1530"/>
    <w:rsid w:val="008D290C"/>
    <w:rsid w:val="008E2BE1"/>
    <w:rsid w:val="008E43C9"/>
    <w:rsid w:val="008F37E1"/>
    <w:rsid w:val="008F690C"/>
    <w:rsid w:val="00903365"/>
    <w:rsid w:val="00914FDF"/>
    <w:rsid w:val="009374FC"/>
    <w:rsid w:val="00944F31"/>
    <w:rsid w:val="009479EB"/>
    <w:rsid w:val="009712E6"/>
    <w:rsid w:val="00973544"/>
    <w:rsid w:val="009819EB"/>
    <w:rsid w:val="00982412"/>
    <w:rsid w:val="00985F40"/>
    <w:rsid w:val="00993ABE"/>
    <w:rsid w:val="0099524A"/>
    <w:rsid w:val="009A434D"/>
    <w:rsid w:val="009A6A79"/>
    <w:rsid w:val="009B00B6"/>
    <w:rsid w:val="009B2A75"/>
    <w:rsid w:val="009C1A88"/>
    <w:rsid w:val="009C6531"/>
    <w:rsid w:val="009C6551"/>
    <w:rsid w:val="009D2EB6"/>
    <w:rsid w:val="009E0CD7"/>
    <w:rsid w:val="009E1369"/>
    <w:rsid w:val="009E22A5"/>
    <w:rsid w:val="009E30D2"/>
    <w:rsid w:val="009E574E"/>
    <w:rsid w:val="009E59FC"/>
    <w:rsid w:val="009F1580"/>
    <w:rsid w:val="009F6524"/>
    <w:rsid w:val="00A00C85"/>
    <w:rsid w:val="00A10A89"/>
    <w:rsid w:val="00A16767"/>
    <w:rsid w:val="00A2448C"/>
    <w:rsid w:val="00A325AD"/>
    <w:rsid w:val="00A34164"/>
    <w:rsid w:val="00A37CC6"/>
    <w:rsid w:val="00A420B8"/>
    <w:rsid w:val="00A44562"/>
    <w:rsid w:val="00A50015"/>
    <w:rsid w:val="00A60B01"/>
    <w:rsid w:val="00A65DFB"/>
    <w:rsid w:val="00A6790E"/>
    <w:rsid w:val="00A81CA7"/>
    <w:rsid w:val="00A83015"/>
    <w:rsid w:val="00A902C2"/>
    <w:rsid w:val="00A9031E"/>
    <w:rsid w:val="00A90D64"/>
    <w:rsid w:val="00A94C2E"/>
    <w:rsid w:val="00AA0B3F"/>
    <w:rsid w:val="00AA1B44"/>
    <w:rsid w:val="00AA2775"/>
    <w:rsid w:val="00AA47D4"/>
    <w:rsid w:val="00AA782D"/>
    <w:rsid w:val="00AB15C5"/>
    <w:rsid w:val="00AB2082"/>
    <w:rsid w:val="00AB4BEC"/>
    <w:rsid w:val="00AE0B14"/>
    <w:rsid w:val="00AE3695"/>
    <w:rsid w:val="00AF56CB"/>
    <w:rsid w:val="00AF720A"/>
    <w:rsid w:val="00B009BB"/>
    <w:rsid w:val="00B03C30"/>
    <w:rsid w:val="00B06428"/>
    <w:rsid w:val="00B12A57"/>
    <w:rsid w:val="00B156E7"/>
    <w:rsid w:val="00B21134"/>
    <w:rsid w:val="00B265DB"/>
    <w:rsid w:val="00B31412"/>
    <w:rsid w:val="00B330BF"/>
    <w:rsid w:val="00B4312C"/>
    <w:rsid w:val="00B44FD4"/>
    <w:rsid w:val="00B4653A"/>
    <w:rsid w:val="00B65A88"/>
    <w:rsid w:val="00B72E61"/>
    <w:rsid w:val="00B83CE7"/>
    <w:rsid w:val="00B91EA2"/>
    <w:rsid w:val="00BA16E1"/>
    <w:rsid w:val="00BA1BD7"/>
    <w:rsid w:val="00BA2F43"/>
    <w:rsid w:val="00BA6764"/>
    <w:rsid w:val="00BD236D"/>
    <w:rsid w:val="00BD2CF5"/>
    <w:rsid w:val="00BD3042"/>
    <w:rsid w:val="00BD334E"/>
    <w:rsid w:val="00BD4BCB"/>
    <w:rsid w:val="00BD7CE3"/>
    <w:rsid w:val="00BE1AB3"/>
    <w:rsid w:val="00BE33B3"/>
    <w:rsid w:val="00BF29DB"/>
    <w:rsid w:val="00C1203A"/>
    <w:rsid w:val="00C3697C"/>
    <w:rsid w:val="00C50245"/>
    <w:rsid w:val="00C514EB"/>
    <w:rsid w:val="00C6131A"/>
    <w:rsid w:val="00C623B4"/>
    <w:rsid w:val="00C63B5A"/>
    <w:rsid w:val="00C66DD8"/>
    <w:rsid w:val="00C73AFD"/>
    <w:rsid w:val="00C813B7"/>
    <w:rsid w:val="00CB48EB"/>
    <w:rsid w:val="00CC009F"/>
    <w:rsid w:val="00CC23B6"/>
    <w:rsid w:val="00CD17D9"/>
    <w:rsid w:val="00CD1A37"/>
    <w:rsid w:val="00CD4CB9"/>
    <w:rsid w:val="00CF1852"/>
    <w:rsid w:val="00CF27AA"/>
    <w:rsid w:val="00CF5770"/>
    <w:rsid w:val="00D050B2"/>
    <w:rsid w:val="00D05FDF"/>
    <w:rsid w:val="00D1320D"/>
    <w:rsid w:val="00D21710"/>
    <w:rsid w:val="00D2539E"/>
    <w:rsid w:val="00D35153"/>
    <w:rsid w:val="00D41649"/>
    <w:rsid w:val="00D44C9C"/>
    <w:rsid w:val="00D5098B"/>
    <w:rsid w:val="00D5443B"/>
    <w:rsid w:val="00D600AA"/>
    <w:rsid w:val="00D64862"/>
    <w:rsid w:val="00D65B9A"/>
    <w:rsid w:val="00D67465"/>
    <w:rsid w:val="00D75E6F"/>
    <w:rsid w:val="00D80CFD"/>
    <w:rsid w:val="00D9408A"/>
    <w:rsid w:val="00DA2BF6"/>
    <w:rsid w:val="00DB27E2"/>
    <w:rsid w:val="00DB6F20"/>
    <w:rsid w:val="00DC032D"/>
    <w:rsid w:val="00DC15A7"/>
    <w:rsid w:val="00DC76FB"/>
    <w:rsid w:val="00DD64EA"/>
    <w:rsid w:val="00DF2A8A"/>
    <w:rsid w:val="00DF4416"/>
    <w:rsid w:val="00DF7AFE"/>
    <w:rsid w:val="00E021AF"/>
    <w:rsid w:val="00E02870"/>
    <w:rsid w:val="00E1366D"/>
    <w:rsid w:val="00E33106"/>
    <w:rsid w:val="00E62C41"/>
    <w:rsid w:val="00E631DC"/>
    <w:rsid w:val="00E66325"/>
    <w:rsid w:val="00E71CD2"/>
    <w:rsid w:val="00E71EBB"/>
    <w:rsid w:val="00E72274"/>
    <w:rsid w:val="00E77E66"/>
    <w:rsid w:val="00E907B1"/>
    <w:rsid w:val="00E94870"/>
    <w:rsid w:val="00E960D7"/>
    <w:rsid w:val="00EA2896"/>
    <w:rsid w:val="00EA51F0"/>
    <w:rsid w:val="00EB46CB"/>
    <w:rsid w:val="00EB70F2"/>
    <w:rsid w:val="00EC72AB"/>
    <w:rsid w:val="00EC7AB9"/>
    <w:rsid w:val="00ED157B"/>
    <w:rsid w:val="00EE413B"/>
    <w:rsid w:val="00F04D2E"/>
    <w:rsid w:val="00F0731E"/>
    <w:rsid w:val="00F22A14"/>
    <w:rsid w:val="00F27EAE"/>
    <w:rsid w:val="00F33607"/>
    <w:rsid w:val="00F36706"/>
    <w:rsid w:val="00F37018"/>
    <w:rsid w:val="00F5778C"/>
    <w:rsid w:val="00F614E8"/>
    <w:rsid w:val="00F65BC6"/>
    <w:rsid w:val="00F6600C"/>
    <w:rsid w:val="00F722D7"/>
    <w:rsid w:val="00F7624A"/>
    <w:rsid w:val="00F93FE0"/>
    <w:rsid w:val="00F948B3"/>
    <w:rsid w:val="00FA5A60"/>
    <w:rsid w:val="00FA5DB3"/>
    <w:rsid w:val="00FB7631"/>
    <w:rsid w:val="00FC0A87"/>
    <w:rsid w:val="00FC4143"/>
    <w:rsid w:val="00FD5500"/>
    <w:rsid w:val="00FD6745"/>
    <w:rsid w:val="00FD7EFB"/>
    <w:rsid w:val="00FE16C1"/>
    <w:rsid w:val="00FE16D9"/>
    <w:rsid w:val="00FE5564"/>
    <w:rsid w:val="00FF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D137CBA-F2FD-4A2F-91E0-905128B1B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444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4410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44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44108"/>
    <w:rPr>
      <w:rFonts w:cs="Times New Roman"/>
    </w:rPr>
  </w:style>
  <w:style w:type="paragraph" w:customStyle="1" w:styleId="Standard">
    <w:name w:val="Standard"/>
    <w:rsid w:val="00090544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7">
    <w:name w:val="No Spacing"/>
    <w:uiPriority w:val="1"/>
    <w:qFormat/>
    <w:rsid w:val="00A83015"/>
    <w:rPr>
      <w:rFonts w:cs="Times New Roman"/>
      <w:sz w:val="22"/>
      <w:szCs w:val="22"/>
    </w:rPr>
  </w:style>
  <w:style w:type="table" w:styleId="a8">
    <w:name w:val="Table Grid"/>
    <w:basedOn w:val="a1"/>
    <w:uiPriority w:val="59"/>
    <w:rsid w:val="0082411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C3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6C3820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593A95"/>
    <w:pPr>
      <w:autoSpaceDE w:val="0"/>
      <w:autoSpaceDN w:val="0"/>
      <w:adjustRightInd w:val="0"/>
      <w:spacing w:line="302" w:lineRule="atLeast"/>
      <w:ind w:left="720"/>
    </w:pPr>
    <w:rPr>
      <w:rFonts w:ascii="Times New Roman" w:hAnsi="Times New Roman"/>
      <w:color w:val="000000"/>
      <w:lang w:eastAsia="en-US"/>
    </w:rPr>
  </w:style>
  <w:style w:type="character" w:styleId="ac">
    <w:name w:val="Hyperlink"/>
    <w:basedOn w:val="a0"/>
    <w:uiPriority w:val="99"/>
    <w:unhideWhenUsed/>
    <w:rsid w:val="004B4F5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768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E48C4-4900-4D7D-9EC7-CED512741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993</Words>
  <Characters>5666</Characters>
  <Application>Microsoft Office Word</Application>
  <DocSecurity>2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Городской Думы города Южно-Сахалинска от 24.06.2015 N 177/12-15-5(ред. от 29.01.2020)"Об утверждении Правил благоустройства территории городского округа "Город Южно-Сахалинск"(вместе с "Перечнем приоритетных улиц и других территорий города Южно-Са</vt:lpstr>
    </vt:vector>
  </TitlesOfParts>
  <Company>КонсультантПлюс Версия 4019.00.23</Company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Городской Думы города Южно-Сахалинска от 24.06.2015 N 177/12-15-5(ред. от 29.01.2020)"Об утверждении Правил благоустройства территории городского округа "Город Южно-Сахалинск"(вместе с "Перечнем приоритетных улиц и других территорий города Южно-Са</dc:title>
  <dc:subject/>
  <dc:creator>-</dc:creator>
  <cp:keywords/>
  <dc:description/>
  <cp:lastModifiedBy>user</cp:lastModifiedBy>
  <cp:revision>2</cp:revision>
  <cp:lastPrinted>2022-04-25T03:28:00Z</cp:lastPrinted>
  <dcterms:created xsi:type="dcterms:W3CDTF">2025-02-21T03:26:00Z</dcterms:created>
  <dcterms:modified xsi:type="dcterms:W3CDTF">2025-02-21T03:26:00Z</dcterms:modified>
</cp:coreProperties>
</file>