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53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18"/>
      </w:tblGrid>
      <w:tr w:rsidR="008B0114" w:rsidRPr="00B71C94" w:rsidTr="00641A13">
        <w:trPr>
          <w:trHeight w:val="3253"/>
        </w:trPr>
        <w:tc>
          <w:tcPr>
            <w:tcW w:w="15318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8B0114" w:rsidRPr="00B71C94" w:rsidRDefault="00641A13" w:rsidP="00641A13">
            <w:pPr>
              <w:ind w:right="9" w:firstLine="420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</w:t>
            </w:r>
            <w:r w:rsidR="00604996" w:rsidRPr="00B71C94">
              <w:rPr>
                <w:bCs/>
                <w:color w:val="000000"/>
                <w:sz w:val="24"/>
                <w:szCs w:val="24"/>
              </w:rPr>
              <w:t>Приложение № 2</w:t>
            </w:r>
          </w:p>
          <w:p w:rsidR="008B0114" w:rsidRPr="00B71C94" w:rsidRDefault="00604996">
            <w:pPr>
              <w:ind w:firstLine="420"/>
              <w:jc w:val="right"/>
              <w:rPr>
                <w:sz w:val="24"/>
                <w:szCs w:val="24"/>
              </w:rPr>
            </w:pPr>
            <w:r w:rsidRPr="00B71C94">
              <w:rPr>
                <w:bCs/>
                <w:color w:val="000000"/>
                <w:sz w:val="24"/>
                <w:szCs w:val="24"/>
              </w:rPr>
              <w:t>к решению Собрания представителей Среднеканского городского</w:t>
            </w:r>
          </w:p>
          <w:p w:rsidR="008B0114" w:rsidRPr="00B71C94" w:rsidRDefault="00604996">
            <w:pPr>
              <w:ind w:firstLine="420"/>
              <w:jc w:val="right"/>
              <w:rPr>
                <w:sz w:val="24"/>
                <w:szCs w:val="24"/>
              </w:rPr>
            </w:pPr>
            <w:r w:rsidRPr="00B71C94">
              <w:rPr>
                <w:bCs/>
                <w:color w:val="000000"/>
                <w:sz w:val="24"/>
                <w:szCs w:val="24"/>
              </w:rPr>
              <w:t>округа "О внесении изменений в решение Собрания представителей</w:t>
            </w:r>
          </w:p>
          <w:p w:rsidR="00B71C94" w:rsidRDefault="00604996" w:rsidP="00B71C94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B71C94">
              <w:rPr>
                <w:bCs/>
                <w:color w:val="000000"/>
                <w:sz w:val="24"/>
                <w:szCs w:val="24"/>
              </w:rPr>
              <w:t>Среднеканского городского округа</w:t>
            </w:r>
            <w:r w:rsidR="00B71C94">
              <w:rPr>
                <w:sz w:val="24"/>
                <w:szCs w:val="24"/>
              </w:rPr>
              <w:t xml:space="preserve"> </w:t>
            </w:r>
            <w:r w:rsidRPr="00B71C94">
              <w:rPr>
                <w:bCs/>
                <w:color w:val="000000"/>
                <w:sz w:val="24"/>
                <w:szCs w:val="24"/>
              </w:rPr>
              <w:t xml:space="preserve">«О бюджете муниципального образования </w:t>
            </w:r>
          </w:p>
          <w:p w:rsidR="008B0114" w:rsidRPr="00B71C94" w:rsidRDefault="00604996" w:rsidP="00B71C94">
            <w:pPr>
              <w:ind w:firstLine="420"/>
              <w:jc w:val="right"/>
              <w:rPr>
                <w:sz w:val="24"/>
                <w:szCs w:val="24"/>
              </w:rPr>
            </w:pPr>
            <w:r w:rsidRPr="00B71C94">
              <w:rPr>
                <w:bCs/>
                <w:color w:val="000000"/>
                <w:sz w:val="24"/>
                <w:szCs w:val="24"/>
              </w:rPr>
              <w:t>«Среднеканский городской округ» на 2022 год и п</w:t>
            </w:r>
            <w:bookmarkStart w:id="0" w:name="_GoBack"/>
            <w:bookmarkEnd w:id="0"/>
            <w:r w:rsidRPr="00B71C94">
              <w:rPr>
                <w:bCs/>
                <w:color w:val="000000"/>
                <w:sz w:val="24"/>
                <w:szCs w:val="24"/>
              </w:rPr>
              <w:t>лановый период 2023 и 2024 годов»</w:t>
            </w:r>
          </w:p>
          <w:p w:rsidR="008B0114" w:rsidRDefault="00604996" w:rsidP="00641A13">
            <w:pPr>
              <w:ind w:firstLine="420"/>
              <w:jc w:val="right"/>
              <w:rPr>
                <w:sz w:val="24"/>
                <w:szCs w:val="24"/>
              </w:rPr>
            </w:pPr>
            <w:r w:rsidRPr="00B71C94">
              <w:rPr>
                <w:bCs/>
                <w:color w:val="000000"/>
                <w:sz w:val="24"/>
                <w:szCs w:val="24"/>
              </w:rPr>
              <w:t>от 22.12.2021 г.№ 55</w:t>
            </w:r>
          </w:p>
          <w:p w:rsidR="00641A13" w:rsidRPr="00B71C94" w:rsidRDefault="00641A13" w:rsidP="00641A13">
            <w:pPr>
              <w:ind w:right="268" w:firstLine="420"/>
              <w:jc w:val="right"/>
              <w:rPr>
                <w:sz w:val="24"/>
                <w:szCs w:val="24"/>
              </w:rPr>
            </w:pPr>
          </w:p>
          <w:p w:rsidR="008B0114" w:rsidRPr="00B71C94" w:rsidRDefault="00975AFF" w:rsidP="00641A13">
            <w:pPr>
              <w:tabs>
                <w:tab w:val="left" w:pos="5925"/>
                <w:tab w:val="right" w:pos="15309"/>
              </w:tabs>
              <w:ind w:firstLine="420"/>
              <w:rPr>
                <w:sz w:val="24"/>
                <w:szCs w:val="24"/>
              </w:rPr>
            </w:pPr>
            <w:r w:rsidRPr="00B71C94">
              <w:rPr>
                <w:bCs/>
                <w:color w:val="000000"/>
                <w:sz w:val="24"/>
                <w:szCs w:val="24"/>
              </w:rPr>
              <w:tab/>
            </w:r>
            <w:r w:rsidRPr="00B71C94">
              <w:rPr>
                <w:bCs/>
                <w:color w:val="000000"/>
                <w:sz w:val="24"/>
                <w:szCs w:val="24"/>
              </w:rPr>
              <w:tab/>
            </w:r>
            <w:r w:rsidR="00641A13">
              <w:rPr>
                <w:bCs/>
                <w:color w:val="000000"/>
                <w:sz w:val="24"/>
                <w:szCs w:val="24"/>
              </w:rPr>
              <w:t>       </w:t>
            </w:r>
            <w:r w:rsidR="00604996" w:rsidRPr="00B71C94">
              <w:rPr>
                <w:bCs/>
                <w:color w:val="000000"/>
                <w:sz w:val="24"/>
                <w:szCs w:val="24"/>
              </w:rPr>
              <w:t> Приложение№ 2</w:t>
            </w:r>
          </w:p>
          <w:p w:rsidR="008B0114" w:rsidRPr="00B71C94" w:rsidRDefault="00604996">
            <w:pPr>
              <w:ind w:firstLine="420"/>
              <w:jc w:val="right"/>
              <w:rPr>
                <w:sz w:val="24"/>
                <w:szCs w:val="24"/>
              </w:rPr>
            </w:pPr>
            <w:r w:rsidRPr="00B71C94">
              <w:rPr>
                <w:bCs/>
                <w:color w:val="000000"/>
                <w:sz w:val="24"/>
                <w:szCs w:val="24"/>
              </w:rPr>
              <w:t>к решению Собрания представителей</w:t>
            </w:r>
          </w:p>
          <w:p w:rsidR="008B0114" w:rsidRPr="00B71C94" w:rsidRDefault="00604996">
            <w:pPr>
              <w:ind w:firstLine="420"/>
              <w:jc w:val="right"/>
              <w:rPr>
                <w:sz w:val="24"/>
                <w:szCs w:val="24"/>
              </w:rPr>
            </w:pPr>
            <w:r w:rsidRPr="00B71C94">
              <w:rPr>
                <w:bCs/>
                <w:color w:val="000000"/>
                <w:sz w:val="24"/>
                <w:szCs w:val="24"/>
              </w:rPr>
              <w:t>Среднеканского городского округа</w:t>
            </w:r>
          </w:p>
          <w:p w:rsidR="008B0114" w:rsidRPr="00B71C94" w:rsidRDefault="00604996" w:rsidP="000E0AB3">
            <w:pPr>
              <w:ind w:firstLine="420"/>
              <w:jc w:val="right"/>
              <w:rPr>
                <w:sz w:val="24"/>
                <w:szCs w:val="24"/>
              </w:rPr>
            </w:pPr>
            <w:r w:rsidRPr="00B71C94">
              <w:rPr>
                <w:bCs/>
                <w:color w:val="000000"/>
                <w:sz w:val="24"/>
                <w:szCs w:val="24"/>
              </w:rPr>
              <w:t>от _</w:t>
            </w:r>
            <w:r w:rsidR="000E0AB3">
              <w:rPr>
                <w:bCs/>
                <w:color w:val="000000"/>
                <w:sz w:val="24"/>
                <w:szCs w:val="24"/>
                <w:u w:val="single"/>
              </w:rPr>
              <w:t>30.03.2022</w:t>
            </w:r>
            <w:r w:rsidRPr="00B71C94">
              <w:rPr>
                <w:bCs/>
                <w:color w:val="000000"/>
                <w:sz w:val="24"/>
                <w:szCs w:val="24"/>
              </w:rPr>
              <w:t>___ № _</w:t>
            </w:r>
            <w:r w:rsidR="000E0AB3">
              <w:rPr>
                <w:bCs/>
                <w:color w:val="000000"/>
                <w:sz w:val="24"/>
                <w:szCs w:val="24"/>
                <w:u w:val="single"/>
              </w:rPr>
              <w:t>71</w:t>
            </w:r>
            <w:r w:rsidRPr="00B71C94">
              <w:rPr>
                <w:bCs/>
                <w:color w:val="000000"/>
                <w:sz w:val="24"/>
                <w:szCs w:val="24"/>
              </w:rPr>
              <w:t>_</w:t>
            </w:r>
          </w:p>
        </w:tc>
      </w:tr>
    </w:tbl>
    <w:p w:rsidR="008B0114" w:rsidRPr="00B71C94" w:rsidRDefault="008B0114">
      <w:pPr>
        <w:rPr>
          <w:vanish/>
          <w:sz w:val="24"/>
          <w:szCs w:val="24"/>
        </w:rPr>
      </w:pPr>
    </w:p>
    <w:tbl>
      <w:tblPr>
        <w:tblOverlap w:val="never"/>
        <w:tblW w:w="1513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36"/>
      </w:tblGrid>
      <w:tr w:rsidR="008B0114" w:rsidRPr="000E0AB3" w:rsidTr="00B71C94">
        <w:trPr>
          <w:trHeight w:val="123"/>
        </w:trPr>
        <w:tc>
          <w:tcPr>
            <w:tcW w:w="15136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8B0114" w:rsidRPr="000E0AB3" w:rsidRDefault="00604996">
            <w:pPr>
              <w:ind w:firstLine="420"/>
              <w:jc w:val="center"/>
              <w:rPr>
                <w:b/>
                <w:sz w:val="26"/>
                <w:szCs w:val="26"/>
              </w:rPr>
            </w:pPr>
            <w:r w:rsidRPr="000E0AB3">
              <w:rPr>
                <w:b/>
                <w:color w:val="000000"/>
                <w:sz w:val="26"/>
                <w:szCs w:val="26"/>
              </w:rPr>
              <w:t>Перечень главных администраторов доходов местного бюджета</w:t>
            </w:r>
          </w:p>
        </w:tc>
      </w:tr>
    </w:tbl>
    <w:p w:rsidR="008B0114" w:rsidRPr="000E0AB3" w:rsidRDefault="008B0114">
      <w:pPr>
        <w:rPr>
          <w:vanish/>
          <w:sz w:val="26"/>
          <w:szCs w:val="26"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680"/>
        <w:gridCol w:w="3118"/>
        <w:gridCol w:w="11623"/>
      </w:tblGrid>
      <w:tr w:rsidR="008B0114" w:rsidRPr="000E0AB3">
        <w:trPr>
          <w:tblHeader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1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14"/>
            </w:tblGrid>
            <w:tr w:rsidR="008B0114" w:rsidRPr="000E0AB3" w:rsidTr="00B71C94">
              <w:trPr>
                <w:jc w:val="center"/>
              </w:trPr>
              <w:tc>
                <w:tcPr>
                  <w:tcW w:w="71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B0114" w:rsidRPr="000E0AB3" w:rsidRDefault="00604996">
                  <w:pPr>
                    <w:jc w:val="center"/>
                    <w:rPr>
                      <w:sz w:val="26"/>
                      <w:szCs w:val="26"/>
                    </w:rPr>
                  </w:pPr>
                  <w:r w:rsidRPr="000E0AB3">
                    <w:rPr>
                      <w:color w:val="000000"/>
                      <w:sz w:val="26"/>
                      <w:szCs w:val="26"/>
                    </w:rPr>
                    <w:t>Код главы</w:t>
                  </w:r>
                </w:p>
              </w:tc>
            </w:tr>
          </w:tbl>
          <w:p w:rsidR="008B0114" w:rsidRPr="000E0AB3" w:rsidRDefault="008B0114">
            <w:pPr>
              <w:spacing w:line="1" w:lineRule="auto"/>
              <w:rPr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0114" w:rsidRPr="000E0AB3" w:rsidRDefault="008B0114">
            <w:pPr>
              <w:jc w:val="center"/>
              <w:rPr>
                <w:vanish/>
                <w:sz w:val="26"/>
                <w:szCs w:val="26"/>
              </w:rPr>
            </w:pPr>
          </w:p>
          <w:tbl>
            <w:tblPr>
              <w:tblOverlap w:val="never"/>
              <w:tblW w:w="2869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869"/>
            </w:tblGrid>
            <w:tr w:rsidR="008B0114" w:rsidRPr="000E0AB3" w:rsidTr="00B71C94">
              <w:trPr>
                <w:jc w:val="center"/>
              </w:trPr>
              <w:tc>
                <w:tcPr>
                  <w:tcW w:w="28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B0114" w:rsidRPr="000E0AB3" w:rsidRDefault="00604996">
                  <w:pPr>
                    <w:jc w:val="center"/>
                    <w:rPr>
                      <w:sz w:val="26"/>
                      <w:szCs w:val="26"/>
                    </w:rPr>
                  </w:pPr>
                  <w:r w:rsidRPr="000E0AB3">
                    <w:rPr>
                      <w:color w:val="000000"/>
                      <w:sz w:val="26"/>
                      <w:szCs w:val="26"/>
                    </w:rPr>
                    <w:t>Код</w:t>
                  </w:r>
                </w:p>
              </w:tc>
            </w:tr>
          </w:tbl>
          <w:p w:rsidR="008B0114" w:rsidRPr="000E0AB3" w:rsidRDefault="008B0114">
            <w:pPr>
              <w:spacing w:line="1" w:lineRule="auto"/>
              <w:rPr>
                <w:sz w:val="26"/>
                <w:szCs w:val="26"/>
              </w:rPr>
            </w:pP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0114" w:rsidRPr="000E0AB3" w:rsidRDefault="008B0114">
            <w:pPr>
              <w:jc w:val="center"/>
              <w:rPr>
                <w:vanish/>
                <w:sz w:val="26"/>
                <w:szCs w:val="26"/>
              </w:rPr>
            </w:pPr>
          </w:p>
          <w:tbl>
            <w:tblPr>
              <w:tblOverlap w:val="never"/>
              <w:tblW w:w="1145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1458"/>
            </w:tblGrid>
            <w:tr w:rsidR="008B0114" w:rsidRPr="000E0AB3" w:rsidTr="00B71C94">
              <w:trPr>
                <w:trHeight w:val="285"/>
                <w:jc w:val="center"/>
              </w:trPr>
              <w:tc>
                <w:tcPr>
                  <w:tcW w:w="1145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B0114" w:rsidRPr="000E0AB3" w:rsidRDefault="00604996">
                  <w:pPr>
                    <w:jc w:val="center"/>
                    <w:rPr>
                      <w:sz w:val="26"/>
                      <w:szCs w:val="26"/>
                    </w:rPr>
                  </w:pPr>
                  <w:r w:rsidRPr="000E0AB3">
                    <w:rPr>
                      <w:color w:val="000000"/>
                      <w:sz w:val="26"/>
                      <w:szCs w:val="26"/>
                    </w:rPr>
                    <w:t>Наименование</w:t>
                  </w:r>
                </w:p>
              </w:tc>
            </w:tr>
          </w:tbl>
          <w:p w:rsidR="008B0114" w:rsidRPr="000E0AB3" w:rsidRDefault="008B0114">
            <w:pPr>
              <w:spacing w:line="1" w:lineRule="auto"/>
              <w:rPr>
                <w:sz w:val="26"/>
                <w:szCs w:val="26"/>
              </w:rPr>
            </w:pPr>
          </w:p>
        </w:tc>
      </w:tr>
    </w:tbl>
    <w:p w:rsidR="008B0114" w:rsidRPr="000E0AB3" w:rsidRDefault="008B0114">
      <w:pPr>
        <w:rPr>
          <w:vanish/>
          <w:sz w:val="26"/>
          <w:szCs w:val="26"/>
        </w:rPr>
      </w:pPr>
      <w:bookmarkStart w:id="2" w:name="__bookmark_2"/>
      <w:bookmarkEnd w:id="2"/>
    </w:p>
    <w:tbl>
      <w:tblPr>
        <w:tblOverlap w:val="never"/>
        <w:tblW w:w="15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3118"/>
        <w:gridCol w:w="11623"/>
      </w:tblGrid>
      <w:tr w:rsidR="008B0114" w:rsidRPr="000E0AB3" w:rsidTr="004F7EB5">
        <w:trPr>
          <w:tblHeader/>
        </w:trPr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0"/>
            </w:tblGrid>
            <w:tr w:rsidR="008B0114" w:rsidRPr="000E0AB3">
              <w:trPr>
                <w:jc w:val="center"/>
              </w:trPr>
              <w:tc>
                <w:tcPr>
                  <w:tcW w:w="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B0114" w:rsidRPr="000E0AB3" w:rsidRDefault="00604996">
                  <w:pPr>
                    <w:jc w:val="center"/>
                    <w:rPr>
                      <w:sz w:val="26"/>
                      <w:szCs w:val="26"/>
                    </w:rPr>
                  </w:pPr>
                  <w:r w:rsidRPr="000E0AB3">
                    <w:rPr>
                      <w:color w:val="000000"/>
                      <w:sz w:val="26"/>
                      <w:szCs w:val="26"/>
                    </w:rPr>
                    <w:t>1</w:t>
                  </w:r>
                </w:p>
              </w:tc>
            </w:tr>
          </w:tbl>
          <w:p w:rsidR="008B0114" w:rsidRPr="000E0AB3" w:rsidRDefault="008B0114">
            <w:pPr>
              <w:spacing w:line="1" w:lineRule="auto"/>
              <w:rPr>
                <w:sz w:val="26"/>
                <w:szCs w:val="26"/>
              </w:rPr>
            </w:pP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0114" w:rsidRPr="000E0AB3" w:rsidRDefault="008B0114">
            <w:pPr>
              <w:jc w:val="center"/>
              <w:rPr>
                <w:vanish/>
                <w:sz w:val="26"/>
                <w:szCs w:val="26"/>
              </w:rPr>
            </w:pPr>
          </w:p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8B0114" w:rsidRPr="000E0AB3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B0114" w:rsidRPr="000E0AB3" w:rsidRDefault="00604996">
                  <w:pPr>
                    <w:jc w:val="center"/>
                    <w:rPr>
                      <w:sz w:val="26"/>
                      <w:szCs w:val="26"/>
                    </w:rPr>
                  </w:pPr>
                  <w:r w:rsidRPr="000E0AB3">
                    <w:rPr>
                      <w:color w:val="000000"/>
                      <w:sz w:val="26"/>
                      <w:szCs w:val="26"/>
                    </w:rPr>
                    <w:t>2</w:t>
                  </w:r>
                </w:p>
              </w:tc>
            </w:tr>
          </w:tbl>
          <w:p w:rsidR="008B0114" w:rsidRPr="000E0AB3" w:rsidRDefault="008B0114">
            <w:pPr>
              <w:spacing w:line="1" w:lineRule="auto"/>
              <w:rPr>
                <w:sz w:val="26"/>
                <w:szCs w:val="26"/>
              </w:rPr>
            </w:pP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0114" w:rsidRPr="000E0AB3" w:rsidRDefault="008B0114">
            <w:pPr>
              <w:jc w:val="center"/>
              <w:rPr>
                <w:vanish/>
                <w:sz w:val="26"/>
                <w:szCs w:val="26"/>
              </w:rPr>
            </w:pPr>
          </w:p>
          <w:tbl>
            <w:tblPr>
              <w:tblOverlap w:val="never"/>
              <w:tblW w:w="1147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1473"/>
            </w:tblGrid>
            <w:tr w:rsidR="008B0114" w:rsidRPr="000E0AB3">
              <w:trPr>
                <w:jc w:val="center"/>
              </w:trPr>
              <w:tc>
                <w:tcPr>
                  <w:tcW w:w="114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B0114" w:rsidRPr="000E0AB3" w:rsidRDefault="00604996">
                  <w:pPr>
                    <w:jc w:val="center"/>
                    <w:rPr>
                      <w:sz w:val="26"/>
                      <w:szCs w:val="26"/>
                    </w:rPr>
                  </w:pPr>
                  <w:r w:rsidRPr="000E0AB3">
                    <w:rPr>
                      <w:color w:val="000000"/>
                      <w:sz w:val="26"/>
                      <w:szCs w:val="26"/>
                    </w:rPr>
                    <w:t>3</w:t>
                  </w:r>
                </w:p>
              </w:tc>
            </w:tr>
          </w:tbl>
          <w:p w:rsidR="008B0114" w:rsidRPr="000E0AB3" w:rsidRDefault="008B0114">
            <w:pPr>
              <w:spacing w:line="1" w:lineRule="auto"/>
              <w:rPr>
                <w:sz w:val="26"/>
                <w:szCs w:val="26"/>
              </w:rPr>
            </w:pP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701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1 11 05012 04 0000 120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701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1 11 05074 04 0000 120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Доходы от сдачи в аренду имущества, составляющего казну городских округов (за исключением з</w:t>
            </w:r>
            <w:r w:rsidRPr="000E0AB3">
              <w:rPr>
                <w:color w:val="000000"/>
                <w:sz w:val="26"/>
                <w:szCs w:val="26"/>
              </w:rPr>
              <w:t>е</w:t>
            </w:r>
            <w:r w:rsidRPr="000E0AB3">
              <w:rPr>
                <w:color w:val="000000"/>
                <w:sz w:val="26"/>
                <w:szCs w:val="26"/>
              </w:rPr>
              <w:t>мельных участков)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701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1 11 07014 04 0000 120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701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1 11 09044 04 0000 120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</w:t>
            </w:r>
            <w:r w:rsidRPr="000E0AB3">
              <w:rPr>
                <w:color w:val="000000"/>
                <w:sz w:val="26"/>
                <w:szCs w:val="26"/>
              </w:rPr>
              <w:t>е</w:t>
            </w:r>
            <w:r w:rsidRPr="000E0AB3">
              <w:rPr>
                <w:color w:val="000000"/>
                <w:sz w:val="26"/>
                <w:szCs w:val="26"/>
              </w:rPr>
              <w:t>ства муниц</w:t>
            </w:r>
            <w:r w:rsidRPr="000E0AB3">
              <w:rPr>
                <w:color w:val="000000"/>
                <w:sz w:val="26"/>
                <w:szCs w:val="26"/>
              </w:rPr>
              <w:t>и</w:t>
            </w:r>
            <w:r w:rsidRPr="000E0AB3">
              <w:rPr>
                <w:color w:val="000000"/>
                <w:sz w:val="26"/>
                <w:szCs w:val="26"/>
              </w:rPr>
              <w:t>пальных унитарных предприятий, в том числе казенных)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701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1 13 01994 04 0000 130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Прочие доходы от оказания платных услуг (работ) получателями средств бюджетов городских окр</w:t>
            </w:r>
            <w:r w:rsidRPr="000E0AB3">
              <w:rPr>
                <w:color w:val="000000"/>
                <w:sz w:val="26"/>
                <w:szCs w:val="26"/>
              </w:rPr>
              <w:t>у</w:t>
            </w:r>
            <w:r w:rsidRPr="000E0AB3">
              <w:rPr>
                <w:color w:val="000000"/>
                <w:sz w:val="26"/>
                <w:szCs w:val="26"/>
              </w:rPr>
              <w:t>гов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701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1 13 02994 04 0000 130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Прочие доходы от компенсации затрат бюджетов городских округов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lastRenderedPageBreak/>
              <w:t>701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1 14 02043 04 0000 410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Доходы от реализации иного имущества, находящегося в собственности городских округов (за и</w:t>
            </w:r>
            <w:r w:rsidRPr="000E0AB3">
              <w:rPr>
                <w:color w:val="000000"/>
                <w:sz w:val="26"/>
                <w:szCs w:val="26"/>
              </w:rPr>
              <w:t>с</w:t>
            </w:r>
            <w:r w:rsidRPr="000E0AB3">
              <w:rPr>
                <w:color w:val="000000"/>
                <w:sz w:val="26"/>
                <w:szCs w:val="26"/>
              </w:rPr>
              <w:t>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701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1 14 06012 04 0000 430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Доходы от продажи земельных участков, государственная собственность на которые не разграничена и кот</w:t>
            </w:r>
            <w:r w:rsidRPr="000E0AB3">
              <w:rPr>
                <w:color w:val="000000"/>
                <w:sz w:val="26"/>
                <w:szCs w:val="26"/>
              </w:rPr>
              <w:t>о</w:t>
            </w:r>
            <w:r w:rsidRPr="000E0AB3">
              <w:rPr>
                <w:color w:val="000000"/>
                <w:sz w:val="26"/>
                <w:szCs w:val="26"/>
              </w:rPr>
              <w:t>рые расположены в границах городских округов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701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1 16 01053 01 0000 140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Административные штрафы, установленные главой 5 Кодекса Российской Федерации об администр</w:t>
            </w:r>
            <w:r w:rsidRPr="000E0AB3">
              <w:rPr>
                <w:color w:val="000000"/>
                <w:sz w:val="26"/>
                <w:szCs w:val="26"/>
              </w:rPr>
              <w:t>а</w:t>
            </w:r>
            <w:r w:rsidRPr="000E0AB3">
              <w:rPr>
                <w:color w:val="000000"/>
                <w:sz w:val="26"/>
                <w:szCs w:val="26"/>
              </w:rPr>
              <w:t>тивных правонарушениях, за административные правонарушения, посягающие на права граждан, налагаемые мир</w:t>
            </w:r>
            <w:r w:rsidRPr="000E0AB3">
              <w:rPr>
                <w:color w:val="000000"/>
                <w:sz w:val="26"/>
                <w:szCs w:val="26"/>
              </w:rPr>
              <w:t>о</w:t>
            </w:r>
            <w:r w:rsidRPr="000E0AB3">
              <w:rPr>
                <w:color w:val="000000"/>
                <w:sz w:val="26"/>
                <w:szCs w:val="26"/>
              </w:rPr>
              <w:t>выми судьями, комиссиями по делам несовершеннолетних и защите их прав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701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1 16 07010 04 0000 140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proofErr w:type="gramStart"/>
            <w:r w:rsidRPr="000E0AB3">
              <w:rPr>
                <w:color w:val="000000"/>
                <w:sz w:val="26"/>
                <w:szCs w:val="26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</w:t>
            </w:r>
            <w:r w:rsidRPr="000E0AB3">
              <w:rPr>
                <w:color w:val="000000"/>
                <w:sz w:val="26"/>
                <w:szCs w:val="26"/>
              </w:rPr>
              <w:t>и</w:t>
            </w:r>
            <w:r w:rsidRPr="000E0AB3">
              <w:rPr>
                <w:color w:val="000000"/>
                <w:sz w:val="26"/>
                <w:szCs w:val="26"/>
              </w:rPr>
              <w:t>пальным органом, казенным учреждением городского округа</w:t>
            </w:r>
            <w:proofErr w:type="gramEnd"/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701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1 17 01040 04 0000 180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Невыясненные поступления, зачисляемые в бюджеты городских округов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1 17 01040 04 0000 180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Невыясненные поступления, зачисляемые в бюджеты городских округов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1 17 05040 04 0000 180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Прочие неналоговые доходы бюджетов городских округов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2 02 15001 04 0000 150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2 02 15002 04 0000 150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Дотации бюджетам городских округов на поддержку мер по обеспечению сбалансированности бю</w:t>
            </w:r>
            <w:r w:rsidRPr="000E0AB3">
              <w:rPr>
                <w:color w:val="000000"/>
                <w:sz w:val="26"/>
                <w:szCs w:val="26"/>
              </w:rPr>
              <w:t>д</w:t>
            </w:r>
            <w:r w:rsidRPr="000E0AB3">
              <w:rPr>
                <w:color w:val="000000"/>
                <w:sz w:val="26"/>
                <w:szCs w:val="26"/>
              </w:rPr>
              <w:t>жетов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2 02 25169 04 0000 150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Субсидии бюджетам городских округов на создание и обеспечение функционирования центров обр</w:t>
            </w:r>
            <w:r w:rsidRPr="000E0AB3">
              <w:rPr>
                <w:color w:val="000000"/>
                <w:sz w:val="26"/>
                <w:szCs w:val="26"/>
              </w:rPr>
              <w:t>а</w:t>
            </w:r>
            <w:r w:rsidRPr="000E0AB3">
              <w:rPr>
                <w:color w:val="000000"/>
                <w:sz w:val="26"/>
                <w:szCs w:val="26"/>
              </w:rPr>
              <w:t xml:space="preserve">зования </w:t>
            </w:r>
            <w:proofErr w:type="gramStart"/>
            <w:r w:rsidRPr="000E0AB3">
              <w:rPr>
                <w:color w:val="000000"/>
                <w:sz w:val="26"/>
                <w:szCs w:val="26"/>
              </w:rPr>
              <w:t>естественно-научной</w:t>
            </w:r>
            <w:proofErr w:type="gramEnd"/>
            <w:r w:rsidRPr="000E0AB3">
              <w:rPr>
                <w:color w:val="000000"/>
                <w:sz w:val="26"/>
                <w:szCs w:val="26"/>
              </w:rPr>
              <w:t xml:space="preserve"> и технологической направленностей в общеобразовательных организ</w:t>
            </w:r>
            <w:r w:rsidRPr="000E0AB3">
              <w:rPr>
                <w:color w:val="000000"/>
                <w:sz w:val="26"/>
                <w:szCs w:val="26"/>
              </w:rPr>
              <w:t>а</w:t>
            </w:r>
            <w:r w:rsidRPr="000E0AB3">
              <w:rPr>
                <w:color w:val="000000"/>
                <w:sz w:val="26"/>
                <w:szCs w:val="26"/>
              </w:rPr>
              <w:t>циях, расположе</w:t>
            </w:r>
            <w:r w:rsidRPr="000E0AB3">
              <w:rPr>
                <w:color w:val="000000"/>
                <w:sz w:val="26"/>
                <w:szCs w:val="26"/>
              </w:rPr>
              <w:t>н</w:t>
            </w:r>
            <w:r w:rsidRPr="000E0AB3">
              <w:rPr>
                <w:color w:val="000000"/>
                <w:sz w:val="26"/>
                <w:szCs w:val="26"/>
              </w:rPr>
              <w:t>ных в сельской местности и малых городах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2 02 25210 04 0000 150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Субсидии бюджетам городских округов на 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2 02 25299 04 0000 150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 xml:space="preserve">Субсидии бюджетам городских округов на </w:t>
            </w:r>
            <w:proofErr w:type="spellStart"/>
            <w:r w:rsidRPr="000E0AB3">
              <w:rPr>
                <w:color w:val="000000"/>
                <w:sz w:val="26"/>
                <w:szCs w:val="26"/>
              </w:rPr>
              <w:t>софинансирование</w:t>
            </w:r>
            <w:proofErr w:type="spellEnd"/>
            <w:r w:rsidRPr="000E0AB3">
              <w:rPr>
                <w:color w:val="000000"/>
                <w:sz w:val="26"/>
                <w:szCs w:val="26"/>
              </w:rPr>
              <w:t xml:space="preserve"> расходных обязательств субъектов Ро</w:t>
            </w:r>
            <w:r w:rsidRPr="000E0AB3">
              <w:rPr>
                <w:color w:val="000000"/>
                <w:sz w:val="26"/>
                <w:szCs w:val="26"/>
              </w:rPr>
              <w:t>с</w:t>
            </w:r>
            <w:r w:rsidRPr="000E0AB3">
              <w:rPr>
                <w:color w:val="000000"/>
                <w:sz w:val="26"/>
                <w:szCs w:val="26"/>
              </w:rPr>
              <w:t>сийской Федерации, связанных с реализацией федеральной целевой программы "Увековечение пам</w:t>
            </w:r>
            <w:r w:rsidRPr="000E0AB3">
              <w:rPr>
                <w:color w:val="000000"/>
                <w:sz w:val="26"/>
                <w:szCs w:val="26"/>
              </w:rPr>
              <w:t>я</w:t>
            </w:r>
            <w:r w:rsidRPr="000E0AB3">
              <w:rPr>
                <w:color w:val="000000"/>
                <w:sz w:val="26"/>
                <w:szCs w:val="26"/>
              </w:rPr>
              <w:t>ти погибших при защите Отечества на 2019 - 2024 годы"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2 02 25304 04 0000 150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 xml:space="preserve">Субсидии бюджетам городских округов на организацию бесплатного горячего питания обучающихся, </w:t>
            </w:r>
            <w:r w:rsidRPr="000E0AB3">
              <w:rPr>
                <w:color w:val="000000"/>
                <w:sz w:val="26"/>
                <w:szCs w:val="26"/>
              </w:rPr>
              <w:lastRenderedPageBreak/>
              <w:t>получающих начальное общее образование в государственных и муниципальных образовательных о</w:t>
            </w:r>
            <w:r w:rsidRPr="000E0AB3">
              <w:rPr>
                <w:color w:val="000000"/>
                <w:sz w:val="26"/>
                <w:szCs w:val="26"/>
              </w:rPr>
              <w:t>р</w:t>
            </w:r>
            <w:r w:rsidRPr="000E0AB3">
              <w:rPr>
                <w:color w:val="000000"/>
                <w:sz w:val="26"/>
                <w:szCs w:val="26"/>
              </w:rPr>
              <w:t>ганизациях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lastRenderedPageBreak/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2 02 25519 04 0000 150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Субсидии бюджетам городских округов на поддержку отрасли культуры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2 02 25555 04 0000 150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Субсидии бюджетам городских округов на реализацию программ формирования современной горо</w:t>
            </w:r>
            <w:r w:rsidRPr="000E0AB3">
              <w:rPr>
                <w:color w:val="000000"/>
                <w:sz w:val="26"/>
                <w:szCs w:val="26"/>
              </w:rPr>
              <w:t>д</w:t>
            </w:r>
            <w:r w:rsidRPr="000E0AB3">
              <w:rPr>
                <w:color w:val="000000"/>
                <w:sz w:val="26"/>
                <w:szCs w:val="26"/>
              </w:rPr>
              <w:t>ской ср</w:t>
            </w:r>
            <w:r w:rsidRPr="000E0AB3">
              <w:rPr>
                <w:color w:val="000000"/>
                <w:sz w:val="26"/>
                <w:szCs w:val="26"/>
              </w:rPr>
              <w:t>е</w:t>
            </w:r>
            <w:r w:rsidRPr="000E0AB3">
              <w:rPr>
                <w:color w:val="000000"/>
                <w:sz w:val="26"/>
                <w:szCs w:val="26"/>
              </w:rPr>
              <w:t>ды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2 02 29999 04 0000 150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Прочие субсидии бюджетам городских округов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2 02 30024 04 0000 150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Субвенции бюджетам городских округов на выполнение передаваемых полномочий субъектов Ро</w:t>
            </w:r>
            <w:r w:rsidRPr="000E0AB3">
              <w:rPr>
                <w:color w:val="000000"/>
                <w:sz w:val="26"/>
                <w:szCs w:val="26"/>
              </w:rPr>
              <w:t>с</w:t>
            </w:r>
            <w:r w:rsidRPr="000E0AB3">
              <w:rPr>
                <w:color w:val="000000"/>
                <w:sz w:val="26"/>
                <w:szCs w:val="26"/>
              </w:rPr>
              <w:t>сийской Федерации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2 02 35118 04 0000 150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Субвенции бюджетам городских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2 02 35120 04 0000 150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2 02 35930 04 0000 150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Субвенции бюджетам городских округов на государственную регистрацию актов гражданского сост</w:t>
            </w:r>
            <w:r w:rsidRPr="000E0AB3">
              <w:rPr>
                <w:color w:val="000000"/>
                <w:sz w:val="26"/>
                <w:szCs w:val="26"/>
              </w:rPr>
              <w:t>о</w:t>
            </w:r>
            <w:r w:rsidRPr="000E0AB3">
              <w:rPr>
                <w:color w:val="000000"/>
                <w:sz w:val="26"/>
                <w:szCs w:val="26"/>
              </w:rPr>
              <w:t>яния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2 02 45160 04 0000 150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Межбюджетные трансферты, передаваемые бюджетам городских округов на проведение Всеросси</w:t>
            </w:r>
            <w:r w:rsidRPr="000E0AB3">
              <w:rPr>
                <w:color w:val="000000"/>
                <w:sz w:val="26"/>
                <w:szCs w:val="26"/>
              </w:rPr>
              <w:t>й</w:t>
            </w:r>
            <w:r w:rsidRPr="000E0AB3">
              <w:rPr>
                <w:color w:val="000000"/>
                <w:sz w:val="26"/>
                <w:szCs w:val="26"/>
              </w:rPr>
              <w:t>ского ф</w:t>
            </w:r>
            <w:r w:rsidRPr="000E0AB3">
              <w:rPr>
                <w:color w:val="000000"/>
                <w:sz w:val="26"/>
                <w:szCs w:val="26"/>
              </w:rPr>
              <w:t>о</w:t>
            </w:r>
            <w:r w:rsidRPr="000E0AB3">
              <w:rPr>
                <w:color w:val="000000"/>
                <w:sz w:val="26"/>
                <w:szCs w:val="26"/>
              </w:rPr>
              <w:t>рума профессиональной ориентации "</w:t>
            </w:r>
            <w:proofErr w:type="spellStart"/>
            <w:r w:rsidRPr="000E0AB3">
              <w:rPr>
                <w:color w:val="000000"/>
                <w:sz w:val="26"/>
                <w:szCs w:val="26"/>
              </w:rPr>
              <w:t>ПроеКТОриЯ</w:t>
            </w:r>
            <w:proofErr w:type="spellEnd"/>
            <w:r w:rsidRPr="000E0AB3">
              <w:rPr>
                <w:color w:val="000000"/>
                <w:sz w:val="26"/>
                <w:szCs w:val="26"/>
              </w:rPr>
              <w:t>"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2 02 45303 04 0000 150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</w:t>
            </w:r>
            <w:r w:rsidRPr="000E0AB3">
              <w:rPr>
                <w:color w:val="000000"/>
                <w:sz w:val="26"/>
                <w:szCs w:val="26"/>
              </w:rPr>
              <w:t>и</w:t>
            </w:r>
            <w:r w:rsidRPr="000E0AB3">
              <w:rPr>
                <w:color w:val="000000"/>
                <w:sz w:val="26"/>
                <w:szCs w:val="26"/>
              </w:rPr>
              <w:t>пальных общео</w:t>
            </w:r>
            <w:r w:rsidRPr="000E0AB3">
              <w:rPr>
                <w:color w:val="000000"/>
                <w:sz w:val="26"/>
                <w:szCs w:val="26"/>
              </w:rPr>
              <w:t>б</w:t>
            </w:r>
            <w:r w:rsidRPr="000E0AB3">
              <w:rPr>
                <w:color w:val="000000"/>
                <w:sz w:val="26"/>
                <w:szCs w:val="26"/>
              </w:rPr>
              <w:t>разовательных организаций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2 02 49999 04 0000 150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Прочие межбюджетные трансферты, передаваемые бюджетам городских округов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2 03 04099 04 0000 150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Прочие безвозмездные поступления от государственных (муниципальных) организаций в бюджеты городских округов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2 07 04050 04 0000 150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Прочие безвозмездные поступления в бюджеты городских округов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2 08 04000 04 0000 150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</w:t>
            </w:r>
            <w:r w:rsidRPr="000E0AB3">
              <w:rPr>
                <w:color w:val="000000"/>
                <w:sz w:val="26"/>
                <w:szCs w:val="26"/>
              </w:rPr>
              <w:t>е</w:t>
            </w:r>
            <w:r w:rsidRPr="000E0AB3">
              <w:rPr>
                <w:color w:val="000000"/>
                <w:sz w:val="26"/>
                <w:szCs w:val="26"/>
              </w:rPr>
              <w:t>жей, а также сумм процентов за несвоевременное осуществление такого возврата и процентов, начи</w:t>
            </w:r>
            <w:r w:rsidRPr="000E0AB3">
              <w:rPr>
                <w:color w:val="000000"/>
                <w:sz w:val="26"/>
                <w:szCs w:val="26"/>
              </w:rPr>
              <w:t>с</w:t>
            </w:r>
            <w:r w:rsidRPr="000E0AB3">
              <w:rPr>
                <w:color w:val="000000"/>
                <w:sz w:val="26"/>
                <w:szCs w:val="26"/>
              </w:rPr>
              <w:lastRenderedPageBreak/>
              <w:t>ленных на излишне взы</w:t>
            </w:r>
            <w:r w:rsidRPr="000E0AB3">
              <w:rPr>
                <w:color w:val="000000"/>
                <w:sz w:val="26"/>
                <w:szCs w:val="26"/>
              </w:rPr>
              <w:t>с</w:t>
            </w:r>
            <w:r w:rsidRPr="000E0AB3">
              <w:rPr>
                <w:color w:val="000000"/>
                <w:sz w:val="26"/>
                <w:szCs w:val="26"/>
              </w:rPr>
              <w:t>канные суммы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lastRenderedPageBreak/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2 19 60010 04 0000 150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</w:t>
            </w:r>
            <w:r w:rsidRPr="000E0AB3">
              <w:rPr>
                <w:color w:val="000000"/>
                <w:sz w:val="26"/>
                <w:szCs w:val="26"/>
              </w:rPr>
              <w:t>е</w:t>
            </w:r>
            <w:r w:rsidRPr="000E0AB3">
              <w:rPr>
                <w:color w:val="000000"/>
                <w:sz w:val="26"/>
                <w:szCs w:val="26"/>
              </w:rPr>
              <w:t>вое назн</w:t>
            </w:r>
            <w:r w:rsidRPr="000E0AB3">
              <w:rPr>
                <w:color w:val="000000"/>
                <w:sz w:val="26"/>
                <w:szCs w:val="26"/>
              </w:rPr>
              <w:t>а</w:t>
            </w:r>
            <w:r w:rsidRPr="000E0AB3">
              <w:rPr>
                <w:color w:val="000000"/>
                <w:sz w:val="26"/>
                <w:szCs w:val="26"/>
              </w:rPr>
              <w:t>чение, прошлых лет из бюджетов городских округов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2 02 36900 04 0000 150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Единая субвенция бюджетам городских округов из бюджета субъекта Российской Федерации</w:t>
            </w:r>
          </w:p>
        </w:tc>
      </w:tr>
      <w:tr w:rsidR="008B0114" w:rsidRPr="000E0AB3" w:rsidTr="004F7EB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>
            <w:pPr>
              <w:jc w:val="center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>2 02 45505 04 0000 150</w:t>
            </w:r>
          </w:p>
        </w:tc>
        <w:tc>
          <w:tcPr>
            <w:tcW w:w="116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0114" w:rsidRPr="000E0AB3" w:rsidRDefault="00604996" w:rsidP="00641A13">
            <w:pPr>
              <w:jc w:val="both"/>
              <w:rPr>
                <w:color w:val="000000"/>
                <w:sz w:val="26"/>
                <w:szCs w:val="26"/>
              </w:rPr>
            </w:pPr>
            <w:r w:rsidRPr="000E0AB3">
              <w:rPr>
                <w:color w:val="000000"/>
                <w:sz w:val="26"/>
                <w:szCs w:val="26"/>
              </w:rPr>
              <w:t xml:space="preserve">Межбюджетные трансферты, передаваемые бюджетам городских округов на реализацию </w:t>
            </w:r>
            <w:proofErr w:type="gramStart"/>
            <w:r w:rsidRPr="000E0AB3">
              <w:rPr>
                <w:color w:val="000000"/>
                <w:sz w:val="26"/>
                <w:szCs w:val="26"/>
              </w:rPr>
              <w:t>меропри</w:t>
            </w:r>
            <w:r w:rsidRPr="000E0AB3">
              <w:rPr>
                <w:color w:val="000000"/>
                <w:sz w:val="26"/>
                <w:szCs w:val="26"/>
              </w:rPr>
              <w:t>я</w:t>
            </w:r>
            <w:r w:rsidRPr="000E0AB3">
              <w:rPr>
                <w:color w:val="000000"/>
                <w:sz w:val="26"/>
                <w:szCs w:val="26"/>
              </w:rPr>
              <w:t>тий планов социального развития центров экономического роста субъектов Российской</w:t>
            </w:r>
            <w:proofErr w:type="gramEnd"/>
            <w:r w:rsidRPr="000E0AB3">
              <w:rPr>
                <w:color w:val="000000"/>
                <w:sz w:val="26"/>
                <w:szCs w:val="26"/>
              </w:rPr>
              <w:t xml:space="preserve"> Федерации, входящих в состав Дальневосточного федерального округа</w:t>
            </w:r>
          </w:p>
        </w:tc>
      </w:tr>
    </w:tbl>
    <w:p w:rsidR="00300050" w:rsidRPr="000E0AB3" w:rsidRDefault="00300050">
      <w:pPr>
        <w:rPr>
          <w:sz w:val="26"/>
          <w:szCs w:val="26"/>
        </w:rPr>
      </w:pPr>
    </w:p>
    <w:sectPr w:rsidR="00300050" w:rsidRPr="000E0AB3" w:rsidSect="00B71C94">
      <w:headerReference w:type="default" r:id="rId7"/>
      <w:footerReference w:type="default" r:id="rId8"/>
      <w:headerReference w:type="first" r:id="rId9"/>
      <w:pgSz w:w="16837" w:h="11905" w:orient="landscape"/>
      <w:pgMar w:top="566" w:right="283" w:bottom="142" w:left="1133" w:header="284" w:footer="0" w:gutter="0"/>
      <w:pgNumType w:start="12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DAF" w:rsidRDefault="009C1DAF" w:rsidP="008B0114">
      <w:r>
        <w:separator/>
      </w:r>
    </w:p>
  </w:endnote>
  <w:endnote w:type="continuationSeparator" w:id="0">
    <w:p w:rsidR="009C1DAF" w:rsidRDefault="009C1DAF" w:rsidP="008B0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8B0114">
      <w:tc>
        <w:tcPr>
          <w:tcW w:w="15636" w:type="dxa"/>
        </w:tcPr>
        <w:p w:rsidR="008B0114" w:rsidRDefault="00604996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8B0114" w:rsidRDefault="008B0114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DAF" w:rsidRDefault="009C1DAF" w:rsidP="008B0114">
      <w:r>
        <w:separator/>
      </w:r>
    </w:p>
  </w:footnote>
  <w:footnote w:type="continuationSeparator" w:id="0">
    <w:p w:rsidR="009C1DAF" w:rsidRDefault="009C1DAF" w:rsidP="008B01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8B0114">
      <w:tc>
        <w:tcPr>
          <w:tcW w:w="15636" w:type="dxa"/>
        </w:tcPr>
        <w:p w:rsidR="008B0114" w:rsidRDefault="008B0114">
          <w:pPr>
            <w:jc w:val="center"/>
            <w:rPr>
              <w:color w:val="000000"/>
            </w:rPr>
          </w:pPr>
          <w:r>
            <w:fldChar w:fldCharType="begin"/>
          </w:r>
          <w:r w:rsidR="00604996">
            <w:rPr>
              <w:color w:val="000000"/>
            </w:rPr>
            <w:instrText>PAGE</w:instrText>
          </w:r>
          <w:r>
            <w:fldChar w:fldCharType="separate"/>
          </w:r>
          <w:r w:rsidR="000E0AB3">
            <w:rPr>
              <w:noProof/>
              <w:color w:val="000000"/>
            </w:rPr>
            <w:t>13</w:t>
          </w:r>
          <w:r>
            <w:fldChar w:fldCharType="end"/>
          </w:r>
        </w:p>
        <w:p w:rsidR="008B0114" w:rsidRDefault="008B0114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9739947"/>
      <w:docPartObj>
        <w:docPartGallery w:val="Page Numbers (Top of Page)"/>
        <w:docPartUnique/>
      </w:docPartObj>
    </w:sdtPr>
    <w:sdtEndPr/>
    <w:sdtContent>
      <w:p w:rsidR="00975AFF" w:rsidRDefault="00975AFF">
        <w:pPr>
          <w:pStyle w:val="a4"/>
          <w:jc w:val="center"/>
        </w:pPr>
        <w:r>
          <w:t>12</w:t>
        </w:r>
      </w:p>
    </w:sdtContent>
  </w:sdt>
  <w:p w:rsidR="00975AFF" w:rsidRDefault="00975AF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114"/>
    <w:rsid w:val="000E0AB3"/>
    <w:rsid w:val="00300050"/>
    <w:rsid w:val="003D3E36"/>
    <w:rsid w:val="004F7EB5"/>
    <w:rsid w:val="00604996"/>
    <w:rsid w:val="00641A13"/>
    <w:rsid w:val="008B0114"/>
    <w:rsid w:val="00975AFF"/>
    <w:rsid w:val="009C1DAF"/>
    <w:rsid w:val="00B71C94"/>
    <w:rsid w:val="00CA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8B0114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75AF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75AFF"/>
  </w:style>
  <w:style w:type="paragraph" w:styleId="a6">
    <w:name w:val="footer"/>
    <w:basedOn w:val="a"/>
    <w:link w:val="a7"/>
    <w:uiPriority w:val="99"/>
    <w:unhideWhenUsed/>
    <w:rsid w:val="00975AF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75AFF"/>
  </w:style>
  <w:style w:type="paragraph" w:styleId="a8">
    <w:name w:val="Balloon Text"/>
    <w:basedOn w:val="a"/>
    <w:link w:val="a9"/>
    <w:uiPriority w:val="99"/>
    <w:semiHidden/>
    <w:unhideWhenUsed/>
    <w:rsid w:val="000E0AB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E0A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8B0114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75AF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75AFF"/>
  </w:style>
  <w:style w:type="paragraph" w:styleId="a6">
    <w:name w:val="footer"/>
    <w:basedOn w:val="a"/>
    <w:link w:val="a7"/>
    <w:uiPriority w:val="99"/>
    <w:unhideWhenUsed/>
    <w:rsid w:val="00975AF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75AFF"/>
  </w:style>
  <w:style w:type="paragraph" w:styleId="a8">
    <w:name w:val="Balloon Text"/>
    <w:basedOn w:val="a"/>
    <w:link w:val="a9"/>
    <w:uiPriority w:val="99"/>
    <w:semiHidden/>
    <w:unhideWhenUsed/>
    <w:rsid w:val="000E0AB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E0A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1044</Words>
  <Characters>5956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10</cp:revision>
  <cp:lastPrinted>2022-03-31T04:40:00Z</cp:lastPrinted>
  <dcterms:created xsi:type="dcterms:W3CDTF">2022-03-18T01:05:00Z</dcterms:created>
  <dcterms:modified xsi:type="dcterms:W3CDTF">2022-03-31T04:41:00Z</dcterms:modified>
</cp:coreProperties>
</file>