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6A7" w:rsidRDefault="002126A7" w:rsidP="00BA6A07">
      <w:pPr>
        <w:suppressAutoHyphens w:val="0"/>
        <w:jc w:val="center"/>
        <w:rPr>
          <w:b/>
          <w:sz w:val="40"/>
          <w:szCs w:val="40"/>
          <w:lang w:eastAsia="ru-RU"/>
        </w:rPr>
      </w:pPr>
    </w:p>
    <w:p w:rsidR="00BA6A07" w:rsidRPr="00BA6A07" w:rsidRDefault="00BA6A07" w:rsidP="00BA6A07">
      <w:pPr>
        <w:suppressAutoHyphens w:val="0"/>
        <w:jc w:val="center"/>
        <w:rPr>
          <w:lang w:eastAsia="ru-RU"/>
        </w:rPr>
      </w:pPr>
      <w:r w:rsidRPr="00BA6A07">
        <w:rPr>
          <w:b/>
          <w:sz w:val="40"/>
          <w:szCs w:val="40"/>
          <w:lang w:eastAsia="ru-RU"/>
        </w:rPr>
        <w:t>СОБРАНИЕ ПРЕДСТАВИТЕЛЕЙ СРЕДНЕКАНСКОГО ГОРОДСКОГО ОКРУГА</w:t>
      </w:r>
    </w:p>
    <w:p w:rsidR="00BA6A07" w:rsidRPr="00BA6A07" w:rsidRDefault="00BA6A07" w:rsidP="00BA6A07">
      <w:pPr>
        <w:suppressAutoHyphens w:val="0"/>
        <w:jc w:val="center"/>
        <w:rPr>
          <w:b/>
          <w:sz w:val="40"/>
          <w:szCs w:val="40"/>
          <w:lang w:eastAsia="ru-RU"/>
        </w:rPr>
      </w:pPr>
    </w:p>
    <w:p w:rsidR="00BA6A07" w:rsidRPr="005E7729" w:rsidRDefault="00BA6A07" w:rsidP="00BA6A07">
      <w:pPr>
        <w:suppressAutoHyphens w:val="0"/>
        <w:jc w:val="center"/>
        <w:rPr>
          <w:b/>
          <w:sz w:val="40"/>
          <w:szCs w:val="40"/>
          <w:lang w:eastAsia="ru-RU"/>
        </w:rPr>
      </w:pPr>
      <w:r w:rsidRPr="00BA6A07">
        <w:rPr>
          <w:b/>
          <w:sz w:val="40"/>
          <w:szCs w:val="40"/>
          <w:lang w:eastAsia="ru-RU"/>
        </w:rPr>
        <w:t>РЕШЕНИЕ</w:t>
      </w:r>
      <w:r w:rsidR="00384FC6">
        <w:rPr>
          <w:b/>
          <w:sz w:val="40"/>
          <w:szCs w:val="40"/>
          <w:lang w:eastAsia="ru-RU"/>
        </w:rPr>
        <w:t xml:space="preserve"> </w:t>
      </w:r>
    </w:p>
    <w:p w:rsidR="00BA6A07" w:rsidRPr="005E7729" w:rsidRDefault="00BA6A07" w:rsidP="00BA6A07">
      <w:pPr>
        <w:suppressAutoHyphens w:val="0"/>
        <w:jc w:val="center"/>
        <w:rPr>
          <w:b/>
          <w:sz w:val="28"/>
          <w:szCs w:val="28"/>
          <w:lang w:eastAsia="ru-RU"/>
        </w:rPr>
      </w:pPr>
    </w:p>
    <w:p w:rsidR="00972521" w:rsidRPr="00200D31" w:rsidRDefault="00972521" w:rsidP="00972521">
      <w:pPr>
        <w:rPr>
          <w:szCs w:val="28"/>
          <w:u w:val="single"/>
        </w:rPr>
      </w:pPr>
      <w:r w:rsidRPr="00200D31">
        <w:rPr>
          <w:szCs w:val="28"/>
        </w:rPr>
        <w:t xml:space="preserve">от  </w:t>
      </w:r>
      <w:r w:rsidR="001E4843">
        <w:rPr>
          <w:szCs w:val="28"/>
        </w:rPr>
        <w:t>_</w:t>
      </w:r>
      <w:r w:rsidR="001E4843">
        <w:rPr>
          <w:szCs w:val="28"/>
          <w:u w:val="single"/>
        </w:rPr>
        <w:t>30.03.2022</w:t>
      </w:r>
      <w:r w:rsidR="002126A7">
        <w:rPr>
          <w:szCs w:val="28"/>
        </w:rPr>
        <w:t>__</w:t>
      </w:r>
      <w:r w:rsidR="00213762" w:rsidRPr="00213762">
        <w:rPr>
          <w:szCs w:val="28"/>
        </w:rPr>
        <w:t>__</w:t>
      </w:r>
      <w:r w:rsidRPr="00200D31">
        <w:rPr>
          <w:szCs w:val="28"/>
        </w:rPr>
        <w:t xml:space="preserve">  № </w:t>
      </w:r>
      <w:r w:rsidR="001E4843">
        <w:rPr>
          <w:szCs w:val="28"/>
        </w:rPr>
        <w:t>_</w:t>
      </w:r>
      <w:r w:rsidR="001E4843">
        <w:rPr>
          <w:szCs w:val="28"/>
          <w:u w:val="single"/>
        </w:rPr>
        <w:t>70</w:t>
      </w:r>
      <w:r w:rsidR="001E4843">
        <w:rPr>
          <w:szCs w:val="28"/>
        </w:rPr>
        <w:t>_</w:t>
      </w:r>
      <w:r w:rsidR="00213762" w:rsidRPr="00213762">
        <w:rPr>
          <w:szCs w:val="28"/>
        </w:rPr>
        <w:t>__</w:t>
      </w:r>
      <w:r w:rsidRPr="00200D31">
        <w:rPr>
          <w:szCs w:val="28"/>
        </w:rPr>
        <w:t xml:space="preserve"> </w:t>
      </w:r>
      <w:r w:rsidRPr="00200D31">
        <w:rPr>
          <w:szCs w:val="28"/>
          <w:u w:val="single"/>
        </w:rPr>
        <w:t xml:space="preserve">      </w:t>
      </w:r>
    </w:p>
    <w:p w:rsidR="00BA6A07" w:rsidRPr="00BA6A07" w:rsidRDefault="00BA6A07" w:rsidP="00BA6A07">
      <w:pPr>
        <w:suppressAutoHyphens w:val="0"/>
        <w:ind w:left="-360" w:right="-540"/>
        <w:rPr>
          <w:szCs w:val="28"/>
          <w:lang w:eastAsia="ru-RU"/>
        </w:rPr>
      </w:pPr>
      <w:r w:rsidRPr="00BA6A07">
        <w:rPr>
          <w:sz w:val="22"/>
          <w:lang w:eastAsia="ru-RU"/>
        </w:rPr>
        <w:t xml:space="preserve">    </w:t>
      </w:r>
      <w:r>
        <w:rPr>
          <w:sz w:val="22"/>
          <w:lang w:eastAsia="ru-RU"/>
        </w:rPr>
        <w:t xml:space="preserve"> </w:t>
      </w:r>
      <w:r w:rsidRPr="00BA6A07">
        <w:rPr>
          <w:sz w:val="22"/>
          <w:lang w:eastAsia="ru-RU"/>
        </w:rPr>
        <w:t xml:space="preserve">  п. Сеймчан </w:t>
      </w:r>
    </w:p>
    <w:p w:rsidR="00BA6A07" w:rsidRPr="00BA6A07" w:rsidRDefault="00BA6A07" w:rsidP="00BA6A07">
      <w:pPr>
        <w:suppressAutoHyphens w:val="0"/>
        <w:jc w:val="center"/>
        <w:rPr>
          <w:b/>
          <w:sz w:val="28"/>
          <w:szCs w:val="28"/>
          <w:lang w:eastAsia="ru-RU"/>
        </w:rPr>
      </w:pPr>
    </w:p>
    <w:p w:rsidR="00BA6A07" w:rsidRDefault="00BA6A07" w:rsidP="00BA6A07">
      <w:pPr>
        <w:pStyle w:val="a7"/>
        <w:rPr>
          <w:rStyle w:val="af1"/>
          <w:bCs/>
          <w:color w:val="auto"/>
          <w:sz w:val="28"/>
          <w:szCs w:val="28"/>
        </w:rPr>
      </w:pPr>
      <w:r w:rsidRPr="00517599">
        <w:rPr>
          <w:rStyle w:val="af1"/>
          <w:bCs/>
          <w:color w:val="auto"/>
          <w:sz w:val="28"/>
          <w:szCs w:val="28"/>
        </w:rPr>
        <w:t xml:space="preserve">Об отчете </w:t>
      </w:r>
      <w:r>
        <w:rPr>
          <w:rStyle w:val="af1"/>
          <w:bCs/>
          <w:color w:val="auto"/>
          <w:sz w:val="28"/>
          <w:szCs w:val="28"/>
        </w:rPr>
        <w:t>о деятельности отделения</w:t>
      </w:r>
    </w:p>
    <w:p w:rsidR="00BA6A07" w:rsidRPr="00517599" w:rsidRDefault="00BA6A07" w:rsidP="00BA6A07">
      <w:pPr>
        <w:pStyle w:val="a7"/>
        <w:rPr>
          <w:rStyle w:val="af1"/>
          <w:bCs/>
          <w:color w:val="auto"/>
          <w:sz w:val="28"/>
          <w:szCs w:val="28"/>
        </w:rPr>
      </w:pPr>
      <w:r>
        <w:rPr>
          <w:rStyle w:val="af1"/>
          <w:bCs/>
          <w:color w:val="auto"/>
          <w:sz w:val="28"/>
          <w:szCs w:val="28"/>
        </w:rPr>
        <w:t>МВД России по Среднеканскому району</w:t>
      </w:r>
      <w:r w:rsidRPr="00517599">
        <w:rPr>
          <w:rStyle w:val="af1"/>
          <w:bCs/>
          <w:color w:val="auto"/>
          <w:sz w:val="28"/>
          <w:szCs w:val="28"/>
        </w:rPr>
        <w:t xml:space="preserve"> </w:t>
      </w:r>
    </w:p>
    <w:p w:rsidR="00BA6A07" w:rsidRPr="00517599" w:rsidRDefault="00BA6A07" w:rsidP="00BA6A07">
      <w:pPr>
        <w:pStyle w:val="a7"/>
        <w:rPr>
          <w:bCs/>
          <w:sz w:val="28"/>
          <w:szCs w:val="28"/>
        </w:rPr>
      </w:pPr>
      <w:r w:rsidRPr="00517599">
        <w:rPr>
          <w:rStyle w:val="af1"/>
          <w:bCs/>
          <w:color w:val="auto"/>
          <w:sz w:val="28"/>
          <w:szCs w:val="28"/>
        </w:rPr>
        <w:t>за 20</w:t>
      </w:r>
      <w:r w:rsidR="00850B3A">
        <w:rPr>
          <w:rStyle w:val="af1"/>
          <w:bCs/>
          <w:color w:val="auto"/>
          <w:sz w:val="28"/>
          <w:szCs w:val="28"/>
        </w:rPr>
        <w:t>2</w:t>
      </w:r>
      <w:r w:rsidR="00213762">
        <w:rPr>
          <w:rStyle w:val="af1"/>
          <w:bCs/>
          <w:color w:val="auto"/>
          <w:sz w:val="28"/>
          <w:szCs w:val="28"/>
        </w:rPr>
        <w:t>1</w:t>
      </w:r>
      <w:r w:rsidRPr="00517599">
        <w:rPr>
          <w:rStyle w:val="af1"/>
          <w:bCs/>
          <w:color w:val="auto"/>
          <w:sz w:val="28"/>
          <w:szCs w:val="28"/>
        </w:rPr>
        <w:t xml:space="preserve"> год</w:t>
      </w:r>
    </w:p>
    <w:p w:rsidR="00BA6A07" w:rsidRPr="00BA6A07" w:rsidRDefault="00BA6A07" w:rsidP="00BA6A07">
      <w:pPr>
        <w:suppressAutoHyphens w:val="0"/>
        <w:rPr>
          <w:lang w:eastAsia="ru-RU"/>
        </w:rPr>
      </w:pPr>
    </w:p>
    <w:p w:rsidR="00BA6A07" w:rsidRPr="00BA6A07" w:rsidRDefault="00BA6A07" w:rsidP="00850B3A">
      <w:pPr>
        <w:suppressAutoHyphens w:val="0"/>
        <w:spacing w:line="360" w:lineRule="auto"/>
        <w:ind w:firstLine="851"/>
        <w:jc w:val="both"/>
        <w:rPr>
          <w:sz w:val="28"/>
          <w:szCs w:val="28"/>
          <w:lang w:eastAsia="ru-RU"/>
        </w:rPr>
      </w:pPr>
      <w:r w:rsidRPr="000F7879">
        <w:rPr>
          <w:sz w:val="28"/>
          <w:szCs w:val="28"/>
        </w:rPr>
        <w:t xml:space="preserve">Заслушав и обсудив отчет </w:t>
      </w:r>
      <w:r>
        <w:rPr>
          <w:sz w:val="28"/>
          <w:szCs w:val="28"/>
        </w:rPr>
        <w:t>начальника</w:t>
      </w:r>
      <w:r w:rsidR="00ED7290">
        <w:rPr>
          <w:sz w:val="28"/>
          <w:szCs w:val="28"/>
        </w:rPr>
        <w:t xml:space="preserve"> О</w:t>
      </w:r>
      <w:r>
        <w:rPr>
          <w:sz w:val="28"/>
          <w:szCs w:val="28"/>
        </w:rPr>
        <w:t>тделения МВД России по Среднеканскому район</w:t>
      </w:r>
      <w:r w:rsidR="00ED7290">
        <w:rPr>
          <w:sz w:val="28"/>
          <w:szCs w:val="28"/>
        </w:rPr>
        <w:t xml:space="preserve">у </w:t>
      </w:r>
      <w:r w:rsidR="009660E2">
        <w:rPr>
          <w:sz w:val="28"/>
          <w:szCs w:val="28"/>
        </w:rPr>
        <w:t>Филатова Р.Н</w:t>
      </w:r>
      <w:r w:rsidR="00EC73AB">
        <w:rPr>
          <w:sz w:val="28"/>
          <w:szCs w:val="28"/>
        </w:rPr>
        <w:t>.</w:t>
      </w:r>
      <w:r w:rsidR="00EC73AB" w:rsidRPr="00DE5C1E">
        <w:rPr>
          <w:sz w:val="28"/>
          <w:szCs w:val="28"/>
        </w:rPr>
        <w:t xml:space="preserve"> </w:t>
      </w:r>
      <w:r w:rsidR="00ED7290">
        <w:rPr>
          <w:sz w:val="28"/>
          <w:szCs w:val="28"/>
        </w:rPr>
        <w:t xml:space="preserve"> о деятельности О</w:t>
      </w:r>
      <w:r>
        <w:rPr>
          <w:sz w:val="28"/>
          <w:szCs w:val="28"/>
        </w:rPr>
        <w:t>тделения МВД России по Среднеканскому райо</w:t>
      </w:r>
      <w:bookmarkStart w:id="0" w:name="_GoBack"/>
      <w:r>
        <w:rPr>
          <w:sz w:val="28"/>
          <w:szCs w:val="28"/>
        </w:rPr>
        <w:t>ну</w:t>
      </w:r>
      <w:bookmarkEnd w:id="0"/>
      <w:r>
        <w:rPr>
          <w:sz w:val="28"/>
          <w:szCs w:val="28"/>
        </w:rPr>
        <w:t xml:space="preserve"> </w:t>
      </w:r>
      <w:r w:rsidRPr="000F7879">
        <w:rPr>
          <w:sz w:val="28"/>
          <w:szCs w:val="28"/>
        </w:rPr>
        <w:t>за 20</w:t>
      </w:r>
      <w:r w:rsidR="00850B3A">
        <w:rPr>
          <w:sz w:val="28"/>
          <w:szCs w:val="28"/>
        </w:rPr>
        <w:t>2</w:t>
      </w:r>
      <w:r w:rsidR="009660E2">
        <w:rPr>
          <w:sz w:val="28"/>
          <w:szCs w:val="28"/>
        </w:rPr>
        <w:t>1</w:t>
      </w:r>
      <w:r>
        <w:rPr>
          <w:sz w:val="28"/>
          <w:szCs w:val="28"/>
        </w:rPr>
        <w:t xml:space="preserve"> год </w:t>
      </w:r>
      <w:r w:rsidRPr="000F7879">
        <w:rPr>
          <w:sz w:val="28"/>
          <w:szCs w:val="28"/>
        </w:rPr>
        <w:t>Собрание представителей Среднеканского городского округа</w:t>
      </w:r>
    </w:p>
    <w:p w:rsidR="00BA6A07" w:rsidRPr="00BA6A07" w:rsidRDefault="00BA6A07" w:rsidP="00BA6A07">
      <w:pPr>
        <w:suppressAutoHyphens w:val="0"/>
        <w:spacing w:line="360" w:lineRule="auto"/>
        <w:jc w:val="center"/>
        <w:rPr>
          <w:b/>
          <w:sz w:val="28"/>
          <w:szCs w:val="28"/>
          <w:lang w:eastAsia="ru-RU"/>
        </w:rPr>
      </w:pPr>
      <w:r w:rsidRPr="00BA6A07">
        <w:rPr>
          <w:b/>
          <w:sz w:val="28"/>
          <w:szCs w:val="28"/>
          <w:lang w:eastAsia="ru-RU"/>
        </w:rPr>
        <w:t>решило:</w:t>
      </w:r>
    </w:p>
    <w:p w:rsidR="00BA6A07" w:rsidRDefault="0055572B" w:rsidP="0055572B">
      <w:pPr>
        <w:spacing w:line="360" w:lineRule="auto"/>
        <w:jc w:val="both"/>
        <w:rPr>
          <w:sz w:val="28"/>
          <w:szCs w:val="28"/>
        </w:rPr>
      </w:pPr>
      <w:r>
        <w:rPr>
          <w:sz w:val="28"/>
          <w:szCs w:val="28"/>
        </w:rPr>
        <w:t xml:space="preserve">       </w:t>
      </w:r>
      <w:r w:rsidR="00F65A10">
        <w:rPr>
          <w:sz w:val="28"/>
          <w:szCs w:val="28"/>
        </w:rPr>
        <w:t xml:space="preserve">  </w:t>
      </w:r>
      <w:r w:rsidR="00850B3A">
        <w:rPr>
          <w:sz w:val="28"/>
          <w:szCs w:val="28"/>
        </w:rPr>
        <w:t xml:space="preserve">   </w:t>
      </w:r>
      <w:r w:rsidR="00BA6A07">
        <w:rPr>
          <w:sz w:val="28"/>
          <w:szCs w:val="28"/>
        </w:rPr>
        <w:t>1.</w:t>
      </w:r>
      <w:r w:rsidR="00A67E98">
        <w:rPr>
          <w:sz w:val="28"/>
          <w:szCs w:val="28"/>
        </w:rPr>
        <w:t xml:space="preserve"> </w:t>
      </w:r>
      <w:r w:rsidR="00BA6A07" w:rsidRPr="00DE5C1E">
        <w:rPr>
          <w:sz w:val="28"/>
          <w:szCs w:val="28"/>
        </w:rPr>
        <w:t xml:space="preserve">Принять к сведению отчет </w:t>
      </w:r>
      <w:r w:rsidR="00ED7290" w:rsidRPr="00EC73AB">
        <w:rPr>
          <w:sz w:val="28"/>
          <w:szCs w:val="28"/>
        </w:rPr>
        <w:t>начальника</w:t>
      </w:r>
      <w:r w:rsidR="00ED7290">
        <w:rPr>
          <w:sz w:val="28"/>
          <w:szCs w:val="28"/>
        </w:rPr>
        <w:t xml:space="preserve"> О</w:t>
      </w:r>
      <w:r w:rsidR="00BA6A07" w:rsidRPr="00DE5C1E">
        <w:rPr>
          <w:sz w:val="28"/>
          <w:szCs w:val="28"/>
        </w:rPr>
        <w:t xml:space="preserve">тделения МВД России по Среднеканскому району </w:t>
      </w:r>
      <w:r w:rsidR="009660E2" w:rsidRPr="009660E2">
        <w:rPr>
          <w:sz w:val="28"/>
          <w:szCs w:val="28"/>
        </w:rPr>
        <w:t xml:space="preserve">Филатова Р.Н.  </w:t>
      </w:r>
      <w:r w:rsidR="00BA6A07" w:rsidRPr="00DE5C1E">
        <w:rPr>
          <w:sz w:val="28"/>
          <w:szCs w:val="28"/>
        </w:rPr>
        <w:t xml:space="preserve">о деятельности </w:t>
      </w:r>
      <w:r w:rsidR="00ED7290">
        <w:rPr>
          <w:sz w:val="28"/>
          <w:szCs w:val="28"/>
        </w:rPr>
        <w:t>О</w:t>
      </w:r>
      <w:r w:rsidR="00BA6A07" w:rsidRPr="00DE5C1E">
        <w:rPr>
          <w:sz w:val="28"/>
          <w:szCs w:val="28"/>
        </w:rPr>
        <w:t xml:space="preserve">тделения МВД России </w:t>
      </w:r>
      <w:r w:rsidR="00BA6A07">
        <w:rPr>
          <w:sz w:val="28"/>
          <w:szCs w:val="28"/>
        </w:rPr>
        <w:t>по Среднеканскому району за 20</w:t>
      </w:r>
      <w:r w:rsidR="003E55AB">
        <w:rPr>
          <w:sz w:val="28"/>
          <w:szCs w:val="28"/>
        </w:rPr>
        <w:t>2</w:t>
      </w:r>
      <w:r w:rsidR="009660E2">
        <w:rPr>
          <w:sz w:val="28"/>
          <w:szCs w:val="28"/>
        </w:rPr>
        <w:t>1</w:t>
      </w:r>
      <w:r w:rsidR="00BA6A07" w:rsidRPr="00DE5C1E">
        <w:rPr>
          <w:sz w:val="28"/>
          <w:szCs w:val="28"/>
        </w:rPr>
        <w:t xml:space="preserve"> год</w:t>
      </w:r>
      <w:r w:rsidR="00BA6A07">
        <w:rPr>
          <w:sz w:val="28"/>
          <w:szCs w:val="28"/>
        </w:rPr>
        <w:t xml:space="preserve"> (приложение)</w:t>
      </w:r>
      <w:r w:rsidR="00BD6259">
        <w:rPr>
          <w:sz w:val="28"/>
          <w:szCs w:val="28"/>
        </w:rPr>
        <w:t xml:space="preserve"> с учетом рекомендаций и замечаний</w:t>
      </w:r>
      <w:r w:rsidR="00BA6A07">
        <w:rPr>
          <w:sz w:val="28"/>
          <w:szCs w:val="28"/>
        </w:rPr>
        <w:t>.</w:t>
      </w:r>
    </w:p>
    <w:p w:rsidR="00BA6A07" w:rsidRPr="00DE5C1E" w:rsidRDefault="00BA6A07" w:rsidP="00BA6A07">
      <w:pPr>
        <w:spacing w:line="360" w:lineRule="auto"/>
        <w:jc w:val="both"/>
        <w:rPr>
          <w:sz w:val="28"/>
          <w:szCs w:val="28"/>
        </w:rPr>
      </w:pPr>
      <w:r>
        <w:rPr>
          <w:sz w:val="28"/>
          <w:szCs w:val="28"/>
        </w:rPr>
        <w:t xml:space="preserve">       </w:t>
      </w:r>
      <w:r w:rsidR="00F65A10">
        <w:rPr>
          <w:sz w:val="28"/>
          <w:szCs w:val="28"/>
        </w:rPr>
        <w:t xml:space="preserve">  </w:t>
      </w:r>
      <w:r w:rsidR="00850B3A">
        <w:rPr>
          <w:sz w:val="28"/>
          <w:szCs w:val="28"/>
        </w:rPr>
        <w:t xml:space="preserve">   </w:t>
      </w:r>
      <w:r>
        <w:rPr>
          <w:sz w:val="28"/>
          <w:szCs w:val="28"/>
        </w:rPr>
        <w:t xml:space="preserve">2. Опубликовать </w:t>
      </w:r>
      <w:r w:rsidRPr="00DE5C1E">
        <w:rPr>
          <w:sz w:val="28"/>
          <w:szCs w:val="28"/>
        </w:rPr>
        <w:t xml:space="preserve">отчет </w:t>
      </w:r>
      <w:r w:rsidRPr="00EC73AB">
        <w:rPr>
          <w:sz w:val="28"/>
          <w:szCs w:val="28"/>
        </w:rPr>
        <w:t>начальника</w:t>
      </w:r>
      <w:r w:rsidRPr="00DE5C1E">
        <w:rPr>
          <w:sz w:val="28"/>
          <w:szCs w:val="28"/>
        </w:rPr>
        <w:t xml:space="preserve"> </w:t>
      </w:r>
      <w:r w:rsidR="00ED7290">
        <w:rPr>
          <w:sz w:val="28"/>
          <w:szCs w:val="28"/>
        </w:rPr>
        <w:t>О</w:t>
      </w:r>
      <w:r w:rsidRPr="00DE5C1E">
        <w:rPr>
          <w:sz w:val="28"/>
          <w:szCs w:val="28"/>
        </w:rPr>
        <w:t xml:space="preserve">тделения МВД России по Среднеканскому району </w:t>
      </w:r>
      <w:r w:rsidR="009660E2" w:rsidRPr="009660E2">
        <w:rPr>
          <w:sz w:val="28"/>
          <w:szCs w:val="28"/>
        </w:rPr>
        <w:t xml:space="preserve">Филатова Р.Н.  </w:t>
      </w:r>
      <w:r w:rsidRPr="00DE5C1E">
        <w:rPr>
          <w:sz w:val="28"/>
          <w:szCs w:val="28"/>
        </w:rPr>
        <w:t xml:space="preserve">о деятельности </w:t>
      </w:r>
      <w:r w:rsidR="00ED7290">
        <w:rPr>
          <w:sz w:val="28"/>
          <w:szCs w:val="28"/>
        </w:rPr>
        <w:t>О</w:t>
      </w:r>
      <w:r w:rsidRPr="00DE5C1E">
        <w:rPr>
          <w:sz w:val="28"/>
          <w:szCs w:val="28"/>
        </w:rPr>
        <w:t>тделения МВД России по Среднеканскому району за 20</w:t>
      </w:r>
      <w:r w:rsidR="003E55AB">
        <w:rPr>
          <w:sz w:val="28"/>
          <w:szCs w:val="28"/>
        </w:rPr>
        <w:t>2</w:t>
      </w:r>
      <w:r w:rsidR="009660E2">
        <w:rPr>
          <w:sz w:val="28"/>
          <w:szCs w:val="28"/>
        </w:rPr>
        <w:t>1</w:t>
      </w:r>
      <w:r w:rsidRPr="00DE5C1E">
        <w:rPr>
          <w:sz w:val="28"/>
          <w:szCs w:val="28"/>
        </w:rPr>
        <w:t xml:space="preserve"> год</w:t>
      </w:r>
      <w:r w:rsidR="0055572B">
        <w:rPr>
          <w:sz w:val="28"/>
          <w:szCs w:val="28"/>
        </w:rPr>
        <w:t xml:space="preserve"> </w:t>
      </w:r>
      <w:r w:rsidR="00BD6259">
        <w:rPr>
          <w:sz w:val="28"/>
          <w:szCs w:val="28"/>
        </w:rPr>
        <w:t>(приложение)</w:t>
      </w:r>
      <w:r>
        <w:rPr>
          <w:sz w:val="28"/>
          <w:szCs w:val="28"/>
        </w:rPr>
        <w:t xml:space="preserve"> в газете Среднеканского городского округа «Новая Колыма. Вести».</w:t>
      </w:r>
    </w:p>
    <w:p w:rsidR="00BD6259" w:rsidRPr="00A8001A" w:rsidRDefault="00BD6259" w:rsidP="0055572B">
      <w:pPr>
        <w:suppressAutoHyphens w:val="0"/>
        <w:jc w:val="both"/>
        <w:rPr>
          <w:sz w:val="28"/>
          <w:szCs w:val="28"/>
          <w:lang w:eastAsia="ru-RU"/>
        </w:rPr>
      </w:pPr>
      <w:bookmarkStart w:id="1" w:name="sub_5"/>
      <w:r>
        <w:rPr>
          <w:sz w:val="28"/>
          <w:szCs w:val="28"/>
          <w:lang w:eastAsia="ru-RU"/>
        </w:rPr>
        <w:t xml:space="preserve">       </w:t>
      </w:r>
      <w:r w:rsidR="00F65A10">
        <w:rPr>
          <w:sz w:val="28"/>
          <w:szCs w:val="28"/>
          <w:lang w:eastAsia="ru-RU"/>
        </w:rPr>
        <w:t xml:space="preserve">  </w:t>
      </w:r>
      <w:r>
        <w:rPr>
          <w:sz w:val="28"/>
          <w:szCs w:val="28"/>
          <w:lang w:eastAsia="ru-RU"/>
        </w:rPr>
        <w:t>3</w:t>
      </w:r>
      <w:r w:rsidRPr="00A8001A">
        <w:rPr>
          <w:sz w:val="28"/>
          <w:szCs w:val="28"/>
          <w:lang w:eastAsia="ru-RU"/>
        </w:rPr>
        <w:t xml:space="preserve">. Настоящее </w:t>
      </w:r>
      <w:r w:rsidR="003E55AB">
        <w:rPr>
          <w:sz w:val="28"/>
          <w:szCs w:val="28"/>
          <w:lang w:eastAsia="ru-RU"/>
        </w:rPr>
        <w:t>р</w:t>
      </w:r>
      <w:r w:rsidRPr="00A8001A">
        <w:rPr>
          <w:sz w:val="28"/>
          <w:szCs w:val="28"/>
          <w:lang w:eastAsia="ru-RU"/>
        </w:rPr>
        <w:t>ешение вступает в силу с момента его подписания.</w:t>
      </w:r>
      <w:bookmarkEnd w:id="1"/>
    </w:p>
    <w:p w:rsidR="00BA6A07" w:rsidRPr="00BA6A07" w:rsidRDefault="00BA6A07" w:rsidP="00BA6A07">
      <w:pPr>
        <w:suppressAutoHyphens w:val="0"/>
        <w:jc w:val="both"/>
        <w:rPr>
          <w:sz w:val="28"/>
          <w:szCs w:val="28"/>
          <w:lang w:eastAsia="ru-RU"/>
        </w:rPr>
      </w:pPr>
    </w:p>
    <w:p w:rsidR="00BA6A07" w:rsidRPr="00BA6A07" w:rsidRDefault="00BA6A07" w:rsidP="00BA6A07">
      <w:pPr>
        <w:suppressAutoHyphens w:val="0"/>
        <w:jc w:val="both"/>
        <w:rPr>
          <w:sz w:val="28"/>
          <w:szCs w:val="28"/>
          <w:lang w:eastAsia="ru-RU"/>
        </w:rPr>
      </w:pPr>
    </w:p>
    <w:p w:rsidR="00BA6A07" w:rsidRDefault="00BA6A07" w:rsidP="00BA6A07">
      <w:pPr>
        <w:suppressAutoHyphens w:val="0"/>
        <w:rPr>
          <w:sz w:val="28"/>
          <w:szCs w:val="28"/>
          <w:lang w:eastAsia="ru-RU"/>
        </w:rPr>
      </w:pPr>
    </w:p>
    <w:p w:rsidR="003E55AB" w:rsidRPr="003E55AB" w:rsidRDefault="003E55AB" w:rsidP="003E55AB">
      <w:pPr>
        <w:suppressAutoHyphens w:val="0"/>
        <w:rPr>
          <w:sz w:val="28"/>
          <w:szCs w:val="28"/>
          <w:lang w:eastAsia="ru-RU"/>
        </w:rPr>
      </w:pPr>
      <w:r w:rsidRPr="003E55AB">
        <w:rPr>
          <w:sz w:val="28"/>
          <w:szCs w:val="28"/>
          <w:lang w:eastAsia="ru-RU"/>
        </w:rPr>
        <w:t xml:space="preserve">Глава </w:t>
      </w:r>
    </w:p>
    <w:p w:rsidR="003E55AB" w:rsidRPr="003E55AB" w:rsidRDefault="003E55AB" w:rsidP="003E55AB">
      <w:pPr>
        <w:suppressAutoHyphens w:val="0"/>
        <w:rPr>
          <w:sz w:val="28"/>
          <w:szCs w:val="28"/>
          <w:lang w:eastAsia="ru-RU"/>
        </w:rPr>
      </w:pPr>
      <w:r w:rsidRPr="003E55AB">
        <w:rPr>
          <w:sz w:val="28"/>
          <w:szCs w:val="28"/>
          <w:lang w:eastAsia="ru-RU"/>
        </w:rPr>
        <w:t xml:space="preserve">Среднеканского городского округа                    </w:t>
      </w:r>
      <w:r w:rsidR="007E1880">
        <w:rPr>
          <w:sz w:val="28"/>
          <w:szCs w:val="28"/>
          <w:lang w:eastAsia="ru-RU"/>
        </w:rPr>
        <w:t xml:space="preserve">                              </w:t>
      </w:r>
      <w:r w:rsidR="00384FC6">
        <w:rPr>
          <w:sz w:val="28"/>
          <w:szCs w:val="28"/>
          <w:lang w:eastAsia="ru-RU"/>
        </w:rPr>
        <w:t xml:space="preserve"> </w:t>
      </w:r>
      <w:r w:rsidRPr="003E55AB">
        <w:rPr>
          <w:sz w:val="28"/>
          <w:szCs w:val="28"/>
          <w:lang w:eastAsia="ru-RU"/>
        </w:rPr>
        <w:t xml:space="preserve">О.Н. Герасимова  </w:t>
      </w:r>
    </w:p>
    <w:p w:rsidR="003E55AB" w:rsidRDefault="003E55AB" w:rsidP="00BA6A07">
      <w:pPr>
        <w:suppressAutoHyphens w:val="0"/>
        <w:rPr>
          <w:sz w:val="28"/>
          <w:szCs w:val="28"/>
          <w:lang w:eastAsia="ru-RU"/>
        </w:rPr>
      </w:pPr>
    </w:p>
    <w:p w:rsidR="009660E2" w:rsidRDefault="009660E2" w:rsidP="00BA6A07">
      <w:pPr>
        <w:suppressAutoHyphens w:val="0"/>
        <w:rPr>
          <w:sz w:val="28"/>
          <w:szCs w:val="28"/>
          <w:lang w:eastAsia="ru-RU"/>
        </w:rPr>
      </w:pPr>
    </w:p>
    <w:p w:rsidR="003E55AB" w:rsidRPr="00BA6A07" w:rsidRDefault="003E55AB" w:rsidP="00BA6A07">
      <w:pPr>
        <w:suppressAutoHyphens w:val="0"/>
        <w:rPr>
          <w:sz w:val="28"/>
          <w:szCs w:val="28"/>
          <w:lang w:eastAsia="ru-RU"/>
        </w:rPr>
      </w:pPr>
    </w:p>
    <w:p w:rsidR="003E55AB" w:rsidRDefault="003E55AB" w:rsidP="00BA6A07">
      <w:pPr>
        <w:pStyle w:val="a7"/>
        <w:rPr>
          <w:rFonts w:eastAsiaTheme="minorEastAsia"/>
          <w:sz w:val="28"/>
          <w:szCs w:val="28"/>
        </w:rPr>
      </w:pPr>
      <w:r>
        <w:rPr>
          <w:rFonts w:eastAsiaTheme="minorEastAsia"/>
          <w:sz w:val="28"/>
          <w:szCs w:val="28"/>
        </w:rPr>
        <w:t xml:space="preserve">Председатель Собрания представителей </w:t>
      </w:r>
    </w:p>
    <w:p w:rsidR="00BA6A07" w:rsidRPr="000F7879" w:rsidRDefault="00BA6A07" w:rsidP="00BA6A07">
      <w:pPr>
        <w:pStyle w:val="a7"/>
        <w:rPr>
          <w:rFonts w:eastAsiaTheme="minorEastAsia"/>
          <w:sz w:val="28"/>
          <w:szCs w:val="28"/>
        </w:rPr>
      </w:pPr>
      <w:r w:rsidRPr="000F7879">
        <w:rPr>
          <w:rFonts w:eastAsiaTheme="minorEastAsia"/>
          <w:sz w:val="28"/>
          <w:szCs w:val="28"/>
        </w:rPr>
        <w:t xml:space="preserve">Среднеканского городского округа                                                  </w:t>
      </w:r>
      <w:r>
        <w:rPr>
          <w:rFonts w:eastAsiaTheme="minorEastAsia"/>
          <w:sz w:val="28"/>
          <w:szCs w:val="28"/>
        </w:rPr>
        <w:t xml:space="preserve">   </w:t>
      </w:r>
      <w:r w:rsidR="007E1880">
        <w:rPr>
          <w:rFonts w:eastAsiaTheme="minorEastAsia"/>
          <w:sz w:val="28"/>
          <w:szCs w:val="28"/>
        </w:rPr>
        <w:t xml:space="preserve">  </w:t>
      </w:r>
      <w:r w:rsidRPr="000F7879">
        <w:rPr>
          <w:rFonts w:eastAsiaTheme="minorEastAsia"/>
          <w:sz w:val="28"/>
          <w:szCs w:val="28"/>
        </w:rPr>
        <w:t xml:space="preserve"> А.Н. Таланов</w:t>
      </w:r>
    </w:p>
    <w:p w:rsidR="00BA6A07" w:rsidRPr="00BA6A07" w:rsidRDefault="00BA6A07" w:rsidP="00BA6A07">
      <w:pPr>
        <w:suppressAutoHyphens w:val="0"/>
        <w:rPr>
          <w:sz w:val="28"/>
          <w:szCs w:val="28"/>
          <w:lang w:eastAsia="ru-RU"/>
        </w:rPr>
      </w:pPr>
    </w:p>
    <w:p w:rsidR="00634A31" w:rsidRDefault="00634A31" w:rsidP="002E2396">
      <w:pPr>
        <w:rPr>
          <w:b/>
          <w:sz w:val="26"/>
          <w:szCs w:val="26"/>
        </w:rPr>
      </w:pPr>
    </w:p>
    <w:p w:rsidR="006025FE" w:rsidRDefault="006025FE" w:rsidP="00B14BE5">
      <w:pPr>
        <w:pStyle w:val="a7"/>
        <w:rPr>
          <w:rStyle w:val="af1"/>
          <w:bCs/>
          <w:color w:val="auto"/>
          <w:sz w:val="28"/>
          <w:szCs w:val="28"/>
        </w:rPr>
      </w:pPr>
    </w:p>
    <w:p w:rsidR="00CE0DF4" w:rsidRPr="002126A7" w:rsidRDefault="00CE0DF4" w:rsidP="00B14BE5">
      <w:pPr>
        <w:pStyle w:val="a7"/>
        <w:rPr>
          <w:rStyle w:val="af1"/>
          <w:bCs/>
          <w:color w:val="FF0000"/>
          <w:sz w:val="28"/>
          <w:szCs w:val="28"/>
        </w:rPr>
      </w:pPr>
    </w:p>
    <w:p w:rsidR="00384FC6" w:rsidRDefault="00B14BE5" w:rsidP="009660E2">
      <w:pPr>
        <w:spacing w:line="276" w:lineRule="auto"/>
        <w:jc w:val="right"/>
        <w:rPr>
          <w:sz w:val="28"/>
          <w:szCs w:val="28"/>
        </w:rPr>
      </w:pPr>
      <w:r>
        <w:rPr>
          <w:sz w:val="28"/>
          <w:szCs w:val="28"/>
        </w:rPr>
        <w:lastRenderedPageBreak/>
        <w:t xml:space="preserve">             </w:t>
      </w:r>
      <w:bookmarkStart w:id="2" w:name="sub_1"/>
      <w:r w:rsidR="003E55AB">
        <w:rPr>
          <w:sz w:val="28"/>
          <w:szCs w:val="28"/>
        </w:rPr>
        <w:tab/>
      </w:r>
      <w:r w:rsidR="003E55AB">
        <w:rPr>
          <w:sz w:val="28"/>
          <w:szCs w:val="28"/>
        </w:rPr>
        <w:tab/>
      </w:r>
      <w:r w:rsidR="003E55AB">
        <w:rPr>
          <w:sz w:val="28"/>
          <w:szCs w:val="28"/>
        </w:rPr>
        <w:tab/>
      </w:r>
      <w:r w:rsidR="003E55AB">
        <w:rPr>
          <w:sz w:val="28"/>
          <w:szCs w:val="28"/>
        </w:rPr>
        <w:tab/>
      </w:r>
      <w:r w:rsidR="003E55AB">
        <w:rPr>
          <w:sz w:val="28"/>
          <w:szCs w:val="28"/>
        </w:rPr>
        <w:tab/>
      </w:r>
      <w:r w:rsidR="003E55AB">
        <w:rPr>
          <w:sz w:val="28"/>
          <w:szCs w:val="28"/>
        </w:rPr>
        <w:tab/>
      </w:r>
      <w:r w:rsidR="003E55AB">
        <w:rPr>
          <w:sz w:val="28"/>
          <w:szCs w:val="28"/>
        </w:rPr>
        <w:tab/>
      </w:r>
      <w:r w:rsidR="003E55AB">
        <w:rPr>
          <w:sz w:val="28"/>
          <w:szCs w:val="28"/>
        </w:rPr>
        <w:tab/>
      </w:r>
      <w:r w:rsidR="003E55AB">
        <w:rPr>
          <w:sz w:val="28"/>
          <w:szCs w:val="28"/>
        </w:rPr>
        <w:tab/>
      </w:r>
      <w:r w:rsidR="003E55AB">
        <w:rPr>
          <w:sz w:val="28"/>
          <w:szCs w:val="28"/>
        </w:rPr>
        <w:tab/>
      </w:r>
      <w:r w:rsidR="00DE5C1E">
        <w:rPr>
          <w:sz w:val="28"/>
          <w:szCs w:val="28"/>
        </w:rPr>
        <w:t xml:space="preserve">      </w:t>
      </w:r>
    </w:p>
    <w:p w:rsidR="00323B0B" w:rsidRPr="000E2280" w:rsidRDefault="00DE5C1E" w:rsidP="009660E2">
      <w:pPr>
        <w:spacing w:line="276" w:lineRule="auto"/>
        <w:jc w:val="right"/>
      </w:pPr>
      <w:r>
        <w:rPr>
          <w:sz w:val="28"/>
          <w:szCs w:val="28"/>
        </w:rPr>
        <w:t xml:space="preserve"> </w:t>
      </w:r>
      <w:bookmarkStart w:id="3" w:name="sub_3"/>
      <w:bookmarkEnd w:id="2"/>
      <w:r w:rsidR="00B14BE5">
        <w:rPr>
          <w:sz w:val="28"/>
          <w:szCs w:val="28"/>
        </w:rPr>
        <w:t xml:space="preserve"> </w:t>
      </w:r>
      <w:bookmarkEnd w:id="3"/>
      <w:r w:rsidR="00323B0B" w:rsidRPr="000E2280">
        <w:t xml:space="preserve">Приложение </w:t>
      </w:r>
    </w:p>
    <w:p w:rsidR="00323B0B" w:rsidRDefault="0084032C" w:rsidP="009660E2">
      <w:pPr>
        <w:spacing w:line="276" w:lineRule="auto"/>
        <w:jc w:val="right"/>
      </w:pPr>
      <w:r>
        <w:rPr>
          <w:rStyle w:val="af4"/>
          <w:b w:val="0"/>
        </w:rPr>
        <w:t xml:space="preserve">                                                                                                    </w:t>
      </w:r>
      <w:r w:rsidR="00323B0B" w:rsidRPr="0076257B">
        <w:rPr>
          <w:rStyle w:val="af4"/>
          <w:b w:val="0"/>
        </w:rPr>
        <w:t xml:space="preserve">к </w:t>
      </w:r>
      <w:hyperlink w:anchor="sub_0" w:history="1">
        <w:r w:rsidR="00323B0B" w:rsidRPr="00323B0B">
          <w:rPr>
            <w:rStyle w:val="af1"/>
            <w:b w:val="0"/>
            <w:bCs/>
            <w:color w:val="auto"/>
          </w:rPr>
          <w:t>решению</w:t>
        </w:r>
      </w:hyperlink>
      <w:r w:rsidR="00323B0B" w:rsidRPr="0076257B">
        <w:rPr>
          <w:rStyle w:val="af4"/>
          <w:b w:val="0"/>
        </w:rPr>
        <w:t xml:space="preserve"> </w:t>
      </w:r>
      <w:r w:rsidR="00323B0B" w:rsidRPr="000E2280">
        <w:t xml:space="preserve"> Собрания представителей </w:t>
      </w:r>
    </w:p>
    <w:p w:rsidR="00323B0B" w:rsidRPr="000E2280" w:rsidRDefault="00323B0B" w:rsidP="009660E2">
      <w:pPr>
        <w:spacing w:line="276" w:lineRule="auto"/>
        <w:jc w:val="right"/>
      </w:pPr>
      <w:r w:rsidRPr="000E2280">
        <w:t xml:space="preserve">Среднеканского городского округа </w:t>
      </w:r>
    </w:p>
    <w:p w:rsidR="00C44696" w:rsidRPr="00200D31" w:rsidRDefault="00C44696" w:rsidP="00C44696">
      <w:pPr>
        <w:jc w:val="right"/>
        <w:rPr>
          <w:szCs w:val="28"/>
          <w:u w:val="single"/>
        </w:rPr>
      </w:pPr>
      <w:r w:rsidRPr="00200D31">
        <w:rPr>
          <w:szCs w:val="28"/>
        </w:rPr>
        <w:t xml:space="preserve">от  </w:t>
      </w:r>
      <w:r w:rsidR="002126A7">
        <w:rPr>
          <w:szCs w:val="28"/>
        </w:rPr>
        <w:t>__</w:t>
      </w:r>
      <w:r w:rsidR="002126A7">
        <w:rPr>
          <w:szCs w:val="28"/>
          <w:u w:val="single"/>
        </w:rPr>
        <w:t>30.03.2022</w:t>
      </w:r>
      <w:r w:rsidR="00B7282E" w:rsidRPr="00B7282E">
        <w:rPr>
          <w:szCs w:val="28"/>
        </w:rPr>
        <w:t>______</w:t>
      </w:r>
      <w:r w:rsidRPr="00B7282E">
        <w:rPr>
          <w:szCs w:val="28"/>
        </w:rPr>
        <w:t xml:space="preserve"> </w:t>
      </w:r>
      <w:r w:rsidRPr="00200D31">
        <w:rPr>
          <w:szCs w:val="28"/>
        </w:rPr>
        <w:t xml:space="preserve">  № </w:t>
      </w:r>
      <w:r w:rsidR="002126A7">
        <w:rPr>
          <w:szCs w:val="28"/>
        </w:rPr>
        <w:t>_</w:t>
      </w:r>
      <w:r w:rsidR="002126A7">
        <w:rPr>
          <w:szCs w:val="28"/>
          <w:u w:val="single"/>
        </w:rPr>
        <w:t>70</w:t>
      </w:r>
      <w:r w:rsidR="00B7282E" w:rsidRPr="00B7282E">
        <w:rPr>
          <w:szCs w:val="28"/>
        </w:rPr>
        <w:t>_</w:t>
      </w:r>
      <w:r>
        <w:rPr>
          <w:szCs w:val="28"/>
          <w:u w:val="single"/>
        </w:rPr>
        <w:t xml:space="preserve"> </w:t>
      </w:r>
      <w:r w:rsidRPr="00200D31">
        <w:rPr>
          <w:szCs w:val="28"/>
        </w:rPr>
        <w:t xml:space="preserve"> </w:t>
      </w:r>
      <w:r w:rsidRPr="00200D31">
        <w:rPr>
          <w:szCs w:val="28"/>
          <w:u w:val="single"/>
        </w:rPr>
        <w:t xml:space="preserve">      </w:t>
      </w:r>
    </w:p>
    <w:p w:rsidR="00323B0B" w:rsidRDefault="00323B0B" w:rsidP="00C44696">
      <w:pPr>
        <w:jc w:val="right"/>
        <w:rPr>
          <w:b/>
          <w:sz w:val="28"/>
          <w:szCs w:val="28"/>
        </w:rPr>
      </w:pPr>
    </w:p>
    <w:p w:rsidR="00384FC6" w:rsidRDefault="00323B0B" w:rsidP="00E82DFF">
      <w:pPr>
        <w:jc w:val="center"/>
        <w:rPr>
          <w:b/>
          <w:sz w:val="28"/>
          <w:szCs w:val="28"/>
        </w:rPr>
      </w:pPr>
      <w:r>
        <w:rPr>
          <w:b/>
          <w:sz w:val="28"/>
          <w:szCs w:val="28"/>
        </w:rPr>
        <w:t xml:space="preserve">         </w:t>
      </w:r>
    </w:p>
    <w:p w:rsidR="00E82DFF" w:rsidRDefault="00E82DFF" w:rsidP="00E82DFF">
      <w:pPr>
        <w:jc w:val="center"/>
        <w:rPr>
          <w:b/>
          <w:sz w:val="28"/>
          <w:szCs w:val="28"/>
        </w:rPr>
      </w:pPr>
      <w:r>
        <w:rPr>
          <w:b/>
          <w:sz w:val="28"/>
          <w:szCs w:val="28"/>
        </w:rPr>
        <w:t xml:space="preserve">Отчет </w:t>
      </w:r>
      <w:r w:rsidR="00B7282E">
        <w:rPr>
          <w:b/>
          <w:sz w:val="28"/>
          <w:szCs w:val="28"/>
        </w:rPr>
        <w:t>«О</w:t>
      </w:r>
      <w:r w:rsidRPr="00E82DFF">
        <w:rPr>
          <w:b/>
          <w:sz w:val="28"/>
          <w:szCs w:val="28"/>
        </w:rPr>
        <w:t xml:space="preserve"> состоянии правопорядка на территории Среднеканского городского округа в 20</w:t>
      </w:r>
      <w:r w:rsidR="0084032C">
        <w:rPr>
          <w:b/>
          <w:sz w:val="28"/>
          <w:szCs w:val="28"/>
        </w:rPr>
        <w:t>2</w:t>
      </w:r>
      <w:r w:rsidR="00B7282E">
        <w:rPr>
          <w:b/>
          <w:sz w:val="28"/>
          <w:szCs w:val="28"/>
        </w:rPr>
        <w:t>1</w:t>
      </w:r>
      <w:r w:rsidRPr="00E82DFF">
        <w:rPr>
          <w:b/>
          <w:sz w:val="28"/>
          <w:szCs w:val="28"/>
        </w:rPr>
        <w:t xml:space="preserve"> году</w:t>
      </w:r>
      <w:r w:rsidR="00B7282E">
        <w:rPr>
          <w:b/>
          <w:sz w:val="28"/>
          <w:szCs w:val="28"/>
        </w:rPr>
        <w:t>»</w:t>
      </w:r>
      <w:r w:rsidRPr="00E82DFF">
        <w:rPr>
          <w:b/>
          <w:sz w:val="28"/>
          <w:szCs w:val="28"/>
        </w:rPr>
        <w:t xml:space="preserve"> </w:t>
      </w:r>
    </w:p>
    <w:p w:rsidR="00B7282E" w:rsidRDefault="00B7282E" w:rsidP="00E82DFF">
      <w:pPr>
        <w:jc w:val="center"/>
        <w:rPr>
          <w:b/>
          <w:sz w:val="28"/>
          <w:szCs w:val="28"/>
        </w:rPr>
      </w:pP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На протяжении 2021 года деятельность отделения МВД России по Среднеканскому району основывалась, прежде всего, на приоритетах, обозначенных Президентом Российской Федерации в своем Послании Федеральному Собранию, на требованиях Директивы Министерства внутренних дел, решениях коллегии МВД России и УМВД России по Магаданской области, указаниях УМВД России по Магаданской области.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Мероприятия по обеспечению общественной безопасности и укреплению правопорядка на территории Среднеканского городского округа строились во взаимодействии с органами местного самоуправления, контрольно-надзорными, правоохранительными ведомствами и общественными объединениями.</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Сотрудниками отделения принимались меры по обеспечению </w:t>
      </w:r>
      <w:proofErr w:type="gramStart"/>
      <w:r w:rsidRPr="00B7282E">
        <w:rPr>
          <w:rFonts w:eastAsia="Calibri"/>
          <w:sz w:val="28"/>
          <w:szCs w:val="28"/>
          <w:lang w:eastAsia="en-US"/>
        </w:rPr>
        <w:t>контроля за</w:t>
      </w:r>
      <w:proofErr w:type="gramEnd"/>
      <w:r w:rsidRPr="00B7282E">
        <w:rPr>
          <w:rFonts w:eastAsia="Calibri"/>
          <w:sz w:val="28"/>
          <w:szCs w:val="28"/>
          <w:lang w:eastAsia="en-US"/>
        </w:rPr>
        <w:t xml:space="preserve"> динамикой изменения оперативной обстановки и осуществления комплекса мер, направленных на предупреждение, профилактику и раскрытие преступлений. Осуществлен комплекс организационно-практических мероприятий по обеспечению общественного порядка, личной безопасности граждан.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В прошедшем году сотрудниками полиции обеспечивалась безопасность </w:t>
      </w:r>
      <w:r w:rsidR="00384FC6">
        <w:rPr>
          <w:rFonts w:eastAsia="Calibri"/>
          <w:sz w:val="28"/>
          <w:szCs w:val="28"/>
          <w:lang w:eastAsia="en-US"/>
        </w:rPr>
        <w:t xml:space="preserve">          </w:t>
      </w:r>
      <w:r w:rsidRPr="00B7282E">
        <w:rPr>
          <w:rFonts w:eastAsia="Calibri"/>
          <w:sz w:val="28"/>
          <w:szCs w:val="28"/>
          <w:lang w:eastAsia="en-US"/>
        </w:rPr>
        <w:t>6 культурно-зрелищных и религиозных мероприятий, в которых приняли участие 185 граждан. На охрану общественного порядка было задействовано 20 сотрудников полиции. За время проведения указанных мероприятий нарушений общественного порядка не допущено.</w:t>
      </w:r>
    </w:p>
    <w:p w:rsidR="00B7282E" w:rsidRPr="00B7282E" w:rsidRDefault="00B7282E" w:rsidP="00B7282E">
      <w:pPr>
        <w:spacing w:line="312" w:lineRule="auto"/>
        <w:ind w:firstLine="567"/>
        <w:jc w:val="both"/>
        <w:rPr>
          <w:sz w:val="28"/>
          <w:szCs w:val="28"/>
        </w:rPr>
      </w:pPr>
      <w:r w:rsidRPr="00B7282E">
        <w:rPr>
          <w:sz w:val="28"/>
          <w:szCs w:val="28"/>
        </w:rPr>
        <w:t xml:space="preserve">В 2021 году на территории Среднеканского городского округа состоялись выборы депутатов Государственной Думы Федерального собрания Российской Федерации </w:t>
      </w:r>
      <w:r w:rsidRPr="00B7282E">
        <w:rPr>
          <w:sz w:val="28"/>
          <w:szCs w:val="28"/>
          <w:lang w:val="en-US"/>
        </w:rPr>
        <w:t>VIII</w:t>
      </w:r>
      <w:r w:rsidRPr="00B7282E">
        <w:rPr>
          <w:sz w:val="28"/>
          <w:szCs w:val="28"/>
        </w:rPr>
        <w:t xml:space="preserve"> созыва. В период подготовки к проведению выборов на должном уровне организовано взаимодействие отделения с территориальной избирательной комиссией Среднеканского городского округа и тремя участковыми избирательными комиссиями. Реализован комплекс организационно-практических мероприятий, направленных на обеспечение правопорядка, общественной и личной безопасности граждан, создание условий для голосования, в том числе недопущения террористических актов, в период </w:t>
      </w:r>
      <w:r w:rsidRPr="00B7282E">
        <w:rPr>
          <w:sz w:val="28"/>
          <w:szCs w:val="28"/>
        </w:rPr>
        <w:lastRenderedPageBreak/>
        <w:t>предвыборной кампании и при проведении выборов, особое внимание было уделено обеспечению охраны общественного порядка при досрочном голосовании на труднодоступных, отдаленных участках района. На охрану общественного порядка было задействовано 12 сотрудников отделения, 3 члена добровольно-народной дружины «</w:t>
      </w:r>
      <w:proofErr w:type="spellStart"/>
      <w:r w:rsidRPr="00B7282E">
        <w:rPr>
          <w:sz w:val="28"/>
          <w:szCs w:val="28"/>
        </w:rPr>
        <w:t>Среднекан</w:t>
      </w:r>
      <w:proofErr w:type="spellEnd"/>
      <w:r w:rsidRPr="00B7282E">
        <w:rPr>
          <w:sz w:val="28"/>
          <w:szCs w:val="28"/>
        </w:rPr>
        <w:t>». Принятыми мерами удалось не допустить нарушений общественного порядка и иных противоправных деяний, совершения тяжких, общественно значимых и резонансных преступлений.</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Проведены мероприятия, направленные на повышение качества и доступности предоставления государственных услуг.</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За 12 месяцев 2021 года в отделение МВД России по Среднеканскому району обратилось 427 граждан на получение государственных услуг.</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Доля граждан, подавших заявление в электронном виде, составила </w:t>
      </w:r>
      <w:r w:rsidRPr="00B7282E">
        <w:rPr>
          <w:rFonts w:eastAsia="Calibri"/>
          <w:sz w:val="28"/>
          <w:szCs w:val="28"/>
          <w:lang w:eastAsia="en-US"/>
        </w:rPr>
        <w:br/>
        <w:t>75,88 %, в том числе по линии миграции – 73 %, по линии обеспечения безопасности дорожного движения – 84 %.</w:t>
      </w:r>
    </w:p>
    <w:p w:rsidR="00B7282E" w:rsidRPr="00B7282E" w:rsidRDefault="00B7282E" w:rsidP="00B7282E">
      <w:pPr>
        <w:suppressAutoHyphens w:val="0"/>
        <w:spacing w:line="312" w:lineRule="auto"/>
        <w:ind w:firstLine="567"/>
        <w:jc w:val="both"/>
        <w:rPr>
          <w:rFonts w:eastAsia="Calibri"/>
          <w:sz w:val="28"/>
          <w:szCs w:val="28"/>
          <w:lang w:eastAsia="en-US"/>
        </w:rPr>
      </w:pPr>
      <w:proofErr w:type="gramStart"/>
      <w:r w:rsidRPr="00B7282E">
        <w:rPr>
          <w:rFonts w:eastAsia="Calibri"/>
          <w:sz w:val="28"/>
          <w:szCs w:val="28"/>
          <w:lang w:eastAsia="en-US"/>
        </w:rPr>
        <w:t>Принимаемые совместно с органами местного самоуправления, правоохранительными и контрольно-надзорными ведомствами позволили обеспечить криминогенную ситуацию в Среднеканском городском округе стабильной и контролируемой.</w:t>
      </w:r>
      <w:proofErr w:type="gramEnd"/>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За 12 месяцев 2021 года в </w:t>
      </w:r>
      <w:proofErr w:type="spellStart"/>
      <w:proofErr w:type="gramStart"/>
      <w:r w:rsidRPr="00B7282E">
        <w:rPr>
          <w:rFonts w:eastAsia="Calibri"/>
          <w:sz w:val="28"/>
          <w:szCs w:val="28"/>
          <w:lang w:eastAsia="en-US"/>
        </w:rPr>
        <w:t>Отд</w:t>
      </w:r>
      <w:proofErr w:type="spellEnd"/>
      <w:proofErr w:type="gramEnd"/>
      <w:r w:rsidRPr="00B7282E">
        <w:rPr>
          <w:rFonts w:eastAsia="Calibri"/>
          <w:sz w:val="28"/>
          <w:szCs w:val="28"/>
          <w:lang w:eastAsia="en-US"/>
        </w:rPr>
        <w:t xml:space="preserve"> МВД России по Среднеканскому району отмечается снижение числа зарегистрированных заявлений (сообщений) о преступлениях, об административных правонарушениях, о происшествиях (714 против 786). </w:t>
      </w:r>
    </w:p>
    <w:p w:rsidR="00B7282E" w:rsidRPr="00B7282E" w:rsidRDefault="00B7282E" w:rsidP="00B7282E">
      <w:pPr>
        <w:suppressAutoHyphens w:val="0"/>
        <w:spacing w:line="312" w:lineRule="auto"/>
        <w:ind w:firstLine="567"/>
        <w:jc w:val="both"/>
        <w:rPr>
          <w:rFonts w:eastAsia="Calibri"/>
          <w:sz w:val="28"/>
          <w:szCs w:val="28"/>
          <w:lang w:eastAsia="en-US"/>
        </w:rPr>
      </w:pPr>
      <w:proofErr w:type="gramStart"/>
      <w:r w:rsidRPr="00B7282E">
        <w:rPr>
          <w:rFonts w:eastAsia="Calibri"/>
          <w:sz w:val="28"/>
          <w:szCs w:val="28"/>
          <w:lang w:eastAsia="en-US"/>
        </w:rPr>
        <w:t>Криминогенная обстановка</w:t>
      </w:r>
      <w:proofErr w:type="gramEnd"/>
      <w:r w:rsidRPr="00B7282E">
        <w:rPr>
          <w:rFonts w:eastAsia="Calibri"/>
          <w:sz w:val="28"/>
          <w:szCs w:val="28"/>
          <w:lang w:eastAsia="en-US"/>
        </w:rPr>
        <w:t xml:space="preserve"> на территории обслуживания характеризуется снижением совершенных уголовно наказуемых деяний на 2,7%. Совершено </w:t>
      </w:r>
      <w:r w:rsidR="00384FC6">
        <w:rPr>
          <w:rFonts w:eastAsia="Calibri"/>
          <w:sz w:val="28"/>
          <w:szCs w:val="28"/>
          <w:lang w:eastAsia="en-US"/>
        </w:rPr>
        <w:t xml:space="preserve">           </w:t>
      </w:r>
      <w:r w:rsidRPr="00B7282E">
        <w:rPr>
          <w:rFonts w:eastAsia="Calibri"/>
          <w:sz w:val="28"/>
          <w:szCs w:val="28"/>
          <w:lang w:eastAsia="en-US"/>
        </w:rPr>
        <w:t xml:space="preserve">36 преступлений. По-прежнему в числе корыстных преступлений преобладают кражи чужого имущества, на долю которых приходится 42,9% от всех поставленных на учет деяний.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Отмечается увеличение числа тяжких уголовно-наказуемых деяний (+50%, или 6 против 4), что обусловлено ростом противоправных деяний с использованием информационно – телекоммуникационных технологий и средств мобильной связи. На уровне прошлого года осталось количество преступлений средней тяжести (12), снижено на 10% преступных деяний небольшой тяжести (18 против 20).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На территории района не допущено фактов разбойных нападений, грабежей, вымогательств.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В течение 2021 года сотрудниками полиции Среднеканского городского округа раскрыто 25 преступлений, отмечается снижение общего процента </w:t>
      </w:r>
      <w:r w:rsidRPr="00B7282E">
        <w:rPr>
          <w:rFonts w:eastAsia="Calibri"/>
          <w:sz w:val="28"/>
          <w:szCs w:val="28"/>
          <w:lang w:eastAsia="en-US"/>
        </w:rPr>
        <w:lastRenderedPageBreak/>
        <w:t>раскрытия уголовно-наказуемых деяний, который составил 71,4 % (АППГ – 72,5 %).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Раскрыты все угоны транспортных средств, улучшены результаты по раскрытию краж чужого имущества (+27,1 %). </w:t>
      </w:r>
    </w:p>
    <w:p w:rsidR="00B7282E" w:rsidRPr="00B7282E" w:rsidRDefault="00B7282E" w:rsidP="00B7282E">
      <w:pPr>
        <w:suppressAutoHyphens w:val="0"/>
        <w:spacing w:line="312" w:lineRule="auto"/>
        <w:ind w:firstLine="567"/>
        <w:jc w:val="both"/>
        <w:rPr>
          <w:rFonts w:eastAsia="Calibri"/>
          <w:sz w:val="28"/>
          <w:szCs w:val="28"/>
          <w:lang w:eastAsia="en-US"/>
        </w:rPr>
      </w:pPr>
      <w:r w:rsidRPr="00B7282E">
        <w:rPr>
          <w:rFonts w:eastAsia="Calibri"/>
          <w:sz w:val="28"/>
          <w:szCs w:val="28"/>
          <w:lang w:eastAsia="en-US"/>
        </w:rPr>
        <w:t xml:space="preserve">Нераскрыто 10 преступлений против 11 аналогичного периода прошлого года.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Мероприятия по сокращению и ограничению оборота оружия занимают особое место в деятельности по предупреждению преступлений, так как характеризуются двойной превенцией.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Помимо пресечения незаконных действий в отношении оружия предупреждаются и тяжкие последствия, которые могут наступить при противоправном его применении. Сотрудниками полиции выявлено 5 преступлений в указанной сфере.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Остро стоит вопрос по использованию преступниками новых схем хищения и мошенничества. Одним из способов хищения остаются снятие денежных средств со счетов банковских карт посредством использования услуг «мобильный банк», «онлайн банк», «сети Интернет» и других социальных сетей. Так, на территории округа зарегистрировано 4 факта хищения, с использованием электронных систем платеж, 4 факта мошенничества, с использованием электронных сре</w:t>
      </w:r>
      <w:proofErr w:type="gramStart"/>
      <w:r w:rsidRPr="00B7282E">
        <w:rPr>
          <w:rFonts w:eastAsia="Calibri"/>
          <w:sz w:val="28"/>
          <w:szCs w:val="28"/>
          <w:lang w:eastAsia="en-US"/>
        </w:rPr>
        <w:t>дств пл</w:t>
      </w:r>
      <w:proofErr w:type="gramEnd"/>
      <w:r w:rsidRPr="00B7282E">
        <w:rPr>
          <w:rFonts w:eastAsia="Calibri"/>
          <w:sz w:val="28"/>
          <w:szCs w:val="28"/>
          <w:lang w:eastAsia="en-US"/>
        </w:rPr>
        <w:t xml:space="preserve">атежа. Раскрыто 2 преступления в сфере информационно-телекоммуникационных технологий.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b/>
          <w:sz w:val="28"/>
          <w:szCs w:val="28"/>
          <w:u w:val="single"/>
          <w:lang w:eastAsia="en-US"/>
        </w:rPr>
      </w:pPr>
      <w:r w:rsidRPr="00B7282E">
        <w:rPr>
          <w:rFonts w:eastAsia="Calibri"/>
          <w:sz w:val="28"/>
          <w:szCs w:val="28"/>
          <w:lang w:eastAsia="en-US"/>
        </w:rPr>
        <w:t xml:space="preserve">Актуальными остаются вопросы, связанные с немедицинским потреблением наркотических средств и их аналогов.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Так за 12 месяцев 2021 года проведены медицинские освидетельствования </w:t>
      </w:r>
      <w:r w:rsidR="00384FC6">
        <w:rPr>
          <w:rFonts w:eastAsia="Calibri"/>
          <w:sz w:val="28"/>
          <w:szCs w:val="28"/>
          <w:lang w:eastAsia="en-US"/>
        </w:rPr>
        <w:t xml:space="preserve">       </w:t>
      </w:r>
      <w:r w:rsidRPr="00B7282E">
        <w:rPr>
          <w:rFonts w:eastAsia="Calibri"/>
          <w:sz w:val="28"/>
          <w:szCs w:val="28"/>
          <w:lang w:eastAsia="en-US"/>
        </w:rPr>
        <w:t xml:space="preserve">8 человек, по результатам которых в отношении 2 граждан получены положительные тесты по факту потребления наркотических веществ, граждане привлечены к административной ответственности, </w:t>
      </w:r>
      <w:proofErr w:type="gramStart"/>
      <w:r w:rsidRPr="00B7282E">
        <w:rPr>
          <w:rFonts w:eastAsia="Calibri"/>
          <w:sz w:val="28"/>
          <w:szCs w:val="28"/>
          <w:lang w:eastAsia="en-US"/>
        </w:rPr>
        <w:t>предусмотренное</w:t>
      </w:r>
      <w:proofErr w:type="gramEnd"/>
      <w:r w:rsidRPr="00B7282E">
        <w:rPr>
          <w:rFonts w:eastAsia="Calibri"/>
          <w:sz w:val="28"/>
          <w:szCs w:val="28"/>
          <w:lang w:eastAsia="en-US"/>
        </w:rPr>
        <w:t xml:space="preserve"> ст. 6.9 КоАП РФ.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Проводимый комплекс профилактических мероприятий позволил оздоровить оперативную обстановку на улицах и общественных местах, о чем свидетельствует снижение числа данной категории преступных посягательств.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Доля преступлений, совершенных в общественных местах, составила </w:t>
      </w:r>
      <w:r w:rsidRPr="00B7282E">
        <w:rPr>
          <w:rFonts w:eastAsia="Calibri"/>
          <w:sz w:val="28"/>
          <w:szCs w:val="28"/>
          <w:lang w:eastAsia="en-US"/>
        </w:rPr>
        <w:br/>
        <w:t xml:space="preserve">19,4 % от общего числа зарегистрированных преступлений (7 против 12).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lastRenderedPageBreak/>
        <w:t>Уличная преступность снижена на 55,6 % (4 против 9). Общая раскрываемость преступности в общественных местах, в том числе на улицах составила 100%.</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Одним из важнейших направлений в профилактике повторной преступности является наблюдение за лицами, состоящими на профилактических учетах, контроль исполнения возложенных на них обязанностей и ограничений.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proofErr w:type="gramStart"/>
      <w:r w:rsidRPr="00B7282E">
        <w:rPr>
          <w:rFonts w:eastAsia="Calibri"/>
          <w:sz w:val="28"/>
          <w:szCs w:val="28"/>
          <w:lang w:eastAsia="en-US"/>
        </w:rPr>
        <w:t xml:space="preserve">Профилактическая работа, проводимая сотрудниками отделения, с </w:t>
      </w:r>
      <w:proofErr w:type="spellStart"/>
      <w:r w:rsidRPr="00B7282E">
        <w:rPr>
          <w:rFonts w:eastAsia="Calibri"/>
          <w:sz w:val="28"/>
          <w:szCs w:val="28"/>
          <w:lang w:eastAsia="en-US"/>
        </w:rPr>
        <w:t>подучётной</w:t>
      </w:r>
      <w:proofErr w:type="spellEnd"/>
      <w:r w:rsidRPr="00B7282E">
        <w:rPr>
          <w:rFonts w:eastAsia="Calibri"/>
          <w:sz w:val="28"/>
          <w:szCs w:val="28"/>
          <w:lang w:eastAsia="en-US"/>
        </w:rPr>
        <w:t xml:space="preserve"> категорией граждан позволила не допустить роста совершения преступлений среди ранее совершавших и ранее судимых лиц, так за </w:t>
      </w:r>
      <w:r w:rsidRPr="00B7282E">
        <w:rPr>
          <w:rFonts w:eastAsia="Calibri"/>
          <w:sz w:val="28"/>
          <w:szCs w:val="28"/>
          <w:lang w:eastAsia="en-US"/>
        </w:rPr>
        <w:br/>
        <w:t xml:space="preserve">12 месяцев 2021 года данной категорией граждан совершено 24 преступления </w:t>
      </w:r>
      <w:r w:rsidRPr="00B7282E">
        <w:rPr>
          <w:rFonts w:eastAsia="Calibri"/>
          <w:sz w:val="28"/>
          <w:szCs w:val="28"/>
          <w:lang w:eastAsia="en-US"/>
        </w:rPr>
        <w:br/>
        <w:t xml:space="preserve">(-33,34%, АППГ: </w:t>
      </w:r>
      <w:smartTag w:uri="urn:schemas-microsoft-com:office:smarttags" w:element="metricconverter">
        <w:smartTagPr>
          <w:attr w:name="ProductID" w:val="2020 г"/>
        </w:smartTagPr>
        <w:r w:rsidRPr="00B7282E">
          <w:rPr>
            <w:rFonts w:eastAsia="Calibri"/>
            <w:sz w:val="28"/>
            <w:szCs w:val="28"/>
            <w:lang w:eastAsia="en-US"/>
          </w:rPr>
          <w:t>2020 г</w:t>
        </w:r>
      </w:smartTag>
      <w:r w:rsidRPr="00B7282E">
        <w:rPr>
          <w:rFonts w:eastAsia="Calibri"/>
          <w:sz w:val="28"/>
          <w:szCs w:val="28"/>
          <w:lang w:eastAsia="en-US"/>
        </w:rPr>
        <w:t xml:space="preserve">. – 36), не допущено роста количества преступлений в сфере семейно-бытовых отношений – 1 (-50%, АППГ: </w:t>
      </w:r>
      <w:smartTag w:uri="urn:schemas-microsoft-com:office:smarttags" w:element="metricconverter">
        <w:smartTagPr>
          <w:attr w:name="ProductID" w:val="2020 г"/>
        </w:smartTagPr>
        <w:r w:rsidRPr="00B7282E">
          <w:rPr>
            <w:rFonts w:eastAsia="Calibri"/>
            <w:sz w:val="28"/>
            <w:szCs w:val="28"/>
            <w:lang w:eastAsia="en-US"/>
          </w:rPr>
          <w:t>2020 г</w:t>
        </w:r>
      </w:smartTag>
      <w:r w:rsidRPr="00B7282E">
        <w:rPr>
          <w:rFonts w:eastAsia="Calibri"/>
          <w:sz w:val="28"/>
          <w:szCs w:val="28"/>
          <w:lang w:eastAsia="en-US"/>
        </w:rPr>
        <w:t>. – 2), совершенных в состоянии опьянения – 16 (-15,8</w:t>
      </w:r>
      <w:proofErr w:type="gramEnd"/>
      <w:r w:rsidRPr="00B7282E">
        <w:rPr>
          <w:rFonts w:eastAsia="Calibri"/>
          <w:sz w:val="28"/>
          <w:szCs w:val="28"/>
          <w:lang w:eastAsia="en-US"/>
        </w:rPr>
        <w:t xml:space="preserve"> %, </w:t>
      </w:r>
      <w:proofErr w:type="gramStart"/>
      <w:r w:rsidRPr="00B7282E">
        <w:rPr>
          <w:rFonts w:eastAsia="Calibri"/>
          <w:sz w:val="28"/>
          <w:szCs w:val="28"/>
          <w:lang w:eastAsia="en-US"/>
        </w:rPr>
        <w:t xml:space="preserve">АППГ: </w:t>
      </w:r>
      <w:smartTag w:uri="urn:schemas-microsoft-com:office:smarttags" w:element="metricconverter">
        <w:smartTagPr>
          <w:attr w:name="ProductID" w:val="2020 г"/>
        </w:smartTagPr>
        <w:r w:rsidRPr="00B7282E">
          <w:rPr>
            <w:rFonts w:eastAsia="Calibri"/>
            <w:sz w:val="28"/>
            <w:szCs w:val="28"/>
            <w:lang w:eastAsia="en-US"/>
          </w:rPr>
          <w:t>2020 г</w:t>
        </w:r>
      </w:smartTag>
      <w:r w:rsidRPr="00B7282E">
        <w:rPr>
          <w:rFonts w:eastAsia="Calibri"/>
          <w:sz w:val="28"/>
          <w:szCs w:val="28"/>
          <w:lang w:eastAsia="en-US"/>
        </w:rPr>
        <w:t>. – 19).</w:t>
      </w:r>
      <w:proofErr w:type="gramEnd"/>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Проведенный анализ свидетельствует о некотором повышении роли участковых уполномоченных полиции в поддержании правопорядка и борьбе с преступностью.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В целях реализации поставленных перед органами внутренних дел задач по предупреждению безнадзорности и правонарушений несовершеннолетних, защите их прав и законных интересов, привлечения общественности к участию в решении проблем детской и подростковой преступности осуществлялся комплекс организационных и практических мероприятий, направленных на профилактику детской преступности на территории района.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За 12 месяцев 2021 года отмечается рост уголовно-наказуемых деяний со стороны несовершеннолетних + 100 или 2 против 0. Удельный вес подростковых уголовно наказуемых деяний в общем массиве оконченных преступлений по району составил 8%.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Анализ показывает, что 1 преступление было совершено в 2020 году, уголовное дело направлено прокурором в суд в 2021 году, данный несовершеннолетний, состоял на профилактическом учете ПДН </w:t>
      </w:r>
      <w:proofErr w:type="spellStart"/>
      <w:r w:rsidRPr="00B7282E">
        <w:rPr>
          <w:rFonts w:eastAsia="Calibri"/>
          <w:sz w:val="28"/>
          <w:szCs w:val="28"/>
          <w:lang w:eastAsia="en-US"/>
        </w:rPr>
        <w:t>ОтдМВД</w:t>
      </w:r>
      <w:proofErr w:type="spellEnd"/>
      <w:r w:rsidRPr="00B7282E">
        <w:rPr>
          <w:rFonts w:eastAsia="Calibri"/>
          <w:sz w:val="28"/>
          <w:szCs w:val="28"/>
          <w:lang w:eastAsia="en-US"/>
        </w:rPr>
        <w:t xml:space="preserve">.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Всего на профилактическом учете в ПДН состоит 6 несовершеннолетних, в возрасте от 11 до 17 лет, и 6 родителей, отрицательно влияющих на детей и одна группа антиобщественной направленности.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Важным направлением деятельности правоохранительных органов в обеспечении стабильной миграционной обстановки является выявление, </w:t>
      </w:r>
      <w:r w:rsidRPr="00B7282E">
        <w:rPr>
          <w:rFonts w:eastAsia="Calibri"/>
          <w:sz w:val="28"/>
          <w:szCs w:val="28"/>
          <w:lang w:eastAsia="en-US"/>
        </w:rPr>
        <w:lastRenderedPageBreak/>
        <w:t>предупреждение и пресечение административных правонарушений, совершаемых иностранными гражданами и лицами без гражданства.</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На территории округа поставлены на миграционный учет 481 иностранных граждан и лиц без гражданства </w:t>
      </w:r>
      <w:r w:rsidRPr="00B7282E">
        <w:rPr>
          <w:color w:val="000000"/>
          <w:sz w:val="28"/>
          <w:szCs w:val="28"/>
          <w:lang w:eastAsia="ru-RU"/>
        </w:rPr>
        <w:t>(АППГ -</w:t>
      </w:r>
      <w:r w:rsidRPr="00B7282E">
        <w:rPr>
          <w:color w:val="FF0000"/>
          <w:sz w:val="28"/>
          <w:szCs w:val="28"/>
          <w:lang w:eastAsia="ru-RU"/>
        </w:rPr>
        <w:t xml:space="preserve"> </w:t>
      </w:r>
      <w:r w:rsidRPr="00B7282E">
        <w:rPr>
          <w:color w:val="000000"/>
          <w:sz w:val="28"/>
          <w:szCs w:val="28"/>
          <w:lang w:eastAsia="ru-RU"/>
        </w:rPr>
        <w:t>480), из них первично 66</w:t>
      </w:r>
      <w:r w:rsidRPr="00B7282E">
        <w:rPr>
          <w:color w:val="FF0000"/>
          <w:sz w:val="28"/>
          <w:szCs w:val="28"/>
          <w:lang w:eastAsia="ru-RU"/>
        </w:rPr>
        <w:t xml:space="preserve"> </w:t>
      </w:r>
      <w:r w:rsidRPr="00B7282E">
        <w:rPr>
          <w:color w:val="000000"/>
          <w:sz w:val="28"/>
          <w:szCs w:val="28"/>
          <w:lang w:eastAsia="ru-RU"/>
        </w:rPr>
        <w:t>(АППГ-182</w:t>
      </w:r>
      <w:r w:rsidRPr="00B7282E">
        <w:rPr>
          <w:sz w:val="28"/>
          <w:szCs w:val="28"/>
          <w:lang w:eastAsia="ru-RU"/>
        </w:rPr>
        <w:t>)</w:t>
      </w:r>
      <w:r w:rsidRPr="00B7282E">
        <w:rPr>
          <w:rFonts w:eastAsia="Calibri"/>
          <w:sz w:val="28"/>
          <w:szCs w:val="28"/>
          <w:lang w:eastAsia="en-US"/>
        </w:rPr>
        <w:t>. На основании разрешения на временное проживание проживает 7 граждан, на основании вида на жительство - 2 граждан.</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На территории Среднеканского городского округа сотрудниками миграционного пункта отделения проведено 48 (АППГ- 41) мероприятий по проверке правил соблюдения миграционного законодательства Российской Федерации.</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Осуществлено 48 проверок паспортно-визового режима, правил регистрации граждан Российской Федерации по жилому сектору – 8. Выявлено 34 </w:t>
      </w:r>
      <w:proofErr w:type="gramStart"/>
      <w:r w:rsidRPr="00B7282E">
        <w:rPr>
          <w:rFonts w:eastAsia="Calibri"/>
          <w:sz w:val="28"/>
          <w:szCs w:val="28"/>
          <w:lang w:eastAsia="en-US"/>
        </w:rPr>
        <w:t>административных</w:t>
      </w:r>
      <w:proofErr w:type="gramEnd"/>
      <w:r w:rsidRPr="00B7282E">
        <w:rPr>
          <w:rFonts w:eastAsia="Calibri"/>
          <w:sz w:val="28"/>
          <w:szCs w:val="28"/>
          <w:lang w:eastAsia="en-US"/>
        </w:rPr>
        <w:t xml:space="preserve"> правонарушения в сфере миграции (АППГ-33).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Одной из мер предупредительного характера в профилактике преступлений является выявление административных правонарушений. Уделялось внимание организации исполнения административного законодательства, так по итогам работы за 12 месяцев 2021 года сотрудниками полиции выявлено 216 административных правонарушений, наложено штрафных санкций на сумму 45000 рублей.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Для обеспечения принципа неотвратимости наказаний, за совершенные правонарушения, сотрудниками полиции составлено 17 административных протоколов за несвоевременную оплату штрафа.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Положительных результатов позволила достичь проводимая работа по обеспечению безопасности дорожного движения и предупреждению детского дорожно-транспортного травматизма. В 2021 году не допущено дорожно-транспортных происшествий, повлекших гибель людей. </w:t>
      </w:r>
    </w:p>
    <w:p w:rsidR="00B7282E" w:rsidRPr="00B7282E" w:rsidRDefault="00B7282E" w:rsidP="00B7282E">
      <w:pPr>
        <w:pBdr>
          <w:top w:val="single" w:sz="4" w:space="0" w:color="FFFFFF"/>
          <w:left w:val="single" w:sz="4" w:space="0" w:color="FFFFFF"/>
          <w:bottom w:val="single" w:sz="4" w:space="27" w:color="FFFFFF"/>
          <w:right w:val="single" w:sz="4" w:space="6" w:color="FFFFFF"/>
        </w:pBdr>
        <w:spacing w:line="312" w:lineRule="auto"/>
        <w:ind w:firstLine="567"/>
        <w:jc w:val="both"/>
        <w:rPr>
          <w:rFonts w:eastAsia="Calibri"/>
          <w:sz w:val="28"/>
          <w:szCs w:val="28"/>
          <w:lang w:eastAsia="en-US"/>
        </w:rPr>
      </w:pPr>
      <w:r w:rsidRPr="00B7282E">
        <w:rPr>
          <w:rFonts w:eastAsia="Calibri"/>
          <w:sz w:val="28"/>
          <w:szCs w:val="28"/>
          <w:lang w:eastAsia="en-US"/>
        </w:rPr>
        <w:t xml:space="preserve">Сотрудниками ОГИБДД выявлено 2 преступления, связанных с нарушением правил дорожного движения лицами, подвергнутыми административному наказанию, 122 административных правонарушений, в том числе установлено 9 фактов управления транспортным средством водителем, находящимся в состоянии опьянения.  </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 xml:space="preserve">В 2022 году с целью сохранения контроля за оперативной обстановкой на территории района, повышения эффективности работы по охране правопорядка и борьбе с преступностью личный состав </w:t>
      </w:r>
      <w:proofErr w:type="spellStart"/>
      <w:proofErr w:type="gramStart"/>
      <w:r w:rsidRPr="00B7282E">
        <w:rPr>
          <w:rFonts w:eastAsia="Calibri"/>
          <w:sz w:val="28"/>
          <w:szCs w:val="28"/>
          <w:lang w:eastAsia="en-US"/>
        </w:rPr>
        <w:t>Отд</w:t>
      </w:r>
      <w:proofErr w:type="spellEnd"/>
      <w:proofErr w:type="gramEnd"/>
      <w:r w:rsidRPr="00B7282E">
        <w:rPr>
          <w:rFonts w:eastAsia="Calibri"/>
          <w:sz w:val="28"/>
          <w:szCs w:val="28"/>
          <w:lang w:eastAsia="en-US"/>
        </w:rPr>
        <w:t xml:space="preserve"> МВД будет ориентирован на:</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-сокращение остатка нераскрытых преступлений, раскрытие преступлений прошлых лет;</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-повышение качества расследования уголовных дел;</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lastRenderedPageBreak/>
        <w:t>-на выявление преступлений, связанных с незаконным оборотом оружия, боеприпасов, а также изъятию из незаконного оборота наркотических средств;</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-улучшению результатов работы по противодействию преступности в сфере экономики и коррупционным проявлениям;</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 xml:space="preserve">-осуществление системы мер, направленных на повышение результативности деятельности по предупреждению насилия в семейно-бытовой сфере, укрепление основ профилактической работы с ранее судимыми лицами, в том числе по линии административного надзора и несовершеннолетних лиц. </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-повышение эффективности надзора за участниками дорожного движения в целях профилактики дорожно-транспортных происшествий, недопущения детского дорожно-транспортного травматизма;</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 xml:space="preserve">-взаимодействие с органами государственной власти и контрольно-надзорными органами по выработке мероприятий по обеспечению охраны общественного порядка, охраны объектов, подлежащих обязательной охране и общественной безопасности граждан. </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ind w:firstLine="567"/>
        <w:jc w:val="both"/>
        <w:rPr>
          <w:rFonts w:eastAsia="Calibri"/>
          <w:sz w:val="28"/>
          <w:szCs w:val="28"/>
          <w:lang w:eastAsia="en-US"/>
        </w:rPr>
      </w:pPr>
      <w:r w:rsidRPr="00B7282E">
        <w:rPr>
          <w:rFonts w:eastAsia="Calibri"/>
          <w:sz w:val="28"/>
          <w:szCs w:val="28"/>
          <w:lang w:eastAsia="en-US"/>
        </w:rPr>
        <w:t>Особое внимание по-прежнему будет обращено на повышение уровня исполнительской дисциплины личного состава, обеспечению качества и совершенствования профессионального уровня сотрудников, укреплению авторитета Отделения и повышению доверия населения к полиции.</w:t>
      </w:r>
    </w:p>
    <w:p w:rsidR="00B7282E" w:rsidRDefault="00B7282E" w:rsidP="00B7282E">
      <w:pPr>
        <w:pBdr>
          <w:top w:val="single" w:sz="4" w:space="0" w:color="FFFFFF"/>
          <w:left w:val="single" w:sz="4" w:space="0" w:color="FFFFFF"/>
          <w:bottom w:val="single" w:sz="4" w:space="27" w:color="FFFFFF"/>
          <w:right w:val="single" w:sz="4" w:space="6" w:color="FFFFFF"/>
        </w:pBdr>
        <w:jc w:val="both"/>
        <w:rPr>
          <w:rFonts w:eastAsia="Calibri"/>
          <w:sz w:val="28"/>
          <w:szCs w:val="28"/>
          <w:lang w:eastAsia="en-US"/>
        </w:rPr>
      </w:pPr>
    </w:p>
    <w:p w:rsidR="00213762" w:rsidRPr="00B7282E" w:rsidRDefault="00213762" w:rsidP="00B7282E">
      <w:pPr>
        <w:pBdr>
          <w:top w:val="single" w:sz="4" w:space="0" w:color="FFFFFF"/>
          <w:left w:val="single" w:sz="4" w:space="0" w:color="FFFFFF"/>
          <w:bottom w:val="single" w:sz="4" w:space="27" w:color="FFFFFF"/>
          <w:right w:val="single" w:sz="4" w:space="6" w:color="FFFFFF"/>
        </w:pBdr>
        <w:jc w:val="both"/>
        <w:rPr>
          <w:rFonts w:eastAsia="Calibri"/>
          <w:sz w:val="28"/>
          <w:szCs w:val="28"/>
          <w:lang w:eastAsia="en-US"/>
        </w:rPr>
      </w:pPr>
    </w:p>
    <w:p w:rsidR="00B7282E" w:rsidRPr="00B7282E" w:rsidRDefault="00B7282E" w:rsidP="00B7282E">
      <w:pPr>
        <w:pBdr>
          <w:top w:val="single" w:sz="4" w:space="0" w:color="FFFFFF"/>
          <w:left w:val="single" w:sz="4" w:space="0" w:color="FFFFFF"/>
          <w:bottom w:val="single" w:sz="4" w:space="27" w:color="FFFFFF"/>
          <w:right w:val="single" w:sz="4" w:space="6" w:color="FFFFFF"/>
        </w:pBdr>
        <w:jc w:val="both"/>
        <w:rPr>
          <w:rFonts w:eastAsia="Calibri"/>
          <w:sz w:val="28"/>
          <w:szCs w:val="28"/>
          <w:lang w:eastAsia="en-US"/>
        </w:rPr>
      </w:pP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jc w:val="both"/>
        <w:rPr>
          <w:rFonts w:eastAsia="Calibri"/>
          <w:sz w:val="28"/>
          <w:szCs w:val="28"/>
          <w:lang w:eastAsia="en-US"/>
        </w:rPr>
      </w:pPr>
      <w:r w:rsidRPr="00B7282E">
        <w:rPr>
          <w:rFonts w:eastAsia="Calibri"/>
          <w:sz w:val="28"/>
          <w:szCs w:val="28"/>
          <w:lang w:eastAsia="en-US"/>
        </w:rPr>
        <w:t xml:space="preserve">начальник </w:t>
      </w:r>
      <w:proofErr w:type="spellStart"/>
      <w:proofErr w:type="gramStart"/>
      <w:r w:rsidRPr="00B7282E">
        <w:rPr>
          <w:rFonts w:eastAsia="Calibri"/>
          <w:sz w:val="28"/>
          <w:szCs w:val="28"/>
          <w:lang w:eastAsia="en-US"/>
        </w:rPr>
        <w:t>Отд</w:t>
      </w:r>
      <w:proofErr w:type="spellEnd"/>
      <w:proofErr w:type="gramEnd"/>
      <w:r w:rsidRPr="00B7282E">
        <w:rPr>
          <w:rFonts w:eastAsia="Calibri"/>
          <w:sz w:val="28"/>
          <w:szCs w:val="28"/>
          <w:lang w:eastAsia="en-US"/>
        </w:rPr>
        <w:t xml:space="preserve"> МВД России по</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jc w:val="both"/>
        <w:rPr>
          <w:rFonts w:eastAsia="Calibri"/>
          <w:sz w:val="28"/>
          <w:szCs w:val="28"/>
          <w:lang w:eastAsia="en-US"/>
        </w:rPr>
      </w:pPr>
      <w:r w:rsidRPr="00B7282E">
        <w:rPr>
          <w:rFonts w:eastAsia="Calibri"/>
          <w:sz w:val="28"/>
          <w:szCs w:val="28"/>
          <w:lang w:eastAsia="en-US"/>
        </w:rPr>
        <w:t>Среднеканскому району</w:t>
      </w:r>
    </w:p>
    <w:p w:rsidR="00B7282E" w:rsidRPr="00B7282E" w:rsidRDefault="00B7282E" w:rsidP="00213762">
      <w:pPr>
        <w:pBdr>
          <w:top w:val="single" w:sz="4" w:space="0" w:color="FFFFFF"/>
          <w:left w:val="single" w:sz="4" w:space="0" w:color="FFFFFF"/>
          <w:bottom w:val="single" w:sz="4" w:space="27" w:color="FFFFFF"/>
          <w:right w:val="single" w:sz="4" w:space="6" w:color="FFFFFF"/>
        </w:pBdr>
        <w:spacing w:line="276" w:lineRule="auto"/>
        <w:jc w:val="both"/>
        <w:rPr>
          <w:rFonts w:eastAsia="Calibri"/>
          <w:sz w:val="28"/>
          <w:szCs w:val="28"/>
          <w:lang w:eastAsia="en-US"/>
        </w:rPr>
      </w:pPr>
      <w:r w:rsidRPr="00B7282E">
        <w:rPr>
          <w:rFonts w:eastAsia="Calibri"/>
          <w:sz w:val="28"/>
          <w:szCs w:val="28"/>
          <w:lang w:eastAsia="en-US"/>
        </w:rPr>
        <w:t xml:space="preserve">майор полиции                                                             </w:t>
      </w:r>
      <w:r w:rsidR="00213762">
        <w:rPr>
          <w:rFonts w:eastAsia="Calibri"/>
          <w:sz w:val="28"/>
          <w:szCs w:val="28"/>
          <w:lang w:eastAsia="en-US"/>
        </w:rPr>
        <w:t xml:space="preserve">       </w:t>
      </w:r>
      <w:r w:rsidRPr="00B7282E">
        <w:rPr>
          <w:rFonts w:eastAsia="Calibri"/>
          <w:sz w:val="28"/>
          <w:szCs w:val="28"/>
          <w:lang w:eastAsia="en-US"/>
        </w:rPr>
        <w:t xml:space="preserve">                        Р.Н. Филатов</w:t>
      </w:r>
    </w:p>
    <w:p w:rsidR="00B7282E" w:rsidRPr="00E82DFF" w:rsidRDefault="00B7282E" w:rsidP="00E82DFF">
      <w:pPr>
        <w:jc w:val="center"/>
        <w:rPr>
          <w:b/>
          <w:sz w:val="28"/>
          <w:szCs w:val="28"/>
        </w:rPr>
      </w:pPr>
    </w:p>
    <w:p w:rsidR="00E82DFF" w:rsidRPr="00C52112" w:rsidRDefault="00E82DFF" w:rsidP="00E82DFF">
      <w:pPr>
        <w:ind w:firstLine="567"/>
        <w:jc w:val="both"/>
        <w:rPr>
          <w:sz w:val="28"/>
          <w:szCs w:val="28"/>
        </w:rPr>
      </w:pPr>
    </w:p>
    <w:p w:rsidR="00E82DFF" w:rsidRPr="0032162D" w:rsidRDefault="00850B3A" w:rsidP="00213762">
      <w:pPr>
        <w:tabs>
          <w:tab w:val="left" w:pos="-2410"/>
          <w:tab w:val="left" w:pos="1080"/>
        </w:tabs>
        <w:suppressAutoHyphens w:val="0"/>
        <w:spacing w:line="360" w:lineRule="auto"/>
        <w:jc w:val="both"/>
        <w:rPr>
          <w:sz w:val="28"/>
          <w:szCs w:val="28"/>
        </w:rPr>
      </w:pPr>
      <w:r>
        <w:rPr>
          <w:rFonts w:eastAsia="Calibri"/>
          <w:sz w:val="28"/>
          <w:szCs w:val="28"/>
          <w:lang w:eastAsia="en-US"/>
        </w:rPr>
        <w:tab/>
      </w:r>
    </w:p>
    <w:p w:rsidR="00E82DFF" w:rsidRPr="0032162D" w:rsidRDefault="00E82DFF" w:rsidP="00E82DFF">
      <w:pPr>
        <w:rPr>
          <w:sz w:val="28"/>
          <w:szCs w:val="28"/>
        </w:rPr>
      </w:pPr>
    </w:p>
    <w:sectPr w:rsidR="00E82DFF" w:rsidRPr="0032162D" w:rsidSect="007E1880">
      <w:headerReference w:type="default" r:id="rId9"/>
      <w:pgSz w:w="11906" w:h="16838"/>
      <w:pgMar w:top="567" w:right="849" w:bottom="426" w:left="1134" w:header="397"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1D3" w:rsidRDefault="003F21D3" w:rsidP="002126A7">
      <w:r>
        <w:separator/>
      </w:r>
    </w:p>
  </w:endnote>
  <w:endnote w:type="continuationSeparator" w:id="0">
    <w:p w:rsidR="003F21D3" w:rsidRDefault="003F21D3" w:rsidP="00212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1D3" w:rsidRDefault="003F21D3" w:rsidP="002126A7">
      <w:r>
        <w:separator/>
      </w:r>
    </w:p>
  </w:footnote>
  <w:footnote w:type="continuationSeparator" w:id="0">
    <w:p w:rsidR="003F21D3" w:rsidRDefault="003F21D3" w:rsidP="002126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274662"/>
      <w:docPartObj>
        <w:docPartGallery w:val="Page Numbers (Top of Page)"/>
        <w:docPartUnique/>
      </w:docPartObj>
    </w:sdtPr>
    <w:sdtEndPr/>
    <w:sdtContent>
      <w:p w:rsidR="002126A7" w:rsidRDefault="002126A7">
        <w:pPr>
          <w:pStyle w:val="af6"/>
          <w:jc w:val="center"/>
        </w:pPr>
        <w:r>
          <w:fldChar w:fldCharType="begin"/>
        </w:r>
        <w:r>
          <w:instrText>PAGE   \* MERGEFORMAT</w:instrText>
        </w:r>
        <w:r>
          <w:fldChar w:fldCharType="separate"/>
        </w:r>
        <w:r w:rsidR="001E4843">
          <w:rPr>
            <w:noProof/>
          </w:rPr>
          <w:t>7</w:t>
        </w:r>
        <w:r>
          <w:fldChar w:fldCharType="end"/>
        </w:r>
      </w:p>
    </w:sdtContent>
  </w:sdt>
  <w:p w:rsidR="002126A7" w:rsidRDefault="002126A7">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nsid w:val="0FD22788"/>
    <w:multiLevelType w:val="hybridMultilevel"/>
    <w:tmpl w:val="6E288A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CE121B2"/>
    <w:multiLevelType w:val="hybridMultilevel"/>
    <w:tmpl w:val="B3067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897A15"/>
    <w:multiLevelType w:val="hybridMultilevel"/>
    <w:tmpl w:val="589850EA"/>
    <w:lvl w:ilvl="0" w:tplc="9520730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2069126D"/>
    <w:multiLevelType w:val="hybridMultilevel"/>
    <w:tmpl w:val="AA4EEF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2A64205"/>
    <w:multiLevelType w:val="hybridMultilevel"/>
    <w:tmpl w:val="359C028E"/>
    <w:lvl w:ilvl="0" w:tplc="511E6D94">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12F6C2B"/>
    <w:multiLevelType w:val="hybridMultilevel"/>
    <w:tmpl w:val="DF1E3AD6"/>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7">
    <w:nsid w:val="53582E08"/>
    <w:multiLevelType w:val="hybridMultilevel"/>
    <w:tmpl w:val="1996FFCE"/>
    <w:lvl w:ilvl="0" w:tplc="C67651DE">
      <w:start w:val="2"/>
      <w:numFmt w:val="decimal"/>
      <w:lvlText w:val="%1"/>
      <w:lvlJc w:val="left"/>
      <w:pPr>
        <w:tabs>
          <w:tab w:val="num" w:pos="540"/>
        </w:tabs>
        <w:ind w:left="540" w:hanging="360"/>
      </w:pPr>
      <w:rPr>
        <w:rFonts w:hint="default"/>
      </w:rPr>
    </w:lvl>
    <w:lvl w:ilvl="1" w:tplc="3AC26FF8">
      <w:start w:val="4"/>
      <w:numFmt w:val="decimal"/>
      <w:lvlText w:val="%2."/>
      <w:lvlJc w:val="left"/>
      <w:pPr>
        <w:tabs>
          <w:tab w:val="num" w:pos="1260"/>
        </w:tabs>
        <w:ind w:left="1260" w:hanging="360"/>
      </w:pPr>
      <w:rPr>
        <w:rFonts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8">
    <w:nsid w:val="6F3A5E75"/>
    <w:multiLevelType w:val="hybridMultilevel"/>
    <w:tmpl w:val="E1B2F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C32668"/>
    <w:multiLevelType w:val="hybridMultilevel"/>
    <w:tmpl w:val="EF228A5A"/>
    <w:lvl w:ilvl="0" w:tplc="233C11D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nsid w:val="78EC3655"/>
    <w:multiLevelType w:val="hybridMultilevel"/>
    <w:tmpl w:val="851C230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7EA26802"/>
    <w:multiLevelType w:val="hybridMultilevel"/>
    <w:tmpl w:val="01A8003C"/>
    <w:lvl w:ilvl="0" w:tplc="8F58B444">
      <w:start w:val="5"/>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2">
    <w:nsid w:val="7F801E34"/>
    <w:multiLevelType w:val="hybridMultilevel"/>
    <w:tmpl w:val="B7B068F2"/>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0"/>
  </w:num>
  <w:num w:numId="2">
    <w:abstractNumId w:val="9"/>
  </w:num>
  <w:num w:numId="3">
    <w:abstractNumId w:val="7"/>
  </w:num>
  <w:num w:numId="4">
    <w:abstractNumId w:val="1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2"/>
  </w:num>
  <w:num w:numId="9">
    <w:abstractNumId w:val="12"/>
  </w:num>
  <w:num w:numId="10">
    <w:abstractNumId w:val="10"/>
  </w:num>
  <w:num w:numId="11">
    <w:abstractNumId w:val="1"/>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46C9B"/>
    <w:rsid w:val="00000719"/>
    <w:rsid w:val="00003791"/>
    <w:rsid w:val="000054D6"/>
    <w:rsid w:val="00010D4E"/>
    <w:rsid w:val="00012110"/>
    <w:rsid w:val="00012C7C"/>
    <w:rsid w:val="0001499E"/>
    <w:rsid w:val="00014F25"/>
    <w:rsid w:val="000216BC"/>
    <w:rsid w:val="0002587D"/>
    <w:rsid w:val="000271AF"/>
    <w:rsid w:val="00031349"/>
    <w:rsid w:val="000328FA"/>
    <w:rsid w:val="000416E9"/>
    <w:rsid w:val="0004318F"/>
    <w:rsid w:val="00054349"/>
    <w:rsid w:val="00056FC4"/>
    <w:rsid w:val="00061B34"/>
    <w:rsid w:val="000740DF"/>
    <w:rsid w:val="00074385"/>
    <w:rsid w:val="00075BA9"/>
    <w:rsid w:val="00077E63"/>
    <w:rsid w:val="0008098A"/>
    <w:rsid w:val="000833C4"/>
    <w:rsid w:val="00083590"/>
    <w:rsid w:val="000905AC"/>
    <w:rsid w:val="00090C21"/>
    <w:rsid w:val="00092B91"/>
    <w:rsid w:val="000935A7"/>
    <w:rsid w:val="000A0232"/>
    <w:rsid w:val="000A2713"/>
    <w:rsid w:val="000A30DC"/>
    <w:rsid w:val="000A5F11"/>
    <w:rsid w:val="000A703B"/>
    <w:rsid w:val="000B1CC7"/>
    <w:rsid w:val="000B5753"/>
    <w:rsid w:val="000C0E90"/>
    <w:rsid w:val="000C14C5"/>
    <w:rsid w:val="000C242D"/>
    <w:rsid w:val="000C409F"/>
    <w:rsid w:val="000C736A"/>
    <w:rsid w:val="000D20AD"/>
    <w:rsid w:val="000D4A1D"/>
    <w:rsid w:val="000E47AC"/>
    <w:rsid w:val="000E4B27"/>
    <w:rsid w:val="000E649D"/>
    <w:rsid w:val="000E66FD"/>
    <w:rsid w:val="001054C5"/>
    <w:rsid w:val="001118B1"/>
    <w:rsid w:val="00116E03"/>
    <w:rsid w:val="001171E0"/>
    <w:rsid w:val="001172A4"/>
    <w:rsid w:val="0012242F"/>
    <w:rsid w:val="00125943"/>
    <w:rsid w:val="00134DEE"/>
    <w:rsid w:val="0013772F"/>
    <w:rsid w:val="0014148E"/>
    <w:rsid w:val="00142315"/>
    <w:rsid w:val="001432E3"/>
    <w:rsid w:val="00144739"/>
    <w:rsid w:val="00146B45"/>
    <w:rsid w:val="001509F4"/>
    <w:rsid w:val="00162E47"/>
    <w:rsid w:val="00170E80"/>
    <w:rsid w:val="00171E4B"/>
    <w:rsid w:val="00174DE4"/>
    <w:rsid w:val="001807A8"/>
    <w:rsid w:val="001820E0"/>
    <w:rsid w:val="00184AE2"/>
    <w:rsid w:val="001856CE"/>
    <w:rsid w:val="00185DFE"/>
    <w:rsid w:val="0019047B"/>
    <w:rsid w:val="001A0FEB"/>
    <w:rsid w:val="001A11CF"/>
    <w:rsid w:val="001A4516"/>
    <w:rsid w:val="001B0A40"/>
    <w:rsid w:val="001B20CE"/>
    <w:rsid w:val="001C0AAF"/>
    <w:rsid w:val="001C226E"/>
    <w:rsid w:val="001D0ACB"/>
    <w:rsid w:val="001D3ADC"/>
    <w:rsid w:val="001D7A8E"/>
    <w:rsid w:val="001E4843"/>
    <w:rsid w:val="001E611F"/>
    <w:rsid w:val="001E7E89"/>
    <w:rsid w:val="001E7EFD"/>
    <w:rsid w:val="001F3019"/>
    <w:rsid w:val="001F6C07"/>
    <w:rsid w:val="00200C90"/>
    <w:rsid w:val="00200D31"/>
    <w:rsid w:val="002126A7"/>
    <w:rsid w:val="00213762"/>
    <w:rsid w:val="00214212"/>
    <w:rsid w:val="00224159"/>
    <w:rsid w:val="00225AF7"/>
    <w:rsid w:val="00234CDE"/>
    <w:rsid w:val="00235725"/>
    <w:rsid w:val="00235F61"/>
    <w:rsid w:val="0023718C"/>
    <w:rsid w:val="002422F7"/>
    <w:rsid w:val="00257585"/>
    <w:rsid w:val="0026209D"/>
    <w:rsid w:val="00275C1B"/>
    <w:rsid w:val="002844AC"/>
    <w:rsid w:val="002A04CA"/>
    <w:rsid w:val="002A55BA"/>
    <w:rsid w:val="002B08F7"/>
    <w:rsid w:val="002B7EC8"/>
    <w:rsid w:val="002C3B30"/>
    <w:rsid w:val="002C4C2F"/>
    <w:rsid w:val="002C673C"/>
    <w:rsid w:val="002D727A"/>
    <w:rsid w:val="002E091D"/>
    <w:rsid w:val="002E2396"/>
    <w:rsid w:val="002E5E86"/>
    <w:rsid w:val="002E6D91"/>
    <w:rsid w:val="002E6E01"/>
    <w:rsid w:val="002F5306"/>
    <w:rsid w:val="00304598"/>
    <w:rsid w:val="00304B54"/>
    <w:rsid w:val="00306BEA"/>
    <w:rsid w:val="00314B77"/>
    <w:rsid w:val="0031630A"/>
    <w:rsid w:val="0031727E"/>
    <w:rsid w:val="0031750D"/>
    <w:rsid w:val="00317A88"/>
    <w:rsid w:val="00323B0B"/>
    <w:rsid w:val="0033564D"/>
    <w:rsid w:val="00335982"/>
    <w:rsid w:val="00337EF5"/>
    <w:rsid w:val="00342CA0"/>
    <w:rsid w:val="00343945"/>
    <w:rsid w:val="003500E5"/>
    <w:rsid w:val="00355163"/>
    <w:rsid w:val="00357912"/>
    <w:rsid w:val="003606E9"/>
    <w:rsid w:val="003621B3"/>
    <w:rsid w:val="0037191F"/>
    <w:rsid w:val="00377F2E"/>
    <w:rsid w:val="00380994"/>
    <w:rsid w:val="00384FC6"/>
    <w:rsid w:val="00387A7E"/>
    <w:rsid w:val="0039078B"/>
    <w:rsid w:val="003A066E"/>
    <w:rsid w:val="003A59AB"/>
    <w:rsid w:val="003A76F4"/>
    <w:rsid w:val="003C642B"/>
    <w:rsid w:val="003C7ABD"/>
    <w:rsid w:val="003D398C"/>
    <w:rsid w:val="003E2E17"/>
    <w:rsid w:val="003E55AB"/>
    <w:rsid w:val="003E7C6A"/>
    <w:rsid w:val="003F022F"/>
    <w:rsid w:val="003F08FF"/>
    <w:rsid w:val="003F0CC0"/>
    <w:rsid w:val="003F19B5"/>
    <w:rsid w:val="003F21D3"/>
    <w:rsid w:val="003F2BD6"/>
    <w:rsid w:val="003F3CC6"/>
    <w:rsid w:val="003F52DF"/>
    <w:rsid w:val="00400DF8"/>
    <w:rsid w:val="00405361"/>
    <w:rsid w:val="004057A0"/>
    <w:rsid w:val="00407C3C"/>
    <w:rsid w:val="004105B8"/>
    <w:rsid w:val="00413A54"/>
    <w:rsid w:val="00416215"/>
    <w:rsid w:val="00423044"/>
    <w:rsid w:val="00424CFD"/>
    <w:rsid w:val="004305E8"/>
    <w:rsid w:val="00430A93"/>
    <w:rsid w:val="00437340"/>
    <w:rsid w:val="00437DEF"/>
    <w:rsid w:val="00444E21"/>
    <w:rsid w:val="0045073D"/>
    <w:rsid w:val="004532B0"/>
    <w:rsid w:val="004534DB"/>
    <w:rsid w:val="0045586D"/>
    <w:rsid w:val="00455918"/>
    <w:rsid w:val="00461416"/>
    <w:rsid w:val="00462A82"/>
    <w:rsid w:val="004719FC"/>
    <w:rsid w:val="00472AD8"/>
    <w:rsid w:val="00474BEE"/>
    <w:rsid w:val="0048498C"/>
    <w:rsid w:val="00485079"/>
    <w:rsid w:val="0048571F"/>
    <w:rsid w:val="00486BA6"/>
    <w:rsid w:val="0048794A"/>
    <w:rsid w:val="0049621E"/>
    <w:rsid w:val="004A029A"/>
    <w:rsid w:val="004A203B"/>
    <w:rsid w:val="004A32B4"/>
    <w:rsid w:val="004A7A06"/>
    <w:rsid w:val="004B1FB1"/>
    <w:rsid w:val="004B2B9C"/>
    <w:rsid w:val="004B4A77"/>
    <w:rsid w:val="004B5E57"/>
    <w:rsid w:val="004B6130"/>
    <w:rsid w:val="004B71F3"/>
    <w:rsid w:val="004C5833"/>
    <w:rsid w:val="004D1C06"/>
    <w:rsid w:val="004E4066"/>
    <w:rsid w:val="004E6AEB"/>
    <w:rsid w:val="00510DDB"/>
    <w:rsid w:val="00510F15"/>
    <w:rsid w:val="00512A6C"/>
    <w:rsid w:val="00517149"/>
    <w:rsid w:val="00517599"/>
    <w:rsid w:val="005315FF"/>
    <w:rsid w:val="0053342C"/>
    <w:rsid w:val="00536AD2"/>
    <w:rsid w:val="00540958"/>
    <w:rsid w:val="005479AE"/>
    <w:rsid w:val="00553CB0"/>
    <w:rsid w:val="00554037"/>
    <w:rsid w:val="0055487C"/>
    <w:rsid w:val="00555354"/>
    <w:rsid w:val="0055572B"/>
    <w:rsid w:val="00556728"/>
    <w:rsid w:val="00560CC3"/>
    <w:rsid w:val="00573A65"/>
    <w:rsid w:val="0057412A"/>
    <w:rsid w:val="00583FD2"/>
    <w:rsid w:val="005972F2"/>
    <w:rsid w:val="005A2CB1"/>
    <w:rsid w:val="005A5171"/>
    <w:rsid w:val="005A62BC"/>
    <w:rsid w:val="005A76CD"/>
    <w:rsid w:val="005B0363"/>
    <w:rsid w:val="005C2E12"/>
    <w:rsid w:val="005D2CD1"/>
    <w:rsid w:val="005D5CC3"/>
    <w:rsid w:val="005D7E4B"/>
    <w:rsid w:val="005E150C"/>
    <w:rsid w:val="005E6C4B"/>
    <w:rsid w:val="005E7729"/>
    <w:rsid w:val="005F1B2C"/>
    <w:rsid w:val="005F2DD1"/>
    <w:rsid w:val="005F316C"/>
    <w:rsid w:val="005F6DEC"/>
    <w:rsid w:val="005F7ABA"/>
    <w:rsid w:val="006002D1"/>
    <w:rsid w:val="006003B6"/>
    <w:rsid w:val="006025FE"/>
    <w:rsid w:val="006040C5"/>
    <w:rsid w:val="006050FD"/>
    <w:rsid w:val="0061071F"/>
    <w:rsid w:val="00614780"/>
    <w:rsid w:val="0061792F"/>
    <w:rsid w:val="00624015"/>
    <w:rsid w:val="006257C6"/>
    <w:rsid w:val="00626DEE"/>
    <w:rsid w:val="0063091F"/>
    <w:rsid w:val="006325F1"/>
    <w:rsid w:val="006339EE"/>
    <w:rsid w:val="00633BCA"/>
    <w:rsid w:val="006346F0"/>
    <w:rsid w:val="00634A31"/>
    <w:rsid w:val="00634B7B"/>
    <w:rsid w:val="00644517"/>
    <w:rsid w:val="006447B4"/>
    <w:rsid w:val="006463EB"/>
    <w:rsid w:val="00651F4D"/>
    <w:rsid w:val="0065308B"/>
    <w:rsid w:val="00656D03"/>
    <w:rsid w:val="00661F8D"/>
    <w:rsid w:val="00663A21"/>
    <w:rsid w:val="00663EFE"/>
    <w:rsid w:val="006763C5"/>
    <w:rsid w:val="00684BAB"/>
    <w:rsid w:val="00684DE3"/>
    <w:rsid w:val="006863A6"/>
    <w:rsid w:val="00687C54"/>
    <w:rsid w:val="0069217A"/>
    <w:rsid w:val="006A2418"/>
    <w:rsid w:val="006A6DF8"/>
    <w:rsid w:val="006A74EC"/>
    <w:rsid w:val="006B6BC2"/>
    <w:rsid w:val="006B7272"/>
    <w:rsid w:val="006C00E4"/>
    <w:rsid w:val="006C0F18"/>
    <w:rsid w:val="006C7F7C"/>
    <w:rsid w:val="006D03AB"/>
    <w:rsid w:val="006D33BA"/>
    <w:rsid w:val="006D4970"/>
    <w:rsid w:val="006E49D7"/>
    <w:rsid w:val="006F238F"/>
    <w:rsid w:val="006F2DC9"/>
    <w:rsid w:val="006F3A10"/>
    <w:rsid w:val="006F3B7C"/>
    <w:rsid w:val="007033EE"/>
    <w:rsid w:val="00704FCA"/>
    <w:rsid w:val="00705000"/>
    <w:rsid w:val="007062BA"/>
    <w:rsid w:val="007104ED"/>
    <w:rsid w:val="00712DB1"/>
    <w:rsid w:val="00721998"/>
    <w:rsid w:val="00722542"/>
    <w:rsid w:val="007226DC"/>
    <w:rsid w:val="007237C2"/>
    <w:rsid w:val="0073429E"/>
    <w:rsid w:val="007351DF"/>
    <w:rsid w:val="00736159"/>
    <w:rsid w:val="007417E1"/>
    <w:rsid w:val="00743CCF"/>
    <w:rsid w:val="00746C9B"/>
    <w:rsid w:val="00755067"/>
    <w:rsid w:val="00755829"/>
    <w:rsid w:val="0076641B"/>
    <w:rsid w:val="0078238F"/>
    <w:rsid w:val="00786687"/>
    <w:rsid w:val="007947FE"/>
    <w:rsid w:val="00796234"/>
    <w:rsid w:val="007973A2"/>
    <w:rsid w:val="007A36ED"/>
    <w:rsid w:val="007B4B7C"/>
    <w:rsid w:val="007B5A6D"/>
    <w:rsid w:val="007B5F67"/>
    <w:rsid w:val="007C1798"/>
    <w:rsid w:val="007C3447"/>
    <w:rsid w:val="007C4139"/>
    <w:rsid w:val="007C5EB1"/>
    <w:rsid w:val="007D2BAB"/>
    <w:rsid w:val="007D435A"/>
    <w:rsid w:val="007D5308"/>
    <w:rsid w:val="007D7493"/>
    <w:rsid w:val="007E1821"/>
    <w:rsid w:val="007E1880"/>
    <w:rsid w:val="007E1A25"/>
    <w:rsid w:val="007E520B"/>
    <w:rsid w:val="007E6C8F"/>
    <w:rsid w:val="007E76B0"/>
    <w:rsid w:val="007F6CA5"/>
    <w:rsid w:val="00803B38"/>
    <w:rsid w:val="0080733B"/>
    <w:rsid w:val="0082373D"/>
    <w:rsid w:val="00832811"/>
    <w:rsid w:val="0083787D"/>
    <w:rsid w:val="0084032C"/>
    <w:rsid w:val="00841324"/>
    <w:rsid w:val="008475B5"/>
    <w:rsid w:val="00847B97"/>
    <w:rsid w:val="00850B3A"/>
    <w:rsid w:val="00850C20"/>
    <w:rsid w:val="00860754"/>
    <w:rsid w:val="00862887"/>
    <w:rsid w:val="00863689"/>
    <w:rsid w:val="008662CB"/>
    <w:rsid w:val="00866FB2"/>
    <w:rsid w:val="008747BC"/>
    <w:rsid w:val="00883188"/>
    <w:rsid w:val="00883C57"/>
    <w:rsid w:val="00890870"/>
    <w:rsid w:val="00892AB3"/>
    <w:rsid w:val="008933B0"/>
    <w:rsid w:val="008940BF"/>
    <w:rsid w:val="0089729B"/>
    <w:rsid w:val="00897D23"/>
    <w:rsid w:val="008A09FA"/>
    <w:rsid w:val="008A12CE"/>
    <w:rsid w:val="008A5FC1"/>
    <w:rsid w:val="008B003D"/>
    <w:rsid w:val="008B2DAA"/>
    <w:rsid w:val="008B2E0A"/>
    <w:rsid w:val="008C14A2"/>
    <w:rsid w:val="008C1F07"/>
    <w:rsid w:val="008C2622"/>
    <w:rsid w:val="008C3C34"/>
    <w:rsid w:val="008C7E87"/>
    <w:rsid w:val="008D028B"/>
    <w:rsid w:val="008D5EF4"/>
    <w:rsid w:val="008E11E5"/>
    <w:rsid w:val="008E5F81"/>
    <w:rsid w:val="008F166B"/>
    <w:rsid w:val="008F24B3"/>
    <w:rsid w:val="008F295A"/>
    <w:rsid w:val="008F2B02"/>
    <w:rsid w:val="008F2B2C"/>
    <w:rsid w:val="008F3525"/>
    <w:rsid w:val="008F5915"/>
    <w:rsid w:val="008F691E"/>
    <w:rsid w:val="00901628"/>
    <w:rsid w:val="00901A39"/>
    <w:rsid w:val="00901AAA"/>
    <w:rsid w:val="009044C8"/>
    <w:rsid w:val="00904828"/>
    <w:rsid w:val="0090712E"/>
    <w:rsid w:val="00916B4E"/>
    <w:rsid w:val="00917EB0"/>
    <w:rsid w:val="00926B30"/>
    <w:rsid w:val="00930AEF"/>
    <w:rsid w:val="00933E81"/>
    <w:rsid w:val="009408F7"/>
    <w:rsid w:val="00942FB7"/>
    <w:rsid w:val="00943CC4"/>
    <w:rsid w:val="00950FFA"/>
    <w:rsid w:val="00956113"/>
    <w:rsid w:val="0096137F"/>
    <w:rsid w:val="009628EE"/>
    <w:rsid w:val="00963451"/>
    <w:rsid w:val="009660E2"/>
    <w:rsid w:val="00970C95"/>
    <w:rsid w:val="00972521"/>
    <w:rsid w:val="00976CC4"/>
    <w:rsid w:val="00980607"/>
    <w:rsid w:val="00984884"/>
    <w:rsid w:val="00987BAF"/>
    <w:rsid w:val="00995493"/>
    <w:rsid w:val="00997A2E"/>
    <w:rsid w:val="009A61A0"/>
    <w:rsid w:val="009B3B07"/>
    <w:rsid w:val="009B6C7E"/>
    <w:rsid w:val="009B79C6"/>
    <w:rsid w:val="009B7D3B"/>
    <w:rsid w:val="009C3175"/>
    <w:rsid w:val="009C4B99"/>
    <w:rsid w:val="009D2A1C"/>
    <w:rsid w:val="009D7396"/>
    <w:rsid w:val="009E2B56"/>
    <w:rsid w:val="009F1E8C"/>
    <w:rsid w:val="009F2018"/>
    <w:rsid w:val="00A035F0"/>
    <w:rsid w:val="00A03C5B"/>
    <w:rsid w:val="00A12D3C"/>
    <w:rsid w:val="00A15526"/>
    <w:rsid w:val="00A1783D"/>
    <w:rsid w:val="00A214C1"/>
    <w:rsid w:val="00A30EC5"/>
    <w:rsid w:val="00A33EE4"/>
    <w:rsid w:val="00A34D84"/>
    <w:rsid w:val="00A3717D"/>
    <w:rsid w:val="00A41A36"/>
    <w:rsid w:val="00A41C45"/>
    <w:rsid w:val="00A47BD3"/>
    <w:rsid w:val="00A50CE8"/>
    <w:rsid w:val="00A52166"/>
    <w:rsid w:val="00A522A9"/>
    <w:rsid w:val="00A526BF"/>
    <w:rsid w:val="00A642EF"/>
    <w:rsid w:val="00A657B1"/>
    <w:rsid w:val="00A67E98"/>
    <w:rsid w:val="00A70DA6"/>
    <w:rsid w:val="00A831A2"/>
    <w:rsid w:val="00A948FA"/>
    <w:rsid w:val="00A97C3C"/>
    <w:rsid w:val="00AA1C64"/>
    <w:rsid w:val="00AA3193"/>
    <w:rsid w:val="00AB6EDE"/>
    <w:rsid w:val="00AC1F85"/>
    <w:rsid w:val="00AC676D"/>
    <w:rsid w:val="00AE01B0"/>
    <w:rsid w:val="00AE2B01"/>
    <w:rsid w:val="00AE2EC0"/>
    <w:rsid w:val="00AE488A"/>
    <w:rsid w:val="00AF1448"/>
    <w:rsid w:val="00AF4A96"/>
    <w:rsid w:val="00B02D70"/>
    <w:rsid w:val="00B07CFF"/>
    <w:rsid w:val="00B1184F"/>
    <w:rsid w:val="00B132DB"/>
    <w:rsid w:val="00B14BE5"/>
    <w:rsid w:val="00B214A5"/>
    <w:rsid w:val="00B239C9"/>
    <w:rsid w:val="00B243EE"/>
    <w:rsid w:val="00B26886"/>
    <w:rsid w:val="00B31C7F"/>
    <w:rsid w:val="00B3284E"/>
    <w:rsid w:val="00B347F7"/>
    <w:rsid w:val="00B36747"/>
    <w:rsid w:val="00B378C4"/>
    <w:rsid w:val="00B408FC"/>
    <w:rsid w:val="00B411DE"/>
    <w:rsid w:val="00B42F05"/>
    <w:rsid w:val="00B46289"/>
    <w:rsid w:val="00B46A0E"/>
    <w:rsid w:val="00B47CF1"/>
    <w:rsid w:val="00B54DDC"/>
    <w:rsid w:val="00B7282E"/>
    <w:rsid w:val="00B777D7"/>
    <w:rsid w:val="00B80D89"/>
    <w:rsid w:val="00B83736"/>
    <w:rsid w:val="00B84F5A"/>
    <w:rsid w:val="00B878A2"/>
    <w:rsid w:val="00B87AE7"/>
    <w:rsid w:val="00B93D14"/>
    <w:rsid w:val="00B973C5"/>
    <w:rsid w:val="00BA682F"/>
    <w:rsid w:val="00BA6A07"/>
    <w:rsid w:val="00BB2324"/>
    <w:rsid w:val="00BC0A09"/>
    <w:rsid w:val="00BC46F2"/>
    <w:rsid w:val="00BC645E"/>
    <w:rsid w:val="00BD0FF2"/>
    <w:rsid w:val="00BD33EC"/>
    <w:rsid w:val="00BD6259"/>
    <w:rsid w:val="00BD75D0"/>
    <w:rsid w:val="00BE386E"/>
    <w:rsid w:val="00BE4BCD"/>
    <w:rsid w:val="00BE63A8"/>
    <w:rsid w:val="00BE7C84"/>
    <w:rsid w:val="00BF0A61"/>
    <w:rsid w:val="00BF4F3B"/>
    <w:rsid w:val="00BF513E"/>
    <w:rsid w:val="00C01422"/>
    <w:rsid w:val="00C07DDB"/>
    <w:rsid w:val="00C14459"/>
    <w:rsid w:val="00C2227E"/>
    <w:rsid w:val="00C24A19"/>
    <w:rsid w:val="00C25F16"/>
    <w:rsid w:val="00C26C1D"/>
    <w:rsid w:val="00C304A1"/>
    <w:rsid w:val="00C36B8D"/>
    <w:rsid w:val="00C4131B"/>
    <w:rsid w:val="00C42050"/>
    <w:rsid w:val="00C44493"/>
    <w:rsid w:val="00C44696"/>
    <w:rsid w:val="00C45FBE"/>
    <w:rsid w:val="00C515CD"/>
    <w:rsid w:val="00C52575"/>
    <w:rsid w:val="00C57E8A"/>
    <w:rsid w:val="00C703FD"/>
    <w:rsid w:val="00C7485D"/>
    <w:rsid w:val="00C756D6"/>
    <w:rsid w:val="00C80D58"/>
    <w:rsid w:val="00C947B0"/>
    <w:rsid w:val="00CA0C68"/>
    <w:rsid w:val="00CA172B"/>
    <w:rsid w:val="00CA2E93"/>
    <w:rsid w:val="00CA3D7B"/>
    <w:rsid w:val="00CA57C0"/>
    <w:rsid w:val="00CA5B57"/>
    <w:rsid w:val="00CB20D5"/>
    <w:rsid w:val="00CB637E"/>
    <w:rsid w:val="00CB6E04"/>
    <w:rsid w:val="00CC2EC1"/>
    <w:rsid w:val="00CD2756"/>
    <w:rsid w:val="00CE0DF4"/>
    <w:rsid w:val="00CE1B34"/>
    <w:rsid w:val="00CE2BFB"/>
    <w:rsid w:val="00CE59F7"/>
    <w:rsid w:val="00CE70C8"/>
    <w:rsid w:val="00CF544B"/>
    <w:rsid w:val="00CF6B33"/>
    <w:rsid w:val="00CF7D55"/>
    <w:rsid w:val="00D049F3"/>
    <w:rsid w:val="00D04CF4"/>
    <w:rsid w:val="00D071A0"/>
    <w:rsid w:val="00D10653"/>
    <w:rsid w:val="00D10835"/>
    <w:rsid w:val="00D11964"/>
    <w:rsid w:val="00D12EBC"/>
    <w:rsid w:val="00D137E3"/>
    <w:rsid w:val="00D13F33"/>
    <w:rsid w:val="00D16C70"/>
    <w:rsid w:val="00D17C4A"/>
    <w:rsid w:val="00D24EFF"/>
    <w:rsid w:val="00D330F6"/>
    <w:rsid w:val="00D33398"/>
    <w:rsid w:val="00D40218"/>
    <w:rsid w:val="00D40440"/>
    <w:rsid w:val="00D431BB"/>
    <w:rsid w:val="00D4418C"/>
    <w:rsid w:val="00D46865"/>
    <w:rsid w:val="00D56B7C"/>
    <w:rsid w:val="00D56F18"/>
    <w:rsid w:val="00D6017D"/>
    <w:rsid w:val="00D67BE9"/>
    <w:rsid w:val="00D7149E"/>
    <w:rsid w:val="00D76EFD"/>
    <w:rsid w:val="00D80AA9"/>
    <w:rsid w:val="00D81116"/>
    <w:rsid w:val="00D81E8D"/>
    <w:rsid w:val="00D86A05"/>
    <w:rsid w:val="00D86EDB"/>
    <w:rsid w:val="00D9176F"/>
    <w:rsid w:val="00D919DA"/>
    <w:rsid w:val="00D92463"/>
    <w:rsid w:val="00D97963"/>
    <w:rsid w:val="00DA37BB"/>
    <w:rsid w:val="00DA4A95"/>
    <w:rsid w:val="00DB7DD7"/>
    <w:rsid w:val="00DB7E1A"/>
    <w:rsid w:val="00DC3F33"/>
    <w:rsid w:val="00DC4201"/>
    <w:rsid w:val="00DC592E"/>
    <w:rsid w:val="00DC7249"/>
    <w:rsid w:val="00DD0874"/>
    <w:rsid w:val="00DD22BF"/>
    <w:rsid w:val="00DE1009"/>
    <w:rsid w:val="00DE5C1E"/>
    <w:rsid w:val="00DE6B3C"/>
    <w:rsid w:val="00DE6F87"/>
    <w:rsid w:val="00DF1D3C"/>
    <w:rsid w:val="00DF474B"/>
    <w:rsid w:val="00E03962"/>
    <w:rsid w:val="00E04A88"/>
    <w:rsid w:val="00E1281E"/>
    <w:rsid w:val="00E16092"/>
    <w:rsid w:val="00E20411"/>
    <w:rsid w:val="00E22F1C"/>
    <w:rsid w:val="00E23C67"/>
    <w:rsid w:val="00E24147"/>
    <w:rsid w:val="00E24944"/>
    <w:rsid w:val="00E40479"/>
    <w:rsid w:val="00E4276D"/>
    <w:rsid w:val="00E4690C"/>
    <w:rsid w:val="00E47537"/>
    <w:rsid w:val="00E524A0"/>
    <w:rsid w:val="00E52805"/>
    <w:rsid w:val="00E544A5"/>
    <w:rsid w:val="00E54CC3"/>
    <w:rsid w:val="00E60392"/>
    <w:rsid w:val="00E6779E"/>
    <w:rsid w:val="00E82DFF"/>
    <w:rsid w:val="00E910E7"/>
    <w:rsid w:val="00E9430B"/>
    <w:rsid w:val="00E970E1"/>
    <w:rsid w:val="00EA3880"/>
    <w:rsid w:val="00EB3E18"/>
    <w:rsid w:val="00EC725D"/>
    <w:rsid w:val="00EC73AB"/>
    <w:rsid w:val="00ED0E20"/>
    <w:rsid w:val="00ED21ED"/>
    <w:rsid w:val="00ED2667"/>
    <w:rsid w:val="00ED31D6"/>
    <w:rsid w:val="00ED5955"/>
    <w:rsid w:val="00ED67AE"/>
    <w:rsid w:val="00ED7290"/>
    <w:rsid w:val="00EE0C4B"/>
    <w:rsid w:val="00EE1077"/>
    <w:rsid w:val="00EE39A6"/>
    <w:rsid w:val="00EE5753"/>
    <w:rsid w:val="00EE68BC"/>
    <w:rsid w:val="00EF0A47"/>
    <w:rsid w:val="00F12C08"/>
    <w:rsid w:val="00F2504A"/>
    <w:rsid w:val="00F2519C"/>
    <w:rsid w:val="00F31995"/>
    <w:rsid w:val="00F31B3D"/>
    <w:rsid w:val="00F3317D"/>
    <w:rsid w:val="00F351B7"/>
    <w:rsid w:val="00F35F80"/>
    <w:rsid w:val="00F3775A"/>
    <w:rsid w:val="00F42169"/>
    <w:rsid w:val="00F426EA"/>
    <w:rsid w:val="00F4317F"/>
    <w:rsid w:val="00F437BB"/>
    <w:rsid w:val="00F445A0"/>
    <w:rsid w:val="00F471F9"/>
    <w:rsid w:val="00F5050E"/>
    <w:rsid w:val="00F53E3D"/>
    <w:rsid w:val="00F621E3"/>
    <w:rsid w:val="00F65A10"/>
    <w:rsid w:val="00F675A4"/>
    <w:rsid w:val="00F73690"/>
    <w:rsid w:val="00F73CF5"/>
    <w:rsid w:val="00F761F1"/>
    <w:rsid w:val="00F7773C"/>
    <w:rsid w:val="00F809FB"/>
    <w:rsid w:val="00F82B40"/>
    <w:rsid w:val="00F911EE"/>
    <w:rsid w:val="00F9229D"/>
    <w:rsid w:val="00F953E5"/>
    <w:rsid w:val="00FB2763"/>
    <w:rsid w:val="00FB681E"/>
    <w:rsid w:val="00FC281D"/>
    <w:rsid w:val="00FC2F6B"/>
    <w:rsid w:val="00FC4A9E"/>
    <w:rsid w:val="00FC5F10"/>
    <w:rsid w:val="00FC76C0"/>
    <w:rsid w:val="00FD29DC"/>
    <w:rsid w:val="00FD459F"/>
    <w:rsid w:val="00FD78B7"/>
    <w:rsid w:val="00FE2325"/>
    <w:rsid w:val="00FF295B"/>
    <w:rsid w:val="00FF73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46C9B"/>
    <w:pPr>
      <w:suppressAutoHyphens/>
    </w:pPr>
    <w:rPr>
      <w:sz w:val="24"/>
      <w:szCs w:val="24"/>
      <w:lang w:eastAsia="ar-SA"/>
    </w:rPr>
  </w:style>
  <w:style w:type="paragraph" w:styleId="1">
    <w:name w:val="heading 1"/>
    <w:basedOn w:val="a"/>
    <w:next w:val="a"/>
    <w:link w:val="10"/>
    <w:uiPriority w:val="99"/>
    <w:qFormat/>
    <w:rsid w:val="00517599"/>
    <w:pPr>
      <w:widowControl w:val="0"/>
      <w:suppressAutoHyphens w:val="0"/>
      <w:autoSpaceDE w:val="0"/>
      <w:autoSpaceDN w:val="0"/>
      <w:adjustRightInd w:val="0"/>
      <w:spacing w:before="108" w:after="108"/>
      <w:jc w:val="center"/>
      <w:outlineLvl w:val="0"/>
    </w:pPr>
    <w:rPr>
      <w:rFonts w:ascii="Arial"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46C9B"/>
    <w:rPr>
      <w:rFonts w:ascii="Tahoma" w:hAnsi="Tahoma" w:cs="Tahoma"/>
      <w:sz w:val="16"/>
      <w:szCs w:val="16"/>
    </w:rPr>
  </w:style>
  <w:style w:type="character" w:customStyle="1" w:styleId="a4">
    <w:name w:val="Текст выноски Знак"/>
    <w:basedOn w:val="a0"/>
    <w:link w:val="a3"/>
    <w:rsid w:val="00746C9B"/>
    <w:rPr>
      <w:rFonts w:ascii="Tahoma" w:hAnsi="Tahoma" w:cs="Tahoma"/>
      <w:sz w:val="16"/>
      <w:szCs w:val="16"/>
      <w:lang w:eastAsia="ar-SA"/>
    </w:rPr>
  </w:style>
  <w:style w:type="paragraph" w:customStyle="1" w:styleId="a5">
    <w:name w:val="Знак"/>
    <w:basedOn w:val="a"/>
    <w:rsid w:val="00746C9B"/>
    <w:pPr>
      <w:suppressAutoHyphens w:val="0"/>
      <w:spacing w:before="100" w:beforeAutospacing="1" w:after="100" w:afterAutospacing="1"/>
    </w:pPr>
    <w:rPr>
      <w:rFonts w:ascii="Tahoma" w:hAnsi="Tahoma"/>
      <w:sz w:val="20"/>
      <w:szCs w:val="20"/>
      <w:lang w:val="en-US" w:eastAsia="en-US"/>
    </w:rPr>
  </w:style>
  <w:style w:type="table" w:styleId="a6">
    <w:name w:val="Table Grid"/>
    <w:basedOn w:val="a1"/>
    <w:rsid w:val="001856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237C2"/>
  </w:style>
  <w:style w:type="paragraph" w:styleId="a7">
    <w:name w:val="No Spacing"/>
    <w:uiPriority w:val="1"/>
    <w:qFormat/>
    <w:rsid w:val="00BF513E"/>
    <w:rPr>
      <w:sz w:val="24"/>
      <w:szCs w:val="24"/>
    </w:rPr>
  </w:style>
  <w:style w:type="paragraph" w:styleId="a8">
    <w:name w:val="Plain Text"/>
    <w:basedOn w:val="a"/>
    <w:link w:val="a9"/>
    <w:rsid w:val="00BE63A8"/>
    <w:pPr>
      <w:suppressAutoHyphens w:val="0"/>
      <w:autoSpaceDE w:val="0"/>
      <w:autoSpaceDN w:val="0"/>
    </w:pPr>
    <w:rPr>
      <w:rFonts w:ascii="Courier New" w:hAnsi="Courier New" w:cs="Courier New"/>
      <w:sz w:val="20"/>
      <w:szCs w:val="20"/>
      <w:lang w:val="en-US" w:eastAsia="ru-RU"/>
    </w:rPr>
  </w:style>
  <w:style w:type="character" w:customStyle="1" w:styleId="a9">
    <w:name w:val="Текст Знак"/>
    <w:basedOn w:val="a0"/>
    <w:link w:val="a8"/>
    <w:rsid w:val="00BE63A8"/>
    <w:rPr>
      <w:rFonts w:ascii="Courier New" w:hAnsi="Courier New" w:cs="Courier New"/>
      <w:lang w:val="en-US"/>
    </w:rPr>
  </w:style>
  <w:style w:type="character" w:styleId="aa">
    <w:name w:val="Strong"/>
    <w:basedOn w:val="a0"/>
    <w:qFormat/>
    <w:rsid w:val="00950FFA"/>
    <w:rPr>
      <w:b/>
      <w:bCs/>
    </w:rPr>
  </w:style>
  <w:style w:type="paragraph" w:styleId="ab">
    <w:name w:val="Normal (Web)"/>
    <w:basedOn w:val="a"/>
    <w:uiPriority w:val="99"/>
    <w:rsid w:val="002E2396"/>
    <w:pPr>
      <w:suppressAutoHyphens w:val="0"/>
      <w:spacing w:before="100" w:beforeAutospacing="1" w:after="100" w:afterAutospacing="1"/>
    </w:pPr>
    <w:rPr>
      <w:lang w:eastAsia="ru-RU"/>
    </w:rPr>
  </w:style>
  <w:style w:type="paragraph" w:styleId="ac">
    <w:name w:val="Body Text Indent"/>
    <w:basedOn w:val="a"/>
    <w:link w:val="ad"/>
    <w:unhideWhenUsed/>
    <w:rsid w:val="0053342C"/>
    <w:pPr>
      <w:suppressAutoHyphens w:val="0"/>
      <w:spacing w:line="360" w:lineRule="auto"/>
      <w:ind w:firstLine="1418"/>
      <w:jc w:val="both"/>
    </w:pPr>
    <w:rPr>
      <w:color w:val="000080"/>
      <w:sz w:val="28"/>
      <w:szCs w:val="20"/>
      <w:lang w:eastAsia="ru-RU"/>
    </w:rPr>
  </w:style>
  <w:style w:type="character" w:customStyle="1" w:styleId="ad">
    <w:name w:val="Основной текст с отступом Знак"/>
    <w:basedOn w:val="a0"/>
    <w:link w:val="ac"/>
    <w:rsid w:val="0053342C"/>
    <w:rPr>
      <w:color w:val="000080"/>
      <w:sz w:val="28"/>
    </w:rPr>
  </w:style>
  <w:style w:type="paragraph" w:styleId="ae">
    <w:name w:val="Body Text"/>
    <w:basedOn w:val="a"/>
    <w:link w:val="af"/>
    <w:rsid w:val="00883188"/>
    <w:pPr>
      <w:spacing w:after="120"/>
    </w:pPr>
  </w:style>
  <w:style w:type="character" w:customStyle="1" w:styleId="af">
    <w:name w:val="Основной текст Знак"/>
    <w:basedOn w:val="a0"/>
    <w:link w:val="ae"/>
    <w:rsid w:val="00883188"/>
    <w:rPr>
      <w:sz w:val="24"/>
      <w:szCs w:val="24"/>
      <w:lang w:eastAsia="ar-SA"/>
    </w:rPr>
  </w:style>
  <w:style w:type="paragraph" w:customStyle="1" w:styleId="ConsPlusNormal">
    <w:name w:val="ConsPlusNormal"/>
    <w:uiPriority w:val="99"/>
    <w:rsid w:val="00883188"/>
    <w:pPr>
      <w:widowControl w:val="0"/>
      <w:autoSpaceDE w:val="0"/>
      <w:autoSpaceDN w:val="0"/>
      <w:adjustRightInd w:val="0"/>
    </w:pPr>
    <w:rPr>
      <w:rFonts w:ascii="Arial" w:eastAsiaTheme="minorEastAsia" w:hAnsi="Arial" w:cs="Arial"/>
    </w:rPr>
  </w:style>
  <w:style w:type="paragraph" w:customStyle="1" w:styleId="Default">
    <w:name w:val="Default"/>
    <w:rsid w:val="00B132DB"/>
    <w:pPr>
      <w:autoSpaceDE w:val="0"/>
      <w:autoSpaceDN w:val="0"/>
      <w:adjustRightInd w:val="0"/>
    </w:pPr>
    <w:rPr>
      <w:color w:val="000000"/>
      <w:sz w:val="24"/>
      <w:szCs w:val="24"/>
    </w:rPr>
  </w:style>
  <w:style w:type="paragraph" w:styleId="af0">
    <w:name w:val="List Paragraph"/>
    <w:basedOn w:val="a"/>
    <w:uiPriority w:val="34"/>
    <w:qFormat/>
    <w:rsid w:val="00DE1009"/>
    <w:pPr>
      <w:ind w:left="720"/>
      <w:contextualSpacing/>
    </w:pPr>
  </w:style>
  <w:style w:type="character" w:customStyle="1" w:styleId="10">
    <w:name w:val="Заголовок 1 Знак"/>
    <w:basedOn w:val="a0"/>
    <w:link w:val="1"/>
    <w:uiPriority w:val="99"/>
    <w:rsid w:val="00517599"/>
    <w:rPr>
      <w:rFonts w:ascii="Arial" w:hAnsi="Arial" w:cs="Arial"/>
      <w:b/>
      <w:bCs/>
      <w:color w:val="26282F"/>
      <w:sz w:val="24"/>
      <w:szCs w:val="24"/>
    </w:rPr>
  </w:style>
  <w:style w:type="character" w:customStyle="1" w:styleId="af1">
    <w:name w:val="Гипертекстовая ссылка"/>
    <w:basedOn w:val="a0"/>
    <w:rsid w:val="00517599"/>
    <w:rPr>
      <w:rFonts w:cs="Times New Roman"/>
      <w:b/>
      <w:color w:val="106BBE"/>
    </w:rPr>
  </w:style>
  <w:style w:type="paragraph" w:styleId="af2">
    <w:name w:val="Title"/>
    <w:basedOn w:val="a"/>
    <w:link w:val="af3"/>
    <w:uiPriority w:val="10"/>
    <w:qFormat/>
    <w:rsid w:val="00517599"/>
    <w:pPr>
      <w:suppressAutoHyphens w:val="0"/>
      <w:jc w:val="center"/>
    </w:pPr>
    <w:rPr>
      <w:b/>
      <w:bCs/>
      <w:sz w:val="28"/>
      <w:lang w:eastAsia="ru-RU"/>
    </w:rPr>
  </w:style>
  <w:style w:type="character" w:customStyle="1" w:styleId="af3">
    <w:name w:val="Название Знак"/>
    <w:basedOn w:val="a0"/>
    <w:link w:val="af2"/>
    <w:uiPriority w:val="10"/>
    <w:rsid w:val="00517599"/>
    <w:rPr>
      <w:b/>
      <w:bCs/>
      <w:sz w:val="28"/>
      <w:szCs w:val="24"/>
    </w:rPr>
  </w:style>
  <w:style w:type="character" w:customStyle="1" w:styleId="af4">
    <w:name w:val="Цветовое выделение"/>
    <w:rsid w:val="00517599"/>
    <w:rPr>
      <w:b/>
      <w:color w:val="26282F"/>
    </w:rPr>
  </w:style>
  <w:style w:type="character" w:styleId="af5">
    <w:name w:val="Hyperlink"/>
    <w:uiPriority w:val="99"/>
    <w:unhideWhenUsed/>
    <w:rsid w:val="00E82DFF"/>
    <w:rPr>
      <w:color w:val="0000FF"/>
      <w:u w:val="single"/>
    </w:rPr>
  </w:style>
  <w:style w:type="paragraph" w:styleId="af6">
    <w:name w:val="header"/>
    <w:basedOn w:val="a"/>
    <w:link w:val="af7"/>
    <w:uiPriority w:val="99"/>
    <w:rsid w:val="002126A7"/>
    <w:pPr>
      <w:tabs>
        <w:tab w:val="center" w:pos="4677"/>
        <w:tab w:val="right" w:pos="9355"/>
      </w:tabs>
    </w:pPr>
  </w:style>
  <w:style w:type="character" w:customStyle="1" w:styleId="af7">
    <w:name w:val="Верхний колонтитул Знак"/>
    <w:basedOn w:val="a0"/>
    <w:link w:val="af6"/>
    <w:uiPriority w:val="99"/>
    <w:rsid w:val="002126A7"/>
    <w:rPr>
      <w:sz w:val="24"/>
      <w:szCs w:val="24"/>
      <w:lang w:eastAsia="ar-SA"/>
    </w:rPr>
  </w:style>
  <w:style w:type="paragraph" w:styleId="af8">
    <w:name w:val="footer"/>
    <w:basedOn w:val="a"/>
    <w:link w:val="af9"/>
    <w:rsid w:val="002126A7"/>
    <w:pPr>
      <w:tabs>
        <w:tab w:val="center" w:pos="4677"/>
        <w:tab w:val="right" w:pos="9355"/>
      </w:tabs>
    </w:pPr>
  </w:style>
  <w:style w:type="character" w:customStyle="1" w:styleId="af9">
    <w:name w:val="Нижний колонтитул Знак"/>
    <w:basedOn w:val="a0"/>
    <w:link w:val="af8"/>
    <w:rsid w:val="002126A7"/>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46C9B"/>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46C9B"/>
    <w:rPr>
      <w:rFonts w:ascii="Tahoma" w:hAnsi="Tahoma" w:cs="Tahoma"/>
      <w:sz w:val="16"/>
      <w:szCs w:val="16"/>
    </w:rPr>
  </w:style>
  <w:style w:type="character" w:customStyle="1" w:styleId="a4">
    <w:name w:val="Текст выноски Знак"/>
    <w:basedOn w:val="a0"/>
    <w:link w:val="a3"/>
    <w:rsid w:val="00746C9B"/>
    <w:rPr>
      <w:rFonts w:ascii="Tahoma" w:hAnsi="Tahoma" w:cs="Tahoma"/>
      <w:sz w:val="16"/>
      <w:szCs w:val="16"/>
      <w:lang w:eastAsia="ar-SA"/>
    </w:rPr>
  </w:style>
  <w:style w:type="paragraph" w:customStyle="1" w:styleId="a5">
    <w:name w:val="Знак"/>
    <w:basedOn w:val="a"/>
    <w:rsid w:val="00746C9B"/>
    <w:pPr>
      <w:suppressAutoHyphens w:val="0"/>
      <w:spacing w:before="100" w:beforeAutospacing="1" w:after="100" w:afterAutospacing="1"/>
    </w:pPr>
    <w:rPr>
      <w:rFonts w:ascii="Tahoma" w:hAnsi="Tahoma"/>
      <w:sz w:val="20"/>
      <w:szCs w:val="20"/>
      <w:lang w:val="en-US" w:eastAsia="en-US"/>
    </w:rPr>
  </w:style>
  <w:style w:type="table" w:styleId="a6">
    <w:name w:val="Table Grid"/>
    <w:basedOn w:val="a1"/>
    <w:rsid w:val="001856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237C2"/>
  </w:style>
  <w:style w:type="paragraph" w:styleId="a7">
    <w:name w:val="No Spacing"/>
    <w:uiPriority w:val="1"/>
    <w:qFormat/>
    <w:rsid w:val="00BF513E"/>
    <w:rPr>
      <w:sz w:val="24"/>
      <w:szCs w:val="24"/>
    </w:rPr>
  </w:style>
  <w:style w:type="paragraph" w:styleId="a8">
    <w:name w:val="Plain Text"/>
    <w:basedOn w:val="a"/>
    <w:link w:val="a9"/>
    <w:uiPriority w:val="99"/>
    <w:rsid w:val="00BE63A8"/>
    <w:pPr>
      <w:suppressAutoHyphens w:val="0"/>
      <w:autoSpaceDE w:val="0"/>
      <w:autoSpaceDN w:val="0"/>
    </w:pPr>
    <w:rPr>
      <w:rFonts w:ascii="Courier New" w:hAnsi="Courier New" w:cs="Courier New"/>
      <w:sz w:val="20"/>
      <w:szCs w:val="20"/>
      <w:lang w:val="en-US" w:eastAsia="ru-RU"/>
    </w:rPr>
  </w:style>
  <w:style w:type="character" w:customStyle="1" w:styleId="a9">
    <w:name w:val="Текст Знак"/>
    <w:basedOn w:val="a0"/>
    <w:link w:val="a8"/>
    <w:uiPriority w:val="99"/>
    <w:rsid w:val="00BE63A8"/>
    <w:rPr>
      <w:rFonts w:ascii="Courier New" w:hAnsi="Courier New" w:cs="Courier New"/>
      <w:lang w:val="en-US"/>
    </w:rPr>
  </w:style>
  <w:style w:type="character" w:styleId="aa">
    <w:name w:val="Strong"/>
    <w:basedOn w:val="a0"/>
    <w:qFormat/>
    <w:rsid w:val="00950FFA"/>
    <w:rPr>
      <w:b/>
      <w:bCs/>
    </w:rPr>
  </w:style>
  <w:style w:type="paragraph" w:styleId="ab">
    <w:name w:val="Normal (Web)"/>
    <w:basedOn w:val="a"/>
    <w:rsid w:val="002E2396"/>
    <w:pPr>
      <w:suppressAutoHyphens w:val="0"/>
      <w:spacing w:before="100" w:beforeAutospacing="1" w:after="100" w:afterAutospacing="1"/>
    </w:pPr>
    <w:rPr>
      <w:lang w:eastAsia="ru-RU"/>
    </w:rPr>
  </w:style>
  <w:style w:type="paragraph" w:styleId="ac">
    <w:name w:val="Body Text Indent"/>
    <w:basedOn w:val="a"/>
    <w:link w:val="ad"/>
    <w:unhideWhenUsed/>
    <w:rsid w:val="0053342C"/>
    <w:pPr>
      <w:suppressAutoHyphens w:val="0"/>
      <w:spacing w:line="360" w:lineRule="auto"/>
      <w:ind w:firstLine="1418"/>
      <w:jc w:val="both"/>
    </w:pPr>
    <w:rPr>
      <w:color w:val="000080"/>
      <w:sz w:val="28"/>
      <w:szCs w:val="20"/>
      <w:lang w:eastAsia="ru-RU"/>
    </w:rPr>
  </w:style>
  <w:style w:type="character" w:customStyle="1" w:styleId="ad">
    <w:name w:val="Основной текст с отступом Знак"/>
    <w:basedOn w:val="a0"/>
    <w:link w:val="ac"/>
    <w:rsid w:val="0053342C"/>
    <w:rPr>
      <w:color w:val="000080"/>
      <w:sz w:val="28"/>
    </w:rPr>
  </w:style>
  <w:style w:type="paragraph" w:styleId="ae">
    <w:name w:val="Body Text"/>
    <w:basedOn w:val="a"/>
    <w:link w:val="af"/>
    <w:rsid w:val="00883188"/>
    <w:pPr>
      <w:spacing w:after="120"/>
    </w:pPr>
  </w:style>
  <w:style w:type="character" w:customStyle="1" w:styleId="af">
    <w:name w:val="Основной текст Знак"/>
    <w:basedOn w:val="a0"/>
    <w:link w:val="ae"/>
    <w:rsid w:val="00883188"/>
    <w:rPr>
      <w:sz w:val="24"/>
      <w:szCs w:val="24"/>
      <w:lang w:eastAsia="ar-SA"/>
    </w:rPr>
  </w:style>
  <w:style w:type="paragraph" w:customStyle="1" w:styleId="ConsPlusNormal">
    <w:name w:val="ConsPlusNormal"/>
    <w:rsid w:val="00883188"/>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665586">
      <w:bodyDiv w:val="1"/>
      <w:marLeft w:val="0"/>
      <w:marRight w:val="0"/>
      <w:marTop w:val="0"/>
      <w:marBottom w:val="0"/>
      <w:divBdr>
        <w:top w:val="none" w:sz="0" w:space="0" w:color="auto"/>
        <w:left w:val="none" w:sz="0" w:space="0" w:color="auto"/>
        <w:bottom w:val="none" w:sz="0" w:space="0" w:color="auto"/>
        <w:right w:val="none" w:sz="0" w:space="0" w:color="auto"/>
      </w:divBdr>
    </w:div>
    <w:div w:id="364133416">
      <w:bodyDiv w:val="1"/>
      <w:marLeft w:val="0"/>
      <w:marRight w:val="0"/>
      <w:marTop w:val="0"/>
      <w:marBottom w:val="0"/>
      <w:divBdr>
        <w:top w:val="none" w:sz="0" w:space="0" w:color="auto"/>
        <w:left w:val="none" w:sz="0" w:space="0" w:color="auto"/>
        <w:bottom w:val="none" w:sz="0" w:space="0" w:color="auto"/>
        <w:right w:val="none" w:sz="0" w:space="0" w:color="auto"/>
      </w:divBdr>
    </w:div>
    <w:div w:id="374816410">
      <w:bodyDiv w:val="1"/>
      <w:marLeft w:val="0"/>
      <w:marRight w:val="0"/>
      <w:marTop w:val="0"/>
      <w:marBottom w:val="0"/>
      <w:divBdr>
        <w:top w:val="none" w:sz="0" w:space="0" w:color="auto"/>
        <w:left w:val="none" w:sz="0" w:space="0" w:color="auto"/>
        <w:bottom w:val="none" w:sz="0" w:space="0" w:color="auto"/>
        <w:right w:val="none" w:sz="0" w:space="0" w:color="auto"/>
      </w:divBdr>
    </w:div>
    <w:div w:id="680862429">
      <w:bodyDiv w:val="1"/>
      <w:marLeft w:val="0"/>
      <w:marRight w:val="0"/>
      <w:marTop w:val="0"/>
      <w:marBottom w:val="0"/>
      <w:divBdr>
        <w:top w:val="none" w:sz="0" w:space="0" w:color="auto"/>
        <w:left w:val="none" w:sz="0" w:space="0" w:color="auto"/>
        <w:bottom w:val="none" w:sz="0" w:space="0" w:color="auto"/>
        <w:right w:val="none" w:sz="0" w:space="0" w:color="auto"/>
      </w:divBdr>
    </w:div>
    <w:div w:id="919295775">
      <w:bodyDiv w:val="1"/>
      <w:marLeft w:val="0"/>
      <w:marRight w:val="0"/>
      <w:marTop w:val="0"/>
      <w:marBottom w:val="0"/>
      <w:divBdr>
        <w:top w:val="none" w:sz="0" w:space="0" w:color="auto"/>
        <w:left w:val="none" w:sz="0" w:space="0" w:color="auto"/>
        <w:bottom w:val="none" w:sz="0" w:space="0" w:color="auto"/>
        <w:right w:val="none" w:sz="0" w:space="0" w:color="auto"/>
      </w:divBdr>
    </w:div>
    <w:div w:id="1116102539">
      <w:bodyDiv w:val="1"/>
      <w:marLeft w:val="0"/>
      <w:marRight w:val="0"/>
      <w:marTop w:val="0"/>
      <w:marBottom w:val="0"/>
      <w:divBdr>
        <w:top w:val="none" w:sz="0" w:space="0" w:color="auto"/>
        <w:left w:val="none" w:sz="0" w:space="0" w:color="auto"/>
        <w:bottom w:val="none" w:sz="0" w:space="0" w:color="auto"/>
        <w:right w:val="none" w:sz="0" w:space="0" w:color="auto"/>
      </w:divBdr>
    </w:div>
    <w:div w:id="1160928473">
      <w:bodyDiv w:val="1"/>
      <w:marLeft w:val="0"/>
      <w:marRight w:val="0"/>
      <w:marTop w:val="0"/>
      <w:marBottom w:val="0"/>
      <w:divBdr>
        <w:top w:val="none" w:sz="0" w:space="0" w:color="auto"/>
        <w:left w:val="none" w:sz="0" w:space="0" w:color="auto"/>
        <w:bottom w:val="none" w:sz="0" w:space="0" w:color="auto"/>
        <w:right w:val="none" w:sz="0" w:space="0" w:color="auto"/>
      </w:divBdr>
    </w:div>
    <w:div w:id="1257397516">
      <w:bodyDiv w:val="1"/>
      <w:marLeft w:val="0"/>
      <w:marRight w:val="0"/>
      <w:marTop w:val="0"/>
      <w:marBottom w:val="0"/>
      <w:divBdr>
        <w:top w:val="none" w:sz="0" w:space="0" w:color="auto"/>
        <w:left w:val="none" w:sz="0" w:space="0" w:color="auto"/>
        <w:bottom w:val="none" w:sz="0" w:space="0" w:color="auto"/>
        <w:right w:val="none" w:sz="0" w:space="0" w:color="auto"/>
      </w:divBdr>
    </w:div>
    <w:div w:id="1640260205">
      <w:bodyDiv w:val="1"/>
      <w:marLeft w:val="0"/>
      <w:marRight w:val="0"/>
      <w:marTop w:val="0"/>
      <w:marBottom w:val="0"/>
      <w:divBdr>
        <w:top w:val="none" w:sz="0" w:space="0" w:color="auto"/>
        <w:left w:val="none" w:sz="0" w:space="0" w:color="auto"/>
        <w:bottom w:val="none" w:sz="0" w:space="0" w:color="auto"/>
        <w:right w:val="none" w:sz="0" w:space="0" w:color="auto"/>
      </w:divBdr>
    </w:div>
    <w:div w:id="1751387283">
      <w:bodyDiv w:val="1"/>
      <w:marLeft w:val="0"/>
      <w:marRight w:val="0"/>
      <w:marTop w:val="0"/>
      <w:marBottom w:val="0"/>
      <w:divBdr>
        <w:top w:val="none" w:sz="0" w:space="0" w:color="auto"/>
        <w:left w:val="none" w:sz="0" w:space="0" w:color="auto"/>
        <w:bottom w:val="none" w:sz="0" w:space="0" w:color="auto"/>
        <w:right w:val="none" w:sz="0" w:space="0" w:color="auto"/>
      </w:divBdr>
    </w:div>
    <w:div w:id="1948730693">
      <w:bodyDiv w:val="1"/>
      <w:marLeft w:val="0"/>
      <w:marRight w:val="0"/>
      <w:marTop w:val="0"/>
      <w:marBottom w:val="0"/>
      <w:divBdr>
        <w:top w:val="none" w:sz="0" w:space="0" w:color="auto"/>
        <w:left w:val="none" w:sz="0" w:space="0" w:color="auto"/>
        <w:bottom w:val="none" w:sz="0" w:space="0" w:color="auto"/>
        <w:right w:val="none" w:sz="0" w:space="0" w:color="auto"/>
      </w:divBdr>
    </w:div>
    <w:div w:id="1959293026">
      <w:bodyDiv w:val="1"/>
      <w:marLeft w:val="0"/>
      <w:marRight w:val="0"/>
      <w:marTop w:val="0"/>
      <w:marBottom w:val="0"/>
      <w:divBdr>
        <w:top w:val="none" w:sz="0" w:space="0" w:color="auto"/>
        <w:left w:val="none" w:sz="0" w:space="0" w:color="auto"/>
        <w:bottom w:val="none" w:sz="0" w:space="0" w:color="auto"/>
        <w:right w:val="none" w:sz="0" w:space="0" w:color="auto"/>
      </w:divBdr>
      <w:divsChild>
        <w:div w:id="144591390">
          <w:marLeft w:val="0"/>
          <w:marRight w:val="0"/>
          <w:marTop w:val="0"/>
          <w:marBottom w:val="0"/>
          <w:divBdr>
            <w:top w:val="none" w:sz="0" w:space="0" w:color="auto"/>
            <w:left w:val="none" w:sz="0" w:space="0" w:color="auto"/>
            <w:bottom w:val="none" w:sz="0" w:space="0" w:color="auto"/>
            <w:right w:val="none" w:sz="0" w:space="0" w:color="auto"/>
          </w:divBdr>
        </w:div>
        <w:div w:id="60257438">
          <w:marLeft w:val="0"/>
          <w:marRight w:val="0"/>
          <w:marTop w:val="0"/>
          <w:marBottom w:val="0"/>
          <w:divBdr>
            <w:top w:val="none" w:sz="0" w:space="0" w:color="auto"/>
            <w:left w:val="none" w:sz="0" w:space="0" w:color="auto"/>
            <w:bottom w:val="none" w:sz="0" w:space="0" w:color="auto"/>
            <w:right w:val="none" w:sz="0" w:space="0" w:color="auto"/>
          </w:divBdr>
        </w:div>
        <w:div w:id="2012027071">
          <w:marLeft w:val="0"/>
          <w:marRight w:val="0"/>
          <w:marTop w:val="0"/>
          <w:marBottom w:val="0"/>
          <w:divBdr>
            <w:top w:val="none" w:sz="0" w:space="0" w:color="auto"/>
            <w:left w:val="none" w:sz="0" w:space="0" w:color="auto"/>
            <w:bottom w:val="none" w:sz="0" w:space="0" w:color="auto"/>
            <w:right w:val="none" w:sz="0" w:space="0" w:color="auto"/>
          </w:divBdr>
        </w:div>
        <w:div w:id="1805733405">
          <w:marLeft w:val="0"/>
          <w:marRight w:val="0"/>
          <w:marTop w:val="0"/>
          <w:marBottom w:val="0"/>
          <w:divBdr>
            <w:top w:val="none" w:sz="0" w:space="0" w:color="auto"/>
            <w:left w:val="none" w:sz="0" w:space="0" w:color="auto"/>
            <w:bottom w:val="none" w:sz="0" w:space="0" w:color="auto"/>
            <w:right w:val="none" w:sz="0" w:space="0" w:color="auto"/>
          </w:divBdr>
        </w:div>
        <w:div w:id="1042948966">
          <w:marLeft w:val="0"/>
          <w:marRight w:val="0"/>
          <w:marTop w:val="0"/>
          <w:marBottom w:val="0"/>
          <w:divBdr>
            <w:top w:val="none" w:sz="0" w:space="0" w:color="auto"/>
            <w:left w:val="none" w:sz="0" w:space="0" w:color="auto"/>
            <w:bottom w:val="none" w:sz="0" w:space="0" w:color="auto"/>
            <w:right w:val="none" w:sz="0" w:space="0" w:color="auto"/>
          </w:divBdr>
        </w:div>
        <w:div w:id="97339977">
          <w:marLeft w:val="0"/>
          <w:marRight w:val="0"/>
          <w:marTop w:val="0"/>
          <w:marBottom w:val="0"/>
          <w:divBdr>
            <w:top w:val="none" w:sz="0" w:space="0" w:color="auto"/>
            <w:left w:val="none" w:sz="0" w:space="0" w:color="auto"/>
            <w:bottom w:val="none" w:sz="0" w:space="0" w:color="auto"/>
            <w:right w:val="none" w:sz="0" w:space="0" w:color="auto"/>
          </w:divBdr>
        </w:div>
        <w:div w:id="1672416823">
          <w:marLeft w:val="0"/>
          <w:marRight w:val="0"/>
          <w:marTop w:val="0"/>
          <w:marBottom w:val="0"/>
          <w:divBdr>
            <w:top w:val="none" w:sz="0" w:space="0" w:color="auto"/>
            <w:left w:val="none" w:sz="0" w:space="0" w:color="auto"/>
            <w:bottom w:val="none" w:sz="0" w:space="0" w:color="auto"/>
            <w:right w:val="none" w:sz="0" w:space="0" w:color="auto"/>
          </w:divBdr>
        </w:div>
        <w:div w:id="1290740703">
          <w:marLeft w:val="0"/>
          <w:marRight w:val="0"/>
          <w:marTop w:val="0"/>
          <w:marBottom w:val="0"/>
          <w:divBdr>
            <w:top w:val="none" w:sz="0" w:space="0" w:color="auto"/>
            <w:left w:val="none" w:sz="0" w:space="0" w:color="auto"/>
            <w:bottom w:val="none" w:sz="0" w:space="0" w:color="auto"/>
            <w:right w:val="none" w:sz="0" w:space="0" w:color="auto"/>
          </w:divBdr>
        </w:div>
        <w:div w:id="584536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B4CFC-1BF5-49B8-BAE6-608C606D9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1</Pages>
  <Words>2018</Words>
  <Characters>11506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Comp1</dc:creator>
  <cp:lastModifiedBy>User</cp:lastModifiedBy>
  <cp:revision>117</cp:revision>
  <cp:lastPrinted>2022-03-31T05:45:00Z</cp:lastPrinted>
  <dcterms:created xsi:type="dcterms:W3CDTF">2017-02-01T07:11:00Z</dcterms:created>
  <dcterms:modified xsi:type="dcterms:W3CDTF">2022-03-31T05:46:00Z</dcterms:modified>
</cp:coreProperties>
</file>