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49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</w:tblGrid>
      <w:tr w:rsidR="000E0D82" w:rsidTr="0051611B">
        <w:trPr>
          <w:jc w:val="center"/>
        </w:trPr>
        <w:tc>
          <w:tcPr>
            <w:tcW w:w="949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 7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к решению Собрания представителей Среднеканского городского округа "О внесении изменений в решение Собрания представителей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«О бюджете муниципального образования «Среднеканский городской округ» на 2021 год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и плановый период 2022 и 2023 годов»</w:t>
            </w:r>
          </w:p>
          <w:p w:rsidR="000E0D82" w:rsidRDefault="00AF5F3C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Pr="00450F33">
              <w:rPr>
                <w:b/>
                <w:bCs/>
                <w:color w:val="000000"/>
                <w:sz w:val="28"/>
                <w:szCs w:val="28"/>
                <w:u w:val="single"/>
              </w:rPr>
              <w:t>30.12.2021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г.№ </w:t>
            </w:r>
            <w:bookmarkStart w:id="0" w:name="_GoBack"/>
            <w:r w:rsidRPr="00450F33">
              <w:rPr>
                <w:b/>
                <w:bCs/>
                <w:color w:val="000000"/>
                <w:sz w:val="28"/>
                <w:szCs w:val="28"/>
                <w:u w:val="single"/>
              </w:rPr>
              <w:t>61</w:t>
            </w:r>
            <w:bookmarkEnd w:id="0"/>
          </w:p>
          <w:p w:rsidR="00450F33" w:rsidRDefault="00450F33">
            <w:pPr>
              <w:ind w:firstLine="420"/>
              <w:jc w:val="right"/>
            </w:pP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            Приложение № 8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0E0D82" w:rsidRDefault="00AF5F3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26.12.2020 г. № 25</w:t>
            </w:r>
          </w:p>
        </w:tc>
      </w:tr>
    </w:tbl>
    <w:p w:rsidR="000E0D82" w:rsidRDefault="000E0D82">
      <w:pPr>
        <w:rPr>
          <w:vanish/>
        </w:rPr>
      </w:pPr>
    </w:p>
    <w:tbl>
      <w:tblPr>
        <w:tblOverlap w:val="never"/>
        <w:tblW w:w="9498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</w:tblGrid>
      <w:tr w:rsidR="000E0D82" w:rsidTr="0051611B">
        <w:trPr>
          <w:jc w:val="center"/>
        </w:trPr>
        <w:tc>
          <w:tcPr>
            <w:tcW w:w="9498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E0D82" w:rsidRDefault="00AF5F3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БЮДЖЕТА МУНИЦИПАЛЬНОГО ОБРАЗОВАНИЯ «СРЕДНЕКА</w:t>
            </w:r>
            <w:r>
              <w:rPr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b/>
                <w:bCs/>
                <w:color w:val="000000"/>
                <w:sz w:val="28"/>
                <w:szCs w:val="28"/>
              </w:rPr>
              <w:t>СКИЙ ГОРОДСКОЙ ОКРУГ» НА 2021 ГОД</w:t>
            </w:r>
          </w:p>
        </w:tc>
      </w:tr>
    </w:tbl>
    <w:p w:rsidR="000E0D82" w:rsidRDefault="000E0D82">
      <w:pPr>
        <w:rPr>
          <w:vanish/>
        </w:rPr>
      </w:pPr>
      <w:bookmarkStart w:id="1" w:name="__bookmark_1"/>
      <w:bookmarkEnd w:id="1"/>
    </w:p>
    <w:tbl>
      <w:tblPr>
        <w:tblOverlap w:val="never"/>
        <w:tblW w:w="10852" w:type="dxa"/>
        <w:tblLayout w:type="fixed"/>
        <w:tblLook w:val="01E0" w:firstRow="1" w:lastRow="1" w:firstColumn="1" w:lastColumn="1" w:noHBand="0" w:noVBand="0"/>
      </w:tblPr>
      <w:tblGrid>
        <w:gridCol w:w="2912"/>
        <w:gridCol w:w="5098"/>
        <w:gridCol w:w="1983"/>
        <w:gridCol w:w="283"/>
        <w:gridCol w:w="30"/>
        <w:gridCol w:w="546"/>
      </w:tblGrid>
      <w:tr w:rsidR="000E0D82" w:rsidTr="0051611B">
        <w:trPr>
          <w:gridAfter w:val="3"/>
          <w:wAfter w:w="849" w:type="dxa"/>
          <w:trHeight w:val="230"/>
          <w:tblHeader/>
        </w:trPr>
        <w:tc>
          <w:tcPr>
            <w:tcW w:w="2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96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68"/>
            </w:tblGrid>
            <w:tr w:rsidR="000E0D82">
              <w:trPr>
                <w:jc w:val="center"/>
              </w:trPr>
              <w:tc>
                <w:tcPr>
                  <w:tcW w:w="296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0D82" w:rsidRDefault="00AF5F3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Код</w:t>
                  </w:r>
                </w:p>
              </w:tc>
            </w:tr>
          </w:tbl>
          <w:p w:rsidR="000E0D82" w:rsidRDefault="000E0D82">
            <w:pPr>
              <w:spacing w:line="1" w:lineRule="auto"/>
            </w:pPr>
          </w:p>
        </w:tc>
        <w:tc>
          <w:tcPr>
            <w:tcW w:w="5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0D82" w:rsidRDefault="000E0D8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E0D82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0D82" w:rsidRDefault="00AF5F3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Наименование</w:t>
                  </w:r>
                </w:p>
              </w:tc>
            </w:tr>
          </w:tbl>
          <w:p w:rsidR="000E0D82" w:rsidRDefault="000E0D82">
            <w:pPr>
              <w:spacing w:line="1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0D82" w:rsidRDefault="000E0D8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76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764"/>
            </w:tblGrid>
            <w:tr w:rsidR="000E0D82" w:rsidTr="0051611B">
              <w:trPr>
                <w:jc w:val="center"/>
              </w:trPr>
              <w:tc>
                <w:tcPr>
                  <w:tcW w:w="176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0D82" w:rsidRDefault="00AF5F3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Сумма</w:t>
                  </w:r>
                </w:p>
              </w:tc>
            </w:tr>
          </w:tbl>
          <w:p w:rsidR="000E0D82" w:rsidRDefault="000E0D82">
            <w:pPr>
              <w:spacing w:line="1" w:lineRule="auto"/>
            </w:pPr>
          </w:p>
        </w:tc>
      </w:tr>
      <w:tr w:rsidR="000E0D82" w:rsidTr="0051611B">
        <w:trPr>
          <w:gridAfter w:val="1"/>
          <w:wAfter w:w="546" w:type="dxa"/>
          <w:tblHeader/>
        </w:trPr>
        <w:tc>
          <w:tcPr>
            <w:tcW w:w="291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0D82" w:rsidRDefault="000E0D82">
            <w:pPr>
              <w:spacing w:line="1" w:lineRule="auto"/>
            </w:pPr>
          </w:p>
        </w:tc>
        <w:tc>
          <w:tcPr>
            <w:tcW w:w="510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0D82" w:rsidRDefault="000E0D82">
            <w:pPr>
              <w:spacing w:line="1" w:lineRule="auto"/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E0D82" w:rsidRDefault="000E0D82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27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274"/>
            </w:tblGrid>
            <w:tr w:rsidR="000E0D82" w:rsidTr="00AF5F3C">
              <w:trPr>
                <w:jc w:val="center"/>
              </w:trPr>
              <w:tc>
                <w:tcPr>
                  <w:tcW w:w="327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E0D82" w:rsidRDefault="00AF5F3C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2021 год</w:t>
                  </w:r>
                </w:p>
              </w:tc>
            </w:tr>
          </w:tbl>
          <w:p w:rsidR="000E0D82" w:rsidRDefault="000E0D82">
            <w:pPr>
              <w:spacing w:line="1" w:lineRule="auto"/>
            </w:pPr>
          </w:p>
        </w:tc>
        <w:tc>
          <w:tcPr>
            <w:tcW w:w="28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Default="000E0D82">
            <w:pPr>
              <w:spacing w:line="1" w:lineRule="auto"/>
              <w:jc w:val="center"/>
            </w:pPr>
          </w:p>
        </w:tc>
        <w:tc>
          <w:tcPr>
            <w:tcW w:w="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Default="000E0D82">
            <w:pPr>
              <w:spacing w:line="1" w:lineRule="auto"/>
              <w:jc w:val="center"/>
            </w:pPr>
          </w:p>
        </w:tc>
      </w:tr>
      <w:tr w:rsidR="000E0D82" w:rsidRPr="00AF5F3C" w:rsidTr="0051611B">
        <w:trPr>
          <w:gridAfter w:val="1"/>
          <w:wAfter w:w="546" w:type="dxa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01 00 00 00 00 0000 000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ИСТОЧНИКИ ВНУТРЕННЕГО Ф</w:t>
            </w:r>
            <w:r w:rsidRPr="00AF5F3C">
              <w:rPr>
                <w:color w:val="000000"/>
                <w:sz w:val="28"/>
                <w:szCs w:val="28"/>
              </w:rPr>
              <w:t>И</w:t>
            </w:r>
            <w:r w:rsidRPr="00AF5F3C">
              <w:rPr>
                <w:color w:val="000000"/>
                <w:sz w:val="28"/>
                <w:szCs w:val="28"/>
              </w:rPr>
              <w:t>НАНСИРОВАНИЯ ДЕФИЦИТОВ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7 423,64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Pr="00AF5F3C" w:rsidRDefault="000E0D82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Pr="00AF5F3C" w:rsidRDefault="000E0D82" w:rsidP="0051611B">
            <w:pPr>
              <w:spacing w:line="1" w:lineRule="auto"/>
              <w:ind w:left="-284"/>
              <w:rPr>
                <w:sz w:val="28"/>
                <w:szCs w:val="28"/>
              </w:rPr>
            </w:pPr>
          </w:p>
        </w:tc>
      </w:tr>
      <w:tr w:rsidR="000E0D82" w:rsidRPr="00AF5F3C" w:rsidTr="0051611B">
        <w:trPr>
          <w:gridAfter w:val="1"/>
          <w:wAfter w:w="546" w:type="dxa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01 03 00 00 00 0000 000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Бюджетные кредиты из других бюдж</w:t>
            </w:r>
            <w:r w:rsidRPr="00AF5F3C">
              <w:rPr>
                <w:color w:val="000000"/>
                <w:sz w:val="28"/>
                <w:szCs w:val="28"/>
              </w:rPr>
              <w:t>е</w:t>
            </w:r>
            <w:r w:rsidRPr="00AF5F3C">
              <w:rPr>
                <w:color w:val="000000"/>
                <w:sz w:val="28"/>
                <w:szCs w:val="28"/>
              </w:rPr>
              <w:t>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-3 529,78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Pr="00AF5F3C" w:rsidRDefault="000E0D82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Pr="00AF5F3C" w:rsidRDefault="000E0D82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0E0D82" w:rsidRPr="00AF5F3C" w:rsidTr="0051611B">
        <w:trPr>
          <w:gridAfter w:val="1"/>
          <w:wAfter w:w="546" w:type="dxa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01 03 01 00 00 0000 000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Бюджетные кредиты из других бюдж</w:t>
            </w:r>
            <w:r w:rsidRPr="00AF5F3C">
              <w:rPr>
                <w:color w:val="000000"/>
                <w:sz w:val="28"/>
                <w:szCs w:val="28"/>
              </w:rPr>
              <w:t>е</w:t>
            </w:r>
            <w:r w:rsidRPr="00AF5F3C">
              <w:rPr>
                <w:color w:val="000000"/>
                <w:sz w:val="28"/>
                <w:szCs w:val="28"/>
              </w:rPr>
              <w:t>тов бюджетной системы Российской Федерации в валюте Российской Фед</w:t>
            </w:r>
            <w:r w:rsidRPr="00AF5F3C">
              <w:rPr>
                <w:color w:val="000000"/>
                <w:sz w:val="28"/>
                <w:szCs w:val="28"/>
              </w:rPr>
              <w:t>е</w:t>
            </w:r>
            <w:r w:rsidRPr="00AF5F3C">
              <w:rPr>
                <w:color w:val="000000"/>
                <w:sz w:val="28"/>
                <w:szCs w:val="28"/>
              </w:rPr>
              <w:t>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E0D82" w:rsidRPr="00AF5F3C" w:rsidRDefault="00AF5F3C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-3 529,78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Pr="00AF5F3C" w:rsidRDefault="000E0D82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E0D82" w:rsidRPr="00AF5F3C" w:rsidRDefault="000E0D82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51611B" w:rsidRPr="00AF5F3C" w:rsidTr="0051611B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01 03 01 00 04 0000 810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Погашение бюджетами городских окр</w:t>
            </w:r>
            <w:r w:rsidRPr="00AF5F3C">
              <w:rPr>
                <w:color w:val="000000"/>
                <w:sz w:val="28"/>
                <w:szCs w:val="28"/>
              </w:rPr>
              <w:t>у</w:t>
            </w:r>
            <w:r w:rsidRPr="00AF5F3C">
              <w:rPr>
                <w:color w:val="000000"/>
                <w:sz w:val="28"/>
                <w:szCs w:val="28"/>
              </w:rPr>
              <w:t>гов кредитов из других бюджетов бю</w:t>
            </w:r>
            <w:r w:rsidRPr="00AF5F3C">
              <w:rPr>
                <w:color w:val="000000"/>
                <w:sz w:val="28"/>
                <w:szCs w:val="28"/>
              </w:rPr>
              <w:t>д</w:t>
            </w:r>
            <w:r w:rsidRPr="00AF5F3C">
              <w:rPr>
                <w:color w:val="000000"/>
                <w:sz w:val="28"/>
                <w:szCs w:val="28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-3 529,78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 w:rsidP="00B924C3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46" w:type="dxa"/>
          </w:tcPr>
          <w:p w:rsidR="0051611B" w:rsidRPr="00AF5F3C" w:rsidRDefault="0051611B" w:rsidP="00B924C3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51611B" w:rsidRPr="00AF5F3C" w:rsidTr="0051611B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01 05 00 00 00 0000 000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10 953,42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 w:rsidP="00B924C3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46" w:type="dxa"/>
          </w:tcPr>
          <w:p w:rsidR="0051611B" w:rsidRPr="00AF5F3C" w:rsidRDefault="0051611B" w:rsidP="00B924C3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51611B" w:rsidRPr="00AF5F3C" w:rsidTr="0051611B"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01 05 02 01 04 0000 510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-547 455,52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 w:rsidP="00B924C3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546" w:type="dxa"/>
          </w:tcPr>
          <w:p w:rsidR="0051611B" w:rsidRPr="00AF5F3C" w:rsidRDefault="0051611B" w:rsidP="00B924C3">
            <w:pPr>
              <w:spacing w:line="1" w:lineRule="auto"/>
              <w:rPr>
                <w:sz w:val="28"/>
                <w:szCs w:val="28"/>
              </w:rPr>
            </w:pPr>
          </w:p>
        </w:tc>
      </w:tr>
      <w:tr w:rsidR="0051611B" w:rsidRPr="00AF5F3C" w:rsidTr="0051611B">
        <w:trPr>
          <w:gridAfter w:val="1"/>
          <w:wAfter w:w="546" w:type="dxa"/>
          <w:trHeight w:val="818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center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01 05 02 01 04 0000 610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611B" w:rsidRPr="00AF5F3C" w:rsidRDefault="0051611B">
            <w:pPr>
              <w:jc w:val="right"/>
              <w:rPr>
                <w:color w:val="000000"/>
                <w:sz w:val="28"/>
                <w:szCs w:val="28"/>
              </w:rPr>
            </w:pPr>
            <w:r w:rsidRPr="00AF5F3C">
              <w:rPr>
                <w:color w:val="000000"/>
                <w:sz w:val="28"/>
                <w:szCs w:val="28"/>
              </w:rPr>
              <w:t>558 408,94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>
            <w:pPr>
              <w:spacing w:line="1" w:lineRule="auto"/>
              <w:rPr>
                <w:sz w:val="28"/>
                <w:szCs w:val="28"/>
              </w:rPr>
            </w:pPr>
          </w:p>
        </w:tc>
        <w:tc>
          <w:tcPr>
            <w:tcW w:w="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611B" w:rsidRPr="00AF5F3C" w:rsidRDefault="0051611B">
            <w:pPr>
              <w:spacing w:line="1" w:lineRule="auto"/>
              <w:rPr>
                <w:sz w:val="28"/>
                <w:szCs w:val="28"/>
              </w:rPr>
            </w:pPr>
          </w:p>
        </w:tc>
      </w:tr>
    </w:tbl>
    <w:p w:rsidR="003D6EF2" w:rsidRPr="00AF5F3C" w:rsidRDefault="003D6EF2">
      <w:pPr>
        <w:rPr>
          <w:sz w:val="28"/>
          <w:szCs w:val="28"/>
        </w:rPr>
      </w:pPr>
    </w:p>
    <w:sectPr w:rsidR="003D6EF2" w:rsidRPr="00AF5F3C" w:rsidSect="0051611B">
      <w:headerReference w:type="default" r:id="rId7"/>
      <w:footerReference w:type="default" r:id="rId8"/>
      <w:headerReference w:type="first" r:id="rId9"/>
      <w:pgSz w:w="11905" w:h="16837"/>
      <w:pgMar w:top="993" w:right="283" w:bottom="566" w:left="1133" w:header="566" w:footer="0" w:gutter="0"/>
      <w:pgNumType w:start="199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222" w:rsidRDefault="00247222" w:rsidP="000E0D82">
      <w:r>
        <w:separator/>
      </w:r>
    </w:p>
  </w:endnote>
  <w:endnote w:type="continuationSeparator" w:id="0">
    <w:p w:rsidR="00247222" w:rsidRDefault="00247222" w:rsidP="000E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0E0D82">
      <w:tc>
        <w:tcPr>
          <w:tcW w:w="10704" w:type="dxa"/>
        </w:tcPr>
        <w:p w:rsidR="000E0D82" w:rsidRDefault="00AF5F3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E0D82" w:rsidRDefault="000E0D8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222" w:rsidRDefault="00247222" w:rsidP="000E0D82">
      <w:r>
        <w:separator/>
      </w:r>
    </w:p>
  </w:footnote>
  <w:footnote w:type="continuationSeparator" w:id="0">
    <w:p w:rsidR="00247222" w:rsidRDefault="00247222" w:rsidP="000E0D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0E0D82">
      <w:tc>
        <w:tcPr>
          <w:tcW w:w="10704" w:type="dxa"/>
        </w:tcPr>
        <w:p w:rsidR="000E0D82" w:rsidRDefault="000E0D82">
          <w:pPr>
            <w:jc w:val="center"/>
            <w:rPr>
              <w:color w:val="000000"/>
            </w:rPr>
          </w:pPr>
          <w:r>
            <w:fldChar w:fldCharType="begin"/>
          </w:r>
          <w:r w:rsidR="00AF5F3C">
            <w:rPr>
              <w:color w:val="000000"/>
            </w:rPr>
            <w:instrText>PAGE</w:instrText>
          </w:r>
          <w:r>
            <w:fldChar w:fldCharType="separate"/>
          </w:r>
          <w:r w:rsidR="00450F33">
            <w:rPr>
              <w:noProof/>
              <w:color w:val="000000"/>
            </w:rPr>
            <w:t>200</w:t>
          </w:r>
          <w:r>
            <w:fldChar w:fldCharType="end"/>
          </w:r>
        </w:p>
        <w:p w:rsidR="000E0D82" w:rsidRDefault="000E0D8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534160"/>
      <w:docPartObj>
        <w:docPartGallery w:val="Page Numbers (Top of Page)"/>
        <w:docPartUnique/>
      </w:docPartObj>
    </w:sdtPr>
    <w:sdtEndPr/>
    <w:sdtContent>
      <w:p w:rsidR="0051611B" w:rsidRDefault="005161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F33">
          <w:rPr>
            <w:noProof/>
          </w:rPr>
          <w:t>199</w:t>
        </w:r>
        <w:r>
          <w:fldChar w:fldCharType="end"/>
        </w:r>
      </w:p>
    </w:sdtContent>
  </w:sdt>
  <w:p w:rsidR="0051611B" w:rsidRDefault="005161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D82"/>
    <w:rsid w:val="000E0D82"/>
    <w:rsid w:val="00247222"/>
    <w:rsid w:val="003D6EF2"/>
    <w:rsid w:val="00450F33"/>
    <w:rsid w:val="0051611B"/>
    <w:rsid w:val="007C7E52"/>
    <w:rsid w:val="00A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E0D8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1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611B"/>
  </w:style>
  <w:style w:type="paragraph" w:styleId="a6">
    <w:name w:val="footer"/>
    <w:basedOn w:val="a"/>
    <w:link w:val="a7"/>
    <w:uiPriority w:val="99"/>
    <w:unhideWhenUsed/>
    <w:rsid w:val="005161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611B"/>
  </w:style>
  <w:style w:type="paragraph" w:styleId="a8">
    <w:name w:val="Balloon Text"/>
    <w:basedOn w:val="a"/>
    <w:link w:val="a9"/>
    <w:uiPriority w:val="99"/>
    <w:semiHidden/>
    <w:unhideWhenUsed/>
    <w:rsid w:val="005161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1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E0D8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161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611B"/>
  </w:style>
  <w:style w:type="paragraph" w:styleId="a6">
    <w:name w:val="footer"/>
    <w:basedOn w:val="a"/>
    <w:link w:val="a7"/>
    <w:uiPriority w:val="99"/>
    <w:unhideWhenUsed/>
    <w:rsid w:val="005161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1611B"/>
  </w:style>
  <w:style w:type="paragraph" w:styleId="a8">
    <w:name w:val="Balloon Text"/>
    <w:basedOn w:val="a"/>
    <w:link w:val="a9"/>
    <w:uiPriority w:val="99"/>
    <w:semiHidden/>
    <w:unhideWhenUsed/>
    <w:rsid w:val="0051611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61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5</cp:revision>
  <cp:lastPrinted>2022-01-11T02:00:00Z</cp:lastPrinted>
  <dcterms:created xsi:type="dcterms:W3CDTF">2022-01-10T23:04:00Z</dcterms:created>
  <dcterms:modified xsi:type="dcterms:W3CDTF">2022-01-11T03:52:00Z</dcterms:modified>
</cp:coreProperties>
</file>