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12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6"/>
      </w:tblGrid>
      <w:tr w:rsidR="00D67ECE" w:rsidTr="0012664E">
        <w:trPr>
          <w:jc w:val="center"/>
        </w:trPr>
        <w:tc>
          <w:tcPr>
            <w:tcW w:w="9126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67ECE" w:rsidRDefault="00206D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 1</w:t>
            </w:r>
          </w:p>
          <w:p w:rsidR="00D67ECE" w:rsidRDefault="00206D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﻿ к решению Собрания представителей Среднеканского городского округа "О внесении изменений в решение Собрания представителей</w:t>
            </w:r>
          </w:p>
          <w:p w:rsidR="00D67ECE" w:rsidRDefault="00206D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D67ECE" w:rsidRDefault="00206D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</w:t>
            </w:r>
            <w:r>
              <w:rPr>
                <w:b/>
                <w:bCs/>
                <w:color w:val="000000"/>
                <w:sz w:val="28"/>
                <w:szCs w:val="28"/>
              </w:rPr>
              <w:t>д</w:t>
            </w:r>
            <w:r>
              <w:rPr>
                <w:b/>
                <w:bCs/>
                <w:color w:val="000000"/>
                <w:sz w:val="28"/>
                <w:szCs w:val="28"/>
              </w:rPr>
              <w:t>ской ок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руг» на 2021 год</w:t>
            </w:r>
          </w:p>
          <w:p w:rsidR="00D67ECE" w:rsidRDefault="00206D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и плановый период 2022 и 2023 годов»</w:t>
            </w:r>
          </w:p>
          <w:p w:rsidR="00D67ECE" w:rsidRDefault="00206D32">
            <w:pPr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Pr="002F13AD">
              <w:rPr>
                <w:b/>
                <w:bCs/>
                <w:color w:val="000000"/>
                <w:sz w:val="28"/>
                <w:szCs w:val="28"/>
                <w:u w:val="single"/>
              </w:rPr>
              <w:t>30.12.2021 г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.№ </w:t>
            </w:r>
            <w:r w:rsidRPr="002F13AD">
              <w:rPr>
                <w:b/>
                <w:bCs/>
                <w:color w:val="000000"/>
                <w:sz w:val="28"/>
                <w:szCs w:val="28"/>
                <w:u w:val="single"/>
              </w:rPr>
              <w:t>61</w:t>
            </w:r>
          </w:p>
          <w:p w:rsidR="002F13AD" w:rsidRDefault="002F13AD">
            <w:pPr>
              <w:ind w:firstLine="420"/>
              <w:jc w:val="right"/>
            </w:pPr>
          </w:p>
          <w:p w:rsidR="00D67ECE" w:rsidRDefault="00206D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 № 1</w:t>
            </w:r>
          </w:p>
          <w:p w:rsidR="00D67ECE" w:rsidRDefault="00206D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D67ECE" w:rsidRDefault="00206D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D67ECE" w:rsidRDefault="00206D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26.12.2020 г. № 25</w:t>
            </w:r>
          </w:p>
        </w:tc>
      </w:tr>
    </w:tbl>
    <w:p w:rsidR="00D67ECE" w:rsidRDefault="00D67ECE">
      <w:pPr>
        <w:rPr>
          <w:vanish/>
        </w:rPr>
      </w:pPr>
    </w:p>
    <w:tbl>
      <w:tblPr>
        <w:tblOverlap w:val="never"/>
        <w:tblW w:w="97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1"/>
      </w:tblGrid>
      <w:tr w:rsidR="00D67ECE" w:rsidTr="0012664E">
        <w:tc>
          <w:tcPr>
            <w:tcW w:w="978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2664E" w:rsidRDefault="00206D32" w:rsidP="0012664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ПОСТУПЛЕНИЯ ДОХОДОВ В БЮДЖЕТ МУНИЦИПАЛЬНОГО </w:t>
            </w:r>
          </w:p>
          <w:p w:rsidR="0012664E" w:rsidRDefault="00206D32" w:rsidP="0012664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ОБРАЗОВАНИЯ "СРЕДНЕКАНСКИЙ ГОРОДСКОЙ ОКРУГ"</w:t>
            </w:r>
          </w:p>
          <w:p w:rsidR="00D67ECE" w:rsidRDefault="00206D32" w:rsidP="0012664E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НА 2021 ГОД</w:t>
            </w:r>
          </w:p>
        </w:tc>
      </w:tr>
    </w:tbl>
    <w:p w:rsidR="00D67ECE" w:rsidRDefault="00D67ECE">
      <w:pPr>
        <w:rPr>
          <w:vanish/>
        </w:rPr>
      </w:pPr>
      <w:bookmarkStart w:id="1" w:name="__bookmark_1"/>
      <w:bookmarkEnd w:id="1"/>
    </w:p>
    <w:tbl>
      <w:tblPr>
        <w:tblOverlap w:val="never"/>
        <w:tblW w:w="9923" w:type="dxa"/>
        <w:tblInd w:w="-62" w:type="dxa"/>
        <w:tblLayout w:type="fixed"/>
        <w:tblLook w:val="01E0" w:firstRow="1" w:lastRow="1" w:firstColumn="1" w:lastColumn="1" w:noHBand="0" w:noVBand="0"/>
      </w:tblPr>
      <w:tblGrid>
        <w:gridCol w:w="2499"/>
        <w:gridCol w:w="2211"/>
        <w:gridCol w:w="1417"/>
        <w:gridCol w:w="2211"/>
        <w:gridCol w:w="1585"/>
      </w:tblGrid>
      <w:tr w:rsidR="00D67ECE" w:rsidTr="0012664E">
        <w:trPr>
          <w:trHeight w:val="230"/>
          <w:tblHeader/>
        </w:trPr>
        <w:tc>
          <w:tcPr>
            <w:tcW w:w="24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D67ECE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67ECE" w:rsidRDefault="00206D32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Код</w:t>
                  </w:r>
                </w:p>
              </w:tc>
            </w:tr>
          </w:tbl>
          <w:p w:rsidR="00D67ECE" w:rsidRDefault="00D67ECE">
            <w:pPr>
              <w:spacing w:line="1" w:lineRule="auto"/>
            </w:pPr>
          </w:p>
        </w:tc>
        <w:tc>
          <w:tcPr>
            <w:tcW w:w="22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67ECE" w:rsidRDefault="00D67ECE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6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61"/>
            </w:tblGrid>
            <w:tr w:rsidR="00D67ECE">
              <w:trPr>
                <w:jc w:val="center"/>
              </w:trPr>
              <w:tc>
                <w:tcPr>
                  <w:tcW w:w="206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67ECE" w:rsidRDefault="00206D32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 дохода</w:t>
                  </w:r>
                </w:p>
              </w:tc>
            </w:tr>
          </w:tbl>
          <w:p w:rsidR="00D67ECE" w:rsidRDefault="00D67ECE">
            <w:pPr>
              <w:spacing w:line="1" w:lineRule="auto"/>
            </w:pPr>
          </w:p>
        </w:tc>
        <w:tc>
          <w:tcPr>
            <w:tcW w:w="521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67ECE" w:rsidRDefault="00D67ECE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69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91"/>
            </w:tblGrid>
            <w:tr w:rsidR="00D67ECE">
              <w:trPr>
                <w:jc w:val="center"/>
              </w:trPr>
              <w:tc>
                <w:tcPr>
                  <w:tcW w:w="56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67ECE" w:rsidRDefault="00206D32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D67ECE" w:rsidRDefault="00D67ECE">
            <w:pPr>
              <w:spacing w:line="1" w:lineRule="auto"/>
            </w:pPr>
          </w:p>
        </w:tc>
      </w:tr>
      <w:tr w:rsidR="00D67ECE" w:rsidTr="0012664E">
        <w:trPr>
          <w:tblHeader/>
        </w:trPr>
        <w:tc>
          <w:tcPr>
            <w:tcW w:w="249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67ECE" w:rsidRDefault="00D67ECE">
            <w:pPr>
              <w:spacing w:line="1" w:lineRule="auto"/>
            </w:pPr>
          </w:p>
        </w:tc>
        <w:tc>
          <w:tcPr>
            <w:tcW w:w="22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67ECE" w:rsidRDefault="00D67ECE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67ECE" w:rsidRDefault="00D67ECE">
            <w:pPr>
              <w:jc w:val="center"/>
              <w:rPr>
                <w:vanish/>
              </w:rPr>
            </w:pPr>
          </w:p>
          <w:p w:rsidR="00D67ECE" w:rsidRDefault="00D67ECE">
            <w:pPr>
              <w:spacing w:line="1" w:lineRule="auto"/>
            </w:pPr>
          </w:p>
        </w:tc>
        <w:tc>
          <w:tcPr>
            <w:tcW w:w="22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67ECE" w:rsidRDefault="00D67ECE">
            <w:pPr>
              <w:spacing w:line="1" w:lineRule="auto"/>
              <w:jc w:val="center"/>
            </w:pPr>
          </w:p>
        </w:tc>
        <w:tc>
          <w:tcPr>
            <w:tcW w:w="1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pPr w:leftFromText="180" w:rightFromText="180" w:vertAnchor="text" w:horzAnchor="margin" w:tblpXSpec="center" w:tblpY="-212"/>
              <w:tblOverlap w:val="never"/>
              <w:tblW w:w="1267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12664E" w:rsidTr="0012664E"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664E" w:rsidRDefault="0012664E" w:rsidP="00097484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 xml:space="preserve">   2021 год</w:t>
                  </w:r>
                </w:p>
              </w:tc>
            </w:tr>
          </w:tbl>
          <w:p w:rsidR="00D67ECE" w:rsidRDefault="0012664E">
            <w:pPr>
              <w:spacing w:line="1" w:lineRule="auto"/>
              <w:jc w:val="center"/>
            </w:pPr>
            <w:r>
              <w:t xml:space="preserve"> </w:t>
            </w:r>
          </w:p>
        </w:tc>
      </w:tr>
    </w:tbl>
    <w:p w:rsidR="00D67ECE" w:rsidRDefault="00D67ECE">
      <w:pPr>
        <w:rPr>
          <w:vanish/>
        </w:rPr>
      </w:pPr>
      <w:bookmarkStart w:id="2" w:name="__bookmark_2"/>
      <w:bookmarkEnd w:id="2"/>
    </w:p>
    <w:tbl>
      <w:tblPr>
        <w:tblOverlap w:val="never"/>
        <w:tblW w:w="9923" w:type="dxa"/>
        <w:tblInd w:w="-62" w:type="dxa"/>
        <w:tblLayout w:type="fixed"/>
        <w:tblLook w:val="01E0" w:firstRow="1" w:lastRow="1" w:firstColumn="1" w:lastColumn="1" w:noHBand="0" w:noVBand="0"/>
      </w:tblPr>
      <w:tblGrid>
        <w:gridCol w:w="2499"/>
        <w:gridCol w:w="5865"/>
        <w:gridCol w:w="1559"/>
      </w:tblGrid>
      <w:tr w:rsidR="00D67ECE" w:rsidTr="0012664E">
        <w:trPr>
          <w:tblHeader/>
        </w:trPr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D67ECE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67ECE" w:rsidRDefault="00206D32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D67ECE" w:rsidRDefault="00D67ECE">
            <w:pPr>
              <w:spacing w:line="1" w:lineRule="auto"/>
            </w:pPr>
          </w:p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67ECE" w:rsidRDefault="00D67ECE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48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485"/>
            </w:tblGrid>
            <w:tr w:rsidR="00D67ECE">
              <w:trPr>
                <w:jc w:val="center"/>
              </w:trPr>
              <w:tc>
                <w:tcPr>
                  <w:tcW w:w="64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67ECE" w:rsidRDefault="00206D32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D67ECE" w:rsidRDefault="00D67ECE">
            <w:pPr>
              <w:spacing w:line="1" w:lineRule="auto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67ECE" w:rsidRDefault="00D67ECE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67ECE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67ECE" w:rsidRDefault="00206D32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D67ECE" w:rsidRDefault="00D67ECE">
            <w:pPr>
              <w:spacing w:line="1" w:lineRule="auto"/>
            </w:pP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D67EC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547 455,52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НАЛОГОВЫЕ И НЕНАЛОГОВЫЕ ДОХ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148 473,46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119 449,50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1 01 02010 01 0000 110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</w:t>
            </w:r>
            <w:r w:rsidRPr="00206D32">
              <w:rPr>
                <w:color w:val="000000"/>
                <w:sz w:val="28"/>
                <w:szCs w:val="28"/>
              </w:rPr>
              <w:t>у</w:t>
            </w:r>
            <w:r w:rsidRPr="00206D32">
              <w:rPr>
                <w:color w:val="000000"/>
                <w:sz w:val="28"/>
                <w:szCs w:val="28"/>
              </w:rPr>
              <w:t>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116 806,50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1 01 02020 01 0000 110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</w:t>
            </w:r>
            <w:r w:rsidRPr="00206D32">
              <w:rPr>
                <w:color w:val="000000"/>
                <w:sz w:val="28"/>
                <w:szCs w:val="28"/>
              </w:rPr>
              <w:t>и</w:t>
            </w:r>
            <w:r w:rsidRPr="00206D32">
              <w:rPr>
                <w:color w:val="000000"/>
                <w:sz w:val="28"/>
                <w:szCs w:val="28"/>
              </w:rPr>
              <w:t>кой, адвокатов, учредивших адвокатские каб</w:t>
            </w:r>
            <w:r w:rsidRPr="00206D32">
              <w:rPr>
                <w:color w:val="000000"/>
                <w:sz w:val="28"/>
                <w:szCs w:val="28"/>
              </w:rPr>
              <w:t>и</w:t>
            </w:r>
            <w:r w:rsidRPr="00206D32">
              <w:rPr>
                <w:color w:val="000000"/>
                <w:sz w:val="28"/>
                <w:szCs w:val="28"/>
              </w:rPr>
              <w:t>неты, и других лиц, занимающихся частной практикой в соответствии со статьей 227 Нал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lastRenderedPageBreak/>
              <w:t>гового кодекса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lastRenderedPageBreak/>
              <w:t>100,00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lastRenderedPageBreak/>
              <w:t>1 01 02030 01 0000 110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Налог на доходы физических лиц с доходов, полученных физическими лицами в соотве</w:t>
            </w:r>
            <w:r w:rsidRPr="00206D32">
              <w:rPr>
                <w:color w:val="000000"/>
                <w:sz w:val="28"/>
                <w:szCs w:val="28"/>
              </w:rPr>
              <w:t>т</w:t>
            </w:r>
            <w:r w:rsidRPr="00206D32">
              <w:rPr>
                <w:color w:val="000000"/>
                <w:sz w:val="28"/>
                <w:szCs w:val="28"/>
              </w:rPr>
              <w:t>ствии со статьей 228 Налогового кодекса Ро</w:t>
            </w:r>
            <w:r w:rsidRPr="00206D32">
              <w:rPr>
                <w:color w:val="000000"/>
                <w:sz w:val="28"/>
                <w:szCs w:val="28"/>
              </w:rPr>
              <w:t>с</w:t>
            </w:r>
            <w:r w:rsidRPr="00206D32">
              <w:rPr>
                <w:color w:val="000000"/>
                <w:sz w:val="28"/>
                <w:szCs w:val="28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60,00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1 01 02040 01 0000 110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Налог на доходы физических лиц в виде фи</w:t>
            </w:r>
            <w:r w:rsidRPr="00206D32">
              <w:rPr>
                <w:color w:val="000000"/>
                <w:sz w:val="28"/>
                <w:szCs w:val="28"/>
              </w:rPr>
              <w:t>к</w:t>
            </w:r>
            <w:r w:rsidRPr="00206D32">
              <w:rPr>
                <w:color w:val="000000"/>
                <w:sz w:val="28"/>
                <w:szCs w:val="28"/>
              </w:rPr>
              <w:t>сированных авансовых платежей с доходов, полученных физическими лицами, являющ</w:t>
            </w:r>
            <w:r w:rsidRPr="00206D32">
              <w:rPr>
                <w:color w:val="000000"/>
                <w:sz w:val="28"/>
                <w:szCs w:val="28"/>
              </w:rPr>
              <w:t>и</w:t>
            </w:r>
            <w:r w:rsidRPr="00206D32">
              <w:rPr>
                <w:color w:val="000000"/>
                <w:sz w:val="28"/>
                <w:szCs w:val="28"/>
              </w:rPr>
              <w:t>мися иностранными гражданами, осуществл</w:t>
            </w:r>
            <w:r w:rsidRPr="00206D32">
              <w:rPr>
                <w:color w:val="000000"/>
                <w:sz w:val="28"/>
                <w:szCs w:val="28"/>
              </w:rPr>
              <w:t>я</w:t>
            </w:r>
            <w:r w:rsidRPr="00206D32">
              <w:rPr>
                <w:color w:val="000000"/>
                <w:sz w:val="28"/>
                <w:szCs w:val="28"/>
              </w:rPr>
              <w:t>ющими трудовую деятельность по найму на основании патента в соответствии со статьей 227.1 Налогового кодекса Российской Федер</w:t>
            </w:r>
            <w:r w:rsidRPr="00206D32">
              <w:rPr>
                <w:color w:val="000000"/>
                <w:sz w:val="28"/>
                <w:szCs w:val="28"/>
              </w:rPr>
              <w:t>а</w:t>
            </w:r>
            <w:r w:rsidRPr="00206D32">
              <w:rPr>
                <w:color w:val="000000"/>
                <w:sz w:val="28"/>
                <w:szCs w:val="28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783,00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1 01 02080 01 0000 110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Налог на доходы физических лиц в части су</w:t>
            </w:r>
            <w:r w:rsidRPr="00206D32">
              <w:rPr>
                <w:color w:val="000000"/>
                <w:sz w:val="28"/>
                <w:szCs w:val="28"/>
              </w:rPr>
              <w:t>м</w:t>
            </w:r>
            <w:r w:rsidRPr="00206D32">
              <w:rPr>
                <w:color w:val="000000"/>
                <w:sz w:val="28"/>
                <w:szCs w:val="28"/>
              </w:rPr>
              <w:t>мы налога, превышающей 650 000 рублей, о</w:t>
            </w:r>
            <w:r w:rsidRPr="00206D32">
              <w:rPr>
                <w:color w:val="000000"/>
                <w:sz w:val="28"/>
                <w:szCs w:val="28"/>
              </w:rPr>
              <w:t>т</w:t>
            </w:r>
            <w:r w:rsidRPr="00206D32">
              <w:rPr>
                <w:color w:val="000000"/>
                <w:sz w:val="28"/>
                <w:szCs w:val="28"/>
              </w:rPr>
              <w:t>носящейся к части налоговой базы, превыш</w:t>
            </w:r>
            <w:r w:rsidRPr="00206D32">
              <w:rPr>
                <w:color w:val="000000"/>
                <w:sz w:val="28"/>
                <w:szCs w:val="28"/>
              </w:rPr>
              <w:t>а</w:t>
            </w:r>
            <w:r w:rsidRPr="00206D32">
              <w:rPr>
                <w:color w:val="000000"/>
                <w:sz w:val="28"/>
                <w:szCs w:val="28"/>
              </w:rPr>
              <w:t>ющей 5 000 000 рублей (за исключением нал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t>га на доходы физических лиц с сумм прибыли контролируемой иностранной компании, в том числе фиксированной прибыли контролиру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мой иностранной компании)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1 700,00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1 03 00000 00 0000 000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НАЛОГИ НА ТОВАРЫ (РАБОТЫ, УСЛ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У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7 156,26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1 03 02231 01 0000 110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Доходы от уплаты акцизов на дизельное то</w:t>
            </w:r>
            <w:r w:rsidRPr="00206D32">
              <w:rPr>
                <w:color w:val="000000"/>
                <w:sz w:val="28"/>
                <w:szCs w:val="28"/>
              </w:rPr>
              <w:t>п</w:t>
            </w:r>
            <w:r w:rsidRPr="00206D32">
              <w:rPr>
                <w:color w:val="000000"/>
                <w:sz w:val="28"/>
                <w:szCs w:val="28"/>
              </w:rPr>
              <w:t>ливо, подлежащие распределению между бюджетами субъектов Российской Федерации и местными бюджетами с учетом установле</w:t>
            </w:r>
            <w:r w:rsidRPr="00206D32">
              <w:rPr>
                <w:color w:val="000000"/>
                <w:sz w:val="28"/>
                <w:szCs w:val="28"/>
              </w:rPr>
              <w:t>н</w:t>
            </w:r>
            <w:r w:rsidRPr="00206D32">
              <w:rPr>
                <w:color w:val="000000"/>
                <w:sz w:val="28"/>
                <w:szCs w:val="28"/>
              </w:rPr>
              <w:t>ных дифференцированных нормативов отчи</w:t>
            </w:r>
            <w:r w:rsidRPr="00206D32">
              <w:rPr>
                <w:color w:val="000000"/>
                <w:sz w:val="28"/>
                <w:szCs w:val="28"/>
              </w:rPr>
              <w:t>с</w:t>
            </w:r>
            <w:r w:rsidRPr="00206D32">
              <w:rPr>
                <w:color w:val="000000"/>
                <w:sz w:val="28"/>
                <w:szCs w:val="28"/>
              </w:rPr>
              <w:t>лений в местные бюджеты (по нормативам, установленным Федеральным законом о фед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ральном бюджете в целях формирования д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t>рожных фондов субъектов Российской Фед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3 285,90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1 03 02241 01 0000 110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Доходы от уплаты акцизов на моторные масла для дизельных и (или) карбюраторных (и</w:t>
            </w:r>
            <w:r w:rsidRPr="00206D32">
              <w:rPr>
                <w:color w:val="000000"/>
                <w:sz w:val="28"/>
                <w:szCs w:val="28"/>
              </w:rPr>
              <w:t>н</w:t>
            </w:r>
            <w:r w:rsidRPr="00206D32">
              <w:rPr>
                <w:color w:val="000000"/>
                <w:sz w:val="28"/>
                <w:szCs w:val="28"/>
              </w:rPr>
              <w:t>жекторных) двигателей, подлежащие распр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делению между бюджетами субъектов Росси</w:t>
            </w:r>
            <w:r w:rsidRPr="00206D32">
              <w:rPr>
                <w:color w:val="000000"/>
                <w:sz w:val="28"/>
                <w:szCs w:val="28"/>
              </w:rPr>
              <w:t>й</w:t>
            </w:r>
            <w:r w:rsidRPr="00206D32">
              <w:rPr>
                <w:color w:val="000000"/>
                <w:sz w:val="28"/>
                <w:szCs w:val="28"/>
              </w:rPr>
              <w:t>ской Федерации и местными бюджетами с уч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 xml:space="preserve">том установленных дифференцированных нормативов отчислений в местные бюджеты (по нормативам, установленным Федеральным </w:t>
            </w:r>
            <w:r w:rsidRPr="00206D32">
              <w:rPr>
                <w:color w:val="000000"/>
                <w:sz w:val="28"/>
                <w:szCs w:val="28"/>
              </w:rPr>
              <w:lastRenderedPageBreak/>
              <w:t>законом о федеральном бюджете в целях фо</w:t>
            </w:r>
            <w:r w:rsidRPr="00206D32">
              <w:rPr>
                <w:color w:val="000000"/>
                <w:sz w:val="28"/>
                <w:szCs w:val="28"/>
              </w:rPr>
              <w:t>р</w:t>
            </w:r>
            <w:r w:rsidRPr="00206D32">
              <w:rPr>
                <w:color w:val="000000"/>
                <w:sz w:val="28"/>
                <w:szCs w:val="28"/>
              </w:rPr>
              <w:t>мирования дорожных фондов субъектов Ро</w:t>
            </w:r>
            <w:r w:rsidRPr="00206D32">
              <w:rPr>
                <w:color w:val="000000"/>
                <w:sz w:val="28"/>
                <w:szCs w:val="28"/>
              </w:rPr>
              <w:t>с</w:t>
            </w:r>
            <w:r w:rsidRPr="00206D32">
              <w:rPr>
                <w:color w:val="000000"/>
                <w:sz w:val="28"/>
                <w:szCs w:val="28"/>
              </w:rPr>
              <w:t>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lastRenderedPageBreak/>
              <w:t>18,73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lastRenderedPageBreak/>
              <w:t>1 03 02251 01 0000 110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</w:t>
            </w:r>
            <w:r w:rsidRPr="00206D32">
              <w:rPr>
                <w:color w:val="000000"/>
                <w:sz w:val="28"/>
                <w:szCs w:val="28"/>
              </w:rPr>
              <w:t>н</w:t>
            </w:r>
            <w:r w:rsidRPr="00206D32">
              <w:rPr>
                <w:color w:val="000000"/>
                <w:sz w:val="28"/>
                <w:szCs w:val="28"/>
              </w:rPr>
              <w:t>ных дифференцированных нормативов отчи</w:t>
            </w:r>
            <w:r w:rsidRPr="00206D32">
              <w:rPr>
                <w:color w:val="000000"/>
                <w:sz w:val="28"/>
                <w:szCs w:val="28"/>
              </w:rPr>
              <w:t>с</w:t>
            </w:r>
            <w:r w:rsidRPr="00206D32">
              <w:rPr>
                <w:color w:val="000000"/>
                <w:sz w:val="28"/>
                <w:szCs w:val="28"/>
              </w:rPr>
              <w:t>лений в местные бюджеты (по нормативам, установленным Федеральным законом о фед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ральном бюджете в целях формирования д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t>рожных фондов субъектов Российской Фед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3 851,63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1 05 00000 00 0000 000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4 947,00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3 802,00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1 05 01011 01 0000 110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Налог, взимаемый с налогоплательщиков, в</w:t>
            </w:r>
            <w:r w:rsidRPr="00206D32">
              <w:rPr>
                <w:color w:val="000000"/>
                <w:sz w:val="28"/>
                <w:szCs w:val="28"/>
              </w:rPr>
              <w:t>ы</w:t>
            </w:r>
            <w:r w:rsidRPr="00206D32">
              <w:rPr>
                <w:color w:val="000000"/>
                <w:sz w:val="28"/>
                <w:szCs w:val="28"/>
              </w:rPr>
              <w:t>бравших в качестве объекта налогообложения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1 800,00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1 05 01021 01 0000 110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Налог, взимаемый с налогоплательщиков, в</w:t>
            </w:r>
            <w:r w:rsidRPr="00206D32">
              <w:rPr>
                <w:color w:val="000000"/>
                <w:sz w:val="28"/>
                <w:szCs w:val="28"/>
              </w:rPr>
              <w:t>ы</w:t>
            </w:r>
            <w:r w:rsidRPr="00206D32">
              <w:rPr>
                <w:color w:val="000000"/>
                <w:sz w:val="28"/>
                <w:szCs w:val="28"/>
              </w:rPr>
              <w:t>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2 000,00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1 05 01022 01 0000 110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Налог, взимаемый с налогоплательщиков, в</w:t>
            </w:r>
            <w:r w:rsidRPr="00206D32">
              <w:rPr>
                <w:color w:val="000000"/>
                <w:sz w:val="28"/>
                <w:szCs w:val="28"/>
              </w:rPr>
              <w:t>ы</w:t>
            </w:r>
            <w:r w:rsidRPr="00206D32">
              <w:rPr>
                <w:color w:val="000000"/>
                <w:sz w:val="28"/>
                <w:szCs w:val="28"/>
              </w:rPr>
              <w:t>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1 05 01050 01 0000 110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Минимальный налог, зачисляемый в бюджеты субъектов Российской Федерации (за налог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t>вые периоды, истекшие до 1 января 2016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1 05 02010 02 0000 110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Единый налог на вмененный доход для о</w:t>
            </w:r>
            <w:r w:rsidRPr="00206D32">
              <w:rPr>
                <w:color w:val="000000"/>
                <w:sz w:val="28"/>
                <w:szCs w:val="28"/>
              </w:rPr>
              <w:t>т</w:t>
            </w:r>
            <w:r w:rsidRPr="00206D32">
              <w:rPr>
                <w:color w:val="000000"/>
                <w:sz w:val="28"/>
                <w:szCs w:val="28"/>
              </w:rPr>
              <w:t>дельных видов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785,00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1 05 03010 01 0000 110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40,00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1 05 04000 02 0000 110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Налог, взимаемый в связи с применением п</w:t>
            </w:r>
            <w:r w:rsidRPr="00206D32">
              <w:rPr>
                <w:color w:val="000000"/>
                <w:sz w:val="28"/>
                <w:szCs w:val="28"/>
              </w:rPr>
              <w:t>а</w:t>
            </w:r>
            <w:r w:rsidRPr="00206D32">
              <w:rPr>
                <w:color w:val="000000"/>
                <w:sz w:val="28"/>
                <w:szCs w:val="28"/>
              </w:rPr>
              <w:t>тентной системы налогообложения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320,00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lastRenderedPageBreak/>
              <w:t>1 06 00000 00 0000 000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948,00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1 06 01000 00 0000 110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330,00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1 06 01020 04 0000 110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Налог на имущество физических лиц, взима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330,00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1 06 06000 00 0000 110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618,00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1 06 06032 04 0000 110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Земельный налог с организаций, обладающих земельным участком, расположенным в гран</w:t>
            </w:r>
            <w:r w:rsidRPr="00206D32">
              <w:rPr>
                <w:color w:val="000000"/>
                <w:sz w:val="28"/>
                <w:szCs w:val="28"/>
              </w:rPr>
              <w:t>и</w:t>
            </w:r>
            <w:r w:rsidRPr="00206D32">
              <w:rPr>
                <w:color w:val="000000"/>
                <w:sz w:val="28"/>
                <w:szCs w:val="28"/>
              </w:rPr>
              <w:t>цах городских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550,00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1 06 06042 04 0000 110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Земельный налог с физических лиц, облада</w:t>
            </w:r>
            <w:r w:rsidRPr="00206D32">
              <w:rPr>
                <w:color w:val="000000"/>
                <w:sz w:val="28"/>
                <w:szCs w:val="28"/>
              </w:rPr>
              <w:t>ю</w:t>
            </w:r>
            <w:r w:rsidRPr="00206D32">
              <w:rPr>
                <w:color w:val="000000"/>
                <w:sz w:val="28"/>
                <w:szCs w:val="28"/>
              </w:rPr>
              <w:t>щих земельным участком, расположенным в границах городских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68,00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850,00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1 08 03010 01 0000 110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Государственная пошлина по делам, рассма</w:t>
            </w:r>
            <w:r w:rsidRPr="00206D32">
              <w:rPr>
                <w:color w:val="000000"/>
                <w:sz w:val="28"/>
                <w:szCs w:val="28"/>
              </w:rPr>
              <w:t>т</w:t>
            </w:r>
            <w:r w:rsidRPr="00206D32">
              <w:rPr>
                <w:color w:val="000000"/>
                <w:sz w:val="28"/>
                <w:szCs w:val="28"/>
              </w:rPr>
              <w:t>риваемым в судах общей юрисдикции, мир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t>выми судьями (за исключением Верховного Суда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850,00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1 11 00000 00 0000 000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ДОХОДЫ ОТ ИСПОЛЬЗОВАНИЯ ИМ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У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ЩЕСТВА, НАХОДЯЩЕГОСЯ В ГОС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У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5 900,00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1 11 05000 00 0000 120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t>вание государственного и муниципального имущества (за исключением имущества бю</w:t>
            </w:r>
            <w:r w:rsidRPr="00206D32">
              <w:rPr>
                <w:color w:val="000000"/>
                <w:sz w:val="28"/>
                <w:szCs w:val="28"/>
              </w:rPr>
              <w:t>д</w:t>
            </w:r>
            <w:r w:rsidRPr="00206D32">
              <w:rPr>
                <w:color w:val="000000"/>
                <w:sz w:val="28"/>
                <w:szCs w:val="28"/>
              </w:rPr>
              <w:t>жетных и автономных учреждений, а также имущества государственных и муниципальных унитарных предприятий, в том числе казе</w:t>
            </w:r>
            <w:r w:rsidRPr="00206D32">
              <w:rPr>
                <w:color w:val="000000"/>
                <w:sz w:val="28"/>
                <w:szCs w:val="28"/>
              </w:rPr>
              <w:t>н</w:t>
            </w:r>
            <w:r w:rsidRPr="00206D32">
              <w:rPr>
                <w:color w:val="000000"/>
                <w:sz w:val="28"/>
                <w:szCs w:val="28"/>
              </w:rPr>
              <w:t>ных)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2 150,00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1 11 05012 04 0000 120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</w:t>
            </w:r>
            <w:r w:rsidRPr="00206D32">
              <w:rPr>
                <w:color w:val="000000"/>
                <w:sz w:val="28"/>
                <w:szCs w:val="28"/>
              </w:rPr>
              <w:t>н</w:t>
            </w:r>
            <w:r w:rsidRPr="00206D32">
              <w:rPr>
                <w:color w:val="000000"/>
                <w:sz w:val="28"/>
                <w:szCs w:val="28"/>
              </w:rPr>
              <w:t>ность на которые не разграничена и которые расположены в границах городских округов, а также средства от продажи права на заключ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 xml:space="preserve">ние договоров аренды указанных земельных </w:t>
            </w:r>
            <w:r w:rsidRPr="00206D32">
              <w:rPr>
                <w:color w:val="000000"/>
                <w:sz w:val="28"/>
                <w:szCs w:val="28"/>
              </w:rPr>
              <w:lastRenderedPageBreak/>
              <w:t>участков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lastRenderedPageBreak/>
              <w:t>1 400,00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lastRenderedPageBreak/>
              <w:t>1 11 05074 04 0000 120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Доходы от сдачи в аренду имущества, соста</w:t>
            </w:r>
            <w:r w:rsidRPr="00206D32">
              <w:rPr>
                <w:color w:val="000000"/>
                <w:sz w:val="28"/>
                <w:szCs w:val="28"/>
              </w:rPr>
              <w:t>в</w:t>
            </w:r>
            <w:r w:rsidRPr="00206D32">
              <w:rPr>
                <w:color w:val="000000"/>
                <w:sz w:val="28"/>
                <w:szCs w:val="28"/>
              </w:rPr>
              <w:t>ляющего казну городских округов (за искл</w:t>
            </w:r>
            <w:r w:rsidRPr="00206D32">
              <w:rPr>
                <w:color w:val="000000"/>
                <w:sz w:val="28"/>
                <w:szCs w:val="28"/>
              </w:rPr>
              <w:t>ю</w:t>
            </w:r>
            <w:r w:rsidRPr="00206D32">
              <w:rPr>
                <w:color w:val="000000"/>
                <w:sz w:val="28"/>
                <w:szCs w:val="28"/>
              </w:rPr>
              <w:t>чением земельных участков)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750,00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1 11 07000 00 0000 120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Платежи от государственных и муниципал</w:t>
            </w:r>
            <w:r w:rsidRPr="00206D32">
              <w:rPr>
                <w:color w:val="000000"/>
                <w:sz w:val="28"/>
                <w:szCs w:val="28"/>
              </w:rPr>
              <w:t>ь</w:t>
            </w:r>
            <w:r w:rsidRPr="00206D32">
              <w:rPr>
                <w:color w:val="000000"/>
                <w:sz w:val="28"/>
                <w:szCs w:val="28"/>
              </w:rPr>
              <w:t>ных унитарных предприятий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5,00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1 11 07014 04 0000 120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Доходы от перечисления части прибыли, остающейся после уплаты налогов и иных об</w:t>
            </w:r>
            <w:r w:rsidRPr="00206D32">
              <w:rPr>
                <w:color w:val="000000"/>
                <w:sz w:val="28"/>
                <w:szCs w:val="28"/>
              </w:rPr>
              <w:t>я</w:t>
            </w:r>
            <w:r w:rsidRPr="00206D32">
              <w:rPr>
                <w:color w:val="000000"/>
                <w:sz w:val="28"/>
                <w:szCs w:val="28"/>
              </w:rPr>
              <w:t>зательных платежей муниципальных унита</w:t>
            </w:r>
            <w:r w:rsidRPr="00206D32">
              <w:rPr>
                <w:color w:val="000000"/>
                <w:sz w:val="28"/>
                <w:szCs w:val="28"/>
              </w:rPr>
              <w:t>р</w:t>
            </w:r>
            <w:r w:rsidRPr="00206D32">
              <w:rPr>
                <w:color w:val="000000"/>
                <w:sz w:val="28"/>
                <w:szCs w:val="28"/>
              </w:rPr>
              <w:t>ных предприятий, созданных городскими округами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5,00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1 11 09000 00 0000 120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</w:t>
            </w:r>
            <w:r w:rsidRPr="00206D32">
              <w:rPr>
                <w:color w:val="000000"/>
                <w:sz w:val="28"/>
                <w:szCs w:val="28"/>
              </w:rPr>
              <w:t>и</w:t>
            </w:r>
            <w:r w:rsidRPr="00206D32">
              <w:rPr>
                <w:color w:val="000000"/>
                <w:sz w:val="28"/>
                <w:szCs w:val="28"/>
              </w:rPr>
              <w:t>ципальной собственности (за исключением имущества бюджетных и автономных учр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3 745,00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1 11 09044 04 0000 120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Прочие поступления от использования имущ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ства, находящегося в собственности городских округов (за исключением имущества муниц</w:t>
            </w:r>
            <w:r w:rsidRPr="00206D32">
              <w:rPr>
                <w:color w:val="000000"/>
                <w:sz w:val="28"/>
                <w:szCs w:val="28"/>
              </w:rPr>
              <w:t>и</w:t>
            </w:r>
            <w:r w:rsidRPr="00206D32">
              <w:rPr>
                <w:color w:val="000000"/>
                <w:sz w:val="28"/>
                <w:szCs w:val="28"/>
              </w:rPr>
              <w:t>пальных бюджетных и автономных учрежд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ний, а также имущества муниципальных ун</w:t>
            </w:r>
            <w:r w:rsidRPr="00206D32">
              <w:rPr>
                <w:color w:val="000000"/>
                <w:sz w:val="28"/>
                <w:szCs w:val="28"/>
              </w:rPr>
              <w:t>и</w:t>
            </w:r>
            <w:r w:rsidRPr="00206D32">
              <w:rPr>
                <w:color w:val="000000"/>
                <w:sz w:val="28"/>
                <w:szCs w:val="28"/>
              </w:rPr>
              <w:t>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3 745,00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1 12 00000 00 0000 000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ПЛАТЕЖИ ПРИ ПОЛЬЗОВАНИИ ПР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РОДНЫМИ РЕСУРСАМИ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815,00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1 12 01010 01 0000 120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Плата за выбросы загрязняющих веществ в а</w:t>
            </w:r>
            <w:r w:rsidRPr="00206D32">
              <w:rPr>
                <w:color w:val="000000"/>
                <w:sz w:val="28"/>
                <w:szCs w:val="28"/>
              </w:rPr>
              <w:t>т</w:t>
            </w:r>
            <w:r w:rsidRPr="00206D32">
              <w:rPr>
                <w:color w:val="000000"/>
                <w:sz w:val="28"/>
                <w:szCs w:val="28"/>
              </w:rPr>
              <w:t>мосферный воздух стационарными объектами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448,20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1 12 01030 01 0000 120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Плата за сбросы загрязняющих веществ в во</w:t>
            </w:r>
            <w:r w:rsidRPr="00206D32">
              <w:rPr>
                <w:color w:val="000000"/>
                <w:sz w:val="28"/>
                <w:szCs w:val="28"/>
              </w:rPr>
              <w:t>д</w:t>
            </w:r>
            <w:r w:rsidRPr="00206D32">
              <w:rPr>
                <w:color w:val="000000"/>
                <w:sz w:val="28"/>
                <w:szCs w:val="28"/>
              </w:rPr>
              <w:t>ные объекты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13,80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1 12 01041 01 0000 120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Плата за размещение отходов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260,00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1 12 01042 01 0000 120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Плата за размещение твердых коммунальных отходов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93,00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1 172,70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1 13 01000 00 0000 130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1 137,70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lastRenderedPageBreak/>
              <w:t>1 13 01994 04 0000 130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бюджетов г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t>родских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1 137,70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1 13 02000 00 0000 130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35,00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1 13 02994 04 0000 130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Прочие доходы от компенсации затрат бюдж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тов городских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35,00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1 14 00000 00 0000 000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ДОХОДЫ ОТ ПРОДАЖИ МАТЕРИАЛ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Ь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НЫХ И НЕМАТЕРИАЛЬНЫХ АКТИВОВ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391,00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1 14 02043 04 0000 410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Доходы от реализации иного имущества, нах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t>дящегося в собственности городских округов (за исключением имущества муниципальных бюджетных и автономных учреждений, а та</w:t>
            </w:r>
            <w:r w:rsidRPr="00206D32">
              <w:rPr>
                <w:color w:val="000000"/>
                <w:sz w:val="28"/>
                <w:szCs w:val="28"/>
              </w:rPr>
              <w:t>к</w:t>
            </w:r>
            <w:r w:rsidRPr="00206D32">
              <w:rPr>
                <w:color w:val="000000"/>
                <w:sz w:val="28"/>
                <w:szCs w:val="28"/>
              </w:rPr>
              <w:t>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1 14 06000 00 0000 430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Доходы от продажи земельных участков, нах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t>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241,00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1 14 06012 04 0000 430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Доходы от продажи земельных участков, гос</w:t>
            </w:r>
            <w:r w:rsidRPr="00206D32">
              <w:rPr>
                <w:color w:val="000000"/>
                <w:sz w:val="28"/>
                <w:szCs w:val="28"/>
              </w:rPr>
              <w:t>у</w:t>
            </w:r>
            <w:r w:rsidRPr="00206D32">
              <w:rPr>
                <w:color w:val="000000"/>
                <w:sz w:val="28"/>
                <w:szCs w:val="28"/>
              </w:rPr>
              <w:t>дарственная собственность на которые не ра</w:t>
            </w:r>
            <w:r w:rsidRPr="00206D32">
              <w:rPr>
                <w:color w:val="000000"/>
                <w:sz w:val="28"/>
                <w:szCs w:val="28"/>
              </w:rPr>
              <w:t>з</w:t>
            </w:r>
            <w:r w:rsidRPr="00206D32">
              <w:rPr>
                <w:color w:val="000000"/>
                <w:sz w:val="28"/>
                <w:szCs w:val="28"/>
              </w:rPr>
              <w:t>граничена и которые расположены в границах городских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241,00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6 844,00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1 16 07000 00 0000 140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Штрафы, неустойки, пени, уплаченные в соо</w:t>
            </w:r>
            <w:r w:rsidRPr="00206D32">
              <w:rPr>
                <w:color w:val="000000"/>
                <w:sz w:val="28"/>
                <w:szCs w:val="28"/>
              </w:rPr>
              <w:t>т</w:t>
            </w:r>
            <w:r w:rsidRPr="00206D32">
              <w:rPr>
                <w:color w:val="000000"/>
                <w:sz w:val="28"/>
                <w:szCs w:val="28"/>
              </w:rPr>
              <w:t>ветствии с законом или договором в случае неисполнения или ненадлежащего исполнения обязательств перед государственным (муниц</w:t>
            </w:r>
            <w:r w:rsidRPr="00206D32">
              <w:rPr>
                <w:color w:val="000000"/>
                <w:sz w:val="28"/>
                <w:szCs w:val="28"/>
              </w:rPr>
              <w:t>и</w:t>
            </w:r>
            <w:r w:rsidRPr="00206D32">
              <w:rPr>
                <w:color w:val="000000"/>
                <w:sz w:val="28"/>
                <w:szCs w:val="28"/>
              </w:rPr>
              <w:t>пальным) органом, органом управления гос</w:t>
            </w:r>
            <w:r w:rsidRPr="00206D32">
              <w:rPr>
                <w:color w:val="000000"/>
                <w:sz w:val="28"/>
                <w:szCs w:val="28"/>
              </w:rPr>
              <w:t>у</w:t>
            </w:r>
            <w:r w:rsidRPr="00206D32">
              <w:rPr>
                <w:color w:val="000000"/>
                <w:sz w:val="28"/>
                <w:szCs w:val="28"/>
              </w:rPr>
              <w:t>дарственным внебюджетным фондом, казе</w:t>
            </w:r>
            <w:r w:rsidRPr="00206D32">
              <w:rPr>
                <w:color w:val="000000"/>
                <w:sz w:val="28"/>
                <w:szCs w:val="28"/>
              </w:rPr>
              <w:t>н</w:t>
            </w:r>
            <w:r w:rsidRPr="00206D32">
              <w:rPr>
                <w:color w:val="000000"/>
                <w:sz w:val="28"/>
                <w:szCs w:val="28"/>
              </w:rPr>
              <w:t>ным учреждением, Центральным банком Ро</w:t>
            </w:r>
            <w:r w:rsidRPr="00206D32">
              <w:rPr>
                <w:color w:val="000000"/>
                <w:sz w:val="28"/>
                <w:szCs w:val="28"/>
              </w:rPr>
              <w:t>с</w:t>
            </w:r>
            <w:r w:rsidRPr="00206D32">
              <w:rPr>
                <w:color w:val="000000"/>
                <w:sz w:val="28"/>
                <w:szCs w:val="28"/>
              </w:rPr>
              <w:t>сийской Федерации, иной организацией, де</w:t>
            </w:r>
            <w:r w:rsidRPr="00206D32">
              <w:rPr>
                <w:color w:val="000000"/>
                <w:sz w:val="28"/>
                <w:szCs w:val="28"/>
              </w:rPr>
              <w:t>й</w:t>
            </w:r>
            <w:r w:rsidRPr="00206D32">
              <w:rPr>
                <w:color w:val="000000"/>
                <w:sz w:val="28"/>
                <w:szCs w:val="28"/>
              </w:rPr>
              <w:t>ствующей от имени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310,00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1 16 07090 04 0000 140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Иные штрафы, неустойки, пени, уплаченные в соответствии с законом или договором в сл</w:t>
            </w:r>
            <w:r w:rsidRPr="00206D32">
              <w:rPr>
                <w:color w:val="000000"/>
                <w:sz w:val="28"/>
                <w:szCs w:val="28"/>
              </w:rPr>
              <w:t>у</w:t>
            </w:r>
            <w:r w:rsidRPr="00206D32">
              <w:rPr>
                <w:color w:val="000000"/>
                <w:sz w:val="28"/>
                <w:szCs w:val="28"/>
              </w:rPr>
              <w:t>чае неисполнения или ненадлежащего испо</w:t>
            </w:r>
            <w:r w:rsidRPr="00206D32">
              <w:rPr>
                <w:color w:val="000000"/>
                <w:sz w:val="28"/>
                <w:szCs w:val="28"/>
              </w:rPr>
              <w:t>л</w:t>
            </w:r>
            <w:r w:rsidRPr="00206D32">
              <w:rPr>
                <w:color w:val="000000"/>
                <w:sz w:val="28"/>
                <w:szCs w:val="28"/>
              </w:rPr>
              <w:t>нения обязательств перед муниципальным о</w:t>
            </w:r>
            <w:r w:rsidRPr="00206D32">
              <w:rPr>
                <w:color w:val="000000"/>
                <w:sz w:val="28"/>
                <w:szCs w:val="28"/>
              </w:rPr>
              <w:t>р</w:t>
            </w:r>
            <w:r w:rsidRPr="00206D32">
              <w:rPr>
                <w:color w:val="000000"/>
                <w:sz w:val="28"/>
                <w:szCs w:val="28"/>
              </w:rPr>
              <w:t>ганом, (муниципальным казенным учрежден</w:t>
            </w:r>
            <w:r w:rsidRPr="00206D32">
              <w:rPr>
                <w:color w:val="000000"/>
                <w:sz w:val="28"/>
                <w:szCs w:val="28"/>
              </w:rPr>
              <w:t>и</w:t>
            </w:r>
            <w:r w:rsidRPr="00206D32">
              <w:rPr>
                <w:color w:val="000000"/>
                <w:sz w:val="28"/>
                <w:szCs w:val="28"/>
              </w:rPr>
              <w:t>ем)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310,00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lastRenderedPageBreak/>
              <w:t>1 16 09000 00 0000 140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Денежные средства, изымаемые в собстве</w:t>
            </w:r>
            <w:r w:rsidRPr="00206D32">
              <w:rPr>
                <w:color w:val="000000"/>
                <w:sz w:val="28"/>
                <w:szCs w:val="28"/>
              </w:rPr>
              <w:t>н</w:t>
            </w:r>
            <w:r w:rsidRPr="00206D32">
              <w:rPr>
                <w:color w:val="000000"/>
                <w:sz w:val="28"/>
                <w:szCs w:val="28"/>
              </w:rPr>
              <w:t>ность Российской Федерации, субъекта Ро</w:t>
            </w:r>
            <w:r w:rsidRPr="00206D32">
              <w:rPr>
                <w:color w:val="000000"/>
                <w:sz w:val="28"/>
                <w:szCs w:val="28"/>
              </w:rPr>
              <w:t>с</w:t>
            </w:r>
            <w:r w:rsidRPr="00206D32">
              <w:rPr>
                <w:color w:val="000000"/>
                <w:sz w:val="28"/>
                <w:szCs w:val="28"/>
              </w:rPr>
              <w:t>сийской Федерации, муниципального образ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t>вания в соответствии с решениями судов (за исключением обвинительных приговоров с</w:t>
            </w:r>
            <w:r w:rsidRPr="00206D32">
              <w:rPr>
                <w:color w:val="000000"/>
                <w:sz w:val="28"/>
                <w:szCs w:val="28"/>
              </w:rPr>
              <w:t>у</w:t>
            </w:r>
            <w:r w:rsidRPr="00206D32">
              <w:rPr>
                <w:color w:val="000000"/>
                <w:sz w:val="28"/>
                <w:szCs w:val="28"/>
              </w:rPr>
              <w:t>дов)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6 517,00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1 16 09040 04 0000 140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Денежные средства, изымаемые в собстве</w:t>
            </w:r>
            <w:r w:rsidRPr="00206D32">
              <w:rPr>
                <w:color w:val="000000"/>
                <w:sz w:val="28"/>
                <w:szCs w:val="28"/>
              </w:rPr>
              <w:t>н</w:t>
            </w:r>
            <w:r w:rsidRPr="00206D32">
              <w:rPr>
                <w:color w:val="000000"/>
                <w:sz w:val="28"/>
                <w:szCs w:val="28"/>
              </w:rPr>
              <w:t>ность городского округа в соответствии с р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шениями судов (за исключением обвинител</w:t>
            </w:r>
            <w:r w:rsidRPr="00206D32">
              <w:rPr>
                <w:color w:val="000000"/>
                <w:sz w:val="28"/>
                <w:szCs w:val="28"/>
              </w:rPr>
              <w:t>ь</w:t>
            </w:r>
            <w:r w:rsidRPr="00206D32">
              <w:rPr>
                <w:color w:val="000000"/>
                <w:sz w:val="28"/>
                <w:szCs w:val="28"/>
              </w:rPr>
              <w:t>ных приговоров судов)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6 517,00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1 16 10000 00 0000 140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Платежи в целях возмещения причиненного ущерба (убытков)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17,00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1 16 10123 01 0000 140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Доходы от денежных взысканий (штрафов), поступающие в счет погашения задолженн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t>сти, образовавшейся до 1 января 2020 года, подлежащие зачислению в бюджет муниц</w:t>
            </w:r>
            <w:r w:rsidRPr="00206D32">
              <w:rPr>
                <w:color w:val="000000"/>
                <w:sz w:val="28"/>
                <w:szCs w:val="28"/>
              </w:rPr>
              <w:t>и</w:t>
            </w:r>
            <w:r w:rsidRPr="00206D32">
              <w:rPr>
                <w:color w:val="000000"/>
                <w:sz w:val="28"/>
                <w:szCs w:val="28"/>
              </w:rPr>
              <w:t>пального образования по нормативам, де</w:t>
            </w:r>
            <w:r w:rsidRPr="00206D32">
              <w:rPr>
                <w:color w:val="000000"/>
                <w:sz w:val="28"/>
                <w:szCs w:val="28"/>
              </w:rPr>
              <w:t>й</w:t>
            </w:r>
            <w:r w:rsidRPr="00206D32">
              <w:rPr>
                <w:color w:val="000000"/>
                <w:sz w:val="28"/>
                <w:szCs w:val="28"/>
              </w:rPr>
              <w:t>ствовавшим в 2019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17,00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398 982,06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398 800,96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Дотации бюджетам бюджетной системы Ро</w:t>
            </w:r>
            <w:r w:rsidRPr="00206D32">
              <w:rPr>
                <w:color w:val="000000"/>
                <w:sz w:val="28"/>
                <w:szCs w:val="28"/>
              </w:rPr>
              <w:t>с</w:t>
            </w:r>
            <w:r w:rsidRPr="00206D32">
              <w:rPr>
                <w:color w:val="000000"/>
                <w:sz w:val="28"/>
                <w:szCs w:val="28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196 536,90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2 02 15001 04 0000 150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Дотации бюджетам городских округов на в</w:t>
            </w:r>
            <w:r w:rsidRPr="00206D32">
              <w:rPr>
                <w:color w:val="000000"/>
                <w:sz w:val="28"/>
                <w:szCs w:val="28"/>
              </w:rPr>
              <w:t>ы</w:t>
            </w:r>
            <w:r w:rsidRPr="00206D32">
              <w:rPr>
                <w:color w:val="000000"/>
                <w:sz w:val="28"/>
                <w:szCs w:val="28"/>
              </w:rPr>
              <w:t>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84 617,00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2 02 15002 04 0000 150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Дотации бюджетам городских округов на по</w:t>
            </w:r>
            <w:r w:rsidRPr="00206D32">
              <w:rPr>
                <w:color w:val="000000"/>
                <w:sz w:val="28"/>
                <w:szCs w:val="28"/>
              </w:rPr>
              <w:t>д</w:t>
            </w:r>
            <w:r w:rsidRPr="00206D32">
              <w:rPr>
                <w:color w:val="000000"/>
                <w:sz w:val="28"/>
                <w:szCs w:val="28"/>
              </w:rPr>
              <w:t>держку мер по обеспечению сбалансированн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t>сти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110 919,90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2 02 16549 04 0000 150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Дотации (гранты) бюджетам городских окр</w:t>
            </w:r>
            <w:r w:rsidRPr="00206D32">
              <w:rPr>
                <w:color w:val="000000"/>
                <w:sz w:val="28"/>
                <w:szCs w:val="28"/>
              </w:rPr>
              <w:t>у</w:t>
            </w:r>
            <w:r w:rsidRPr="00206D32">
              <w:rPr>
                <w:color w:val="000000"/>
                <w:sz w:val="28"/>
                <w:szCs w:val="28"/>
              </w:rPr>
              <w:t>гов за достижение показателей деятельности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1 000,00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Субсидии бюджетам бюджетной системы Ро</w:t>
            </w:r>
            <w:r w:rsidRPr="00206D32">
              <w:rPr>
                <w:color w:val="000000"/>
                <w:sz w:val="28"/>
                <w:szCs w:val="28"/>
              </w:rPr>
              <w:t>с</w:t>
            </w:r>
            <w:r w:rsidRPr="00206D32">
              <w:rPr>
                <w:color w:val="000000"/>
                <w:sz w:val="28"/>
                <w:szCs w:val="28"/>
              </w:rPr>
              <w:t>сийской Федерации (межбюджетные субс</w:t>
            </w:r>
            <w:r w:rsidRPr="00206D32">
              <w:rPr>
                <w:color w:val="000000"/>
                <w:sz w:val="28"/>
                <w:szCs w:val="28"/>
              </w:rPr>
              <w:t>и</w:t>
            </w:r>
            <w:r w:rsidRPr="00206D32">
              <w:rPr>
                <w:color w:val="000000"/>
                <w:sz w:val="28"/>
                <w:szCs w:val="28"/>
              </w:rPr>
              <w:t>дии)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72 016,00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2 02 25304 04 0000 150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Субсидии бюджетам городских округов на о</w:t>
            </w:r>
            <w:r w:rsidRPr="00206D32">
              <w:rPr>
                <w:color w:val="000000"/>
                <w:sz w:val="28"/>
                <w:szCs w:val="28"/>
              </w:rPr>
              <w:t>р</w:t>
            </w:r>
            <w:r w:rsidRPr="00206D32">
              <w:rPr>
                <w:color w:val="000000"/>
                <w:sz w:val="28"/>
                <w:szCs w:val="28"/>
              </w:rPr>
              <w:t>ганизацию бесплатного горячего питания об</w:t>
            </w:r>
            <w:r w:rsidRPr="00206D32">
              <w:rPr>
                <w:color w:val="000000"/>
                <w:sz w:val="28"/>
                <w:szCs w:val="28"/>
              </w:rPr>
              <w:t>у</w:t>
            </w:r>
            <w:r w:rsidRPr="00206D32">
              <w:rPr>
                <w:color w:val="000000"/>
                <w:sz w:val="28"/>
                <w:szCs w:val="28"/>
              </w:rPr>
              <w:lastRenderedPageBreak/>
              <w:t>чающихся, получающих начальное общее о</w:t>
            </w:r>
            <w:r w:rsidRPr="00206D32">
              <w:rPr>
                <w:color w:val="000000"/>
                <w:sz w:val="28"/>
                <w:szCs w:val="28"/>
              </w:rPr>
              <w:t>б</w:t>
            </w:r>
            <w:r w:rsidRPr="00206D32">
              <w:rPr>
                <w:color w:val="000000"/>
                <w:sz w:val="28"/>
                <w:szCs w:val="28"/>
              </w:rPr>
              <w:t>разование в государственных и муниципал</w:t>
            </w:r>
            <w:r w:rsidRPr="00206D32">
              <w:rPr>
                <w:color w:val="000000"/>
                <w:sz w:val="28"/>
                <w:szCs w:val="28"/>
              </w:rPr>
              <w:t>ь</w:t>
            </w:r>
            <w:r w:rsidRPr="00206D32">
              <w:rPr>
                <w:color w:val="000000"/>
                <w:sz w:val="28"/>
                <w:szCs w:val="28"/>
              </w:rPr>
              <w:t>ных 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lastRenderedPageBreak/>
              <w:t>1 726,20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lastRenderedPageBreak/>
              <w:t>2 02 25497 04 0000 150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Субсидии бюджетам городских округов на р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ализацию мероприятий по обеспечению жил</w:t>
            </w:r>
            <w:r w:rsidRPr="00206D32">
              <w:rPr>
                <w:color w:val="000000"/>
                <w:sz w:val="28"/>
                <w:szCs w:val="28"/>
              </w:rPr>
              <w:t>ь</w:t>
            </w:r>
            <w:r w:rsidRPr="00206D32">
              <w:rPr>
                <w:color w:val="000000"/>
                <w:sz w:val="28"/>
                <w:szCs w:val="28"/>
              </w:rPr>
              <w:t>ем молодых семей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202,20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2 02 29999 04 0000 150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Прочие субсидии бюджетам городских окр</w:t>
            </w:r>
            <w:r w:rsidRPr="00206D32">
              <w:rPr>
                <w:color w:val="000000"/>
                <w:sz w:val="28"/>
                <w:szCs w:val="28"/>
              </w:rPr>
              <w:t>у</w:t>
            </w:r>
            <w:r w:rsidRPr="00206D32">
              <w:rPr>
                <w:color w:val="000000"/>
                <w:sz w:val="28"/>
                <w:szCs w:val="28"/>
              </w:rPr>
              <w:t>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70 087,60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126 992,36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2 02 30024 04 0000 150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</w:t>
            </w:r>
            <w:r w:rsidRPr="00206D32">
              <w:rPr>
                <w:color w:val="000000"/>
                <w:sz w:val="28"/>
                <w:szCs w:val="28"/>
              </w:rPr>
              <w:t>ъ</w:t>
            </w:r>
            <w:r w:rsidRPr="00206D32">
              <w:rPr>
                <w:color w:val="000000"/>
                <w:sz w:val="28"/>
                <w:szCs w:val="28"/>
              </w:rPr>
              <w:t>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125 988,80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2 02 35118 04 0000 150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первичного воинского учета на территориях, где отсутствуют военные коми</w:t>
            </w:r>
            <w:r w:rsidRPr="00206D32">
              <w:rPr>
                <w:color w:val="000000"/>
                <w:sz w:val="28"/>
                <w:szCs w:val="28"/>
              </w:rPr>
              <w:t>с</w:t>
            </w:r>
            <w:r w:rsidRPr="00206D32">
              <w:rPr>
                <w:color w:val="000000"/>
                <w:sz w:val="28"/>
                <w:szCs w:val="28"/>
              </w:rPr>
              <w:t>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560,06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2 02 35120 04 0000 150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</w:t>
            </w:r>
            <w:r w:rsidRPr="00206D32">
              <w:rPr>
                <w:color w:val="000000"/>
                <w:sz w:val="28"/>
                <w:szCs w:val="28"/>
              </w:rPr>
              <w:t>с</w:t>
            </w:r>
            <w:r w:rsidRPr="00206D32">
              <w:rPr>
                <w:color w:val="000000"/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23,30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2 02 35469 04 0000 150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Субвенции бюджетам городских округов на проведение Всероссийской переписи насел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ния 2020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33,60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2 02 35930 04 0000 150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Субвенции бюджетам городских округов на государственную регистрацию актов гражда</w:t>
            </w:r>
            <w:r w:rsidRPr="00206D32">
              <w:rPr>
                <w:color w:val="000000"/>
                <w:sz w:val="28"/>
                <w:szCs w:val="28"/>
              </w:rPr>
              <w:t>н</w:t>
            </w:r>
            <w:r w:rsidRPr="00206D32">
              <w:rPr>
                <w:color w:val="000000"/>
                <w:sz w:val="28"/>
                <w:szCs w:val="28"/>
              </w:rPr>
              <w:t>ского состояния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386,60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3 255,70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2 02 45160 04 0000 150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для компенсации дополнительных расходов, возникших в р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зультате решений, принятых органами власти другого уровня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200,00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2 02 45303 04 0000 150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ежемесячное денежное вознаграждение за классное рук</w:t>
            </w:r>
            <w:r w:rsidRPr="00206D32">
              <w:rPr>
                <w:color w:val="000000"/>
                <w:sz w:val="28"/>
                <w:szCs w:val="28"/>
              </w:rPr>
              <w:t>о</w:t>
            </w:r>
            <w:r w:rsidRPr="00206D32">
              <w:rPr>
                <w:color w:val="000000"/>
                <w:sz w:val="28"/>
                <w:szCs w:val="28"/>
              </w:rPr>
              <w:t>водство педагогическим работникам госуда</w:t>
            </w:r>
            <w:r w:rsidRPr="00206D32">
              <w:rPr>
                <w:color w:val="000000"/>
                <w:sz w:val="28"/>
                <w:szCs w:val="28"/>
              </w:rPr>
              <w:t>р</w:t>
            </w:r>
            <w:r w:rsidRPr="00206D32">
              <w:rPr>
                <w:color w:val="000000"/>
                <w:sz w:val="28"/>
                <w:szCs w:val="28"/>
              </w:rPr>
              <w:lastRenderedPageBreak/>
              <w:t>ственных и муниципальных общеобразов</w:t>
            </w:r>
            <w:r w:rsidRPr="00206D32">
              <w:rPr>
                <w:color w:val="000000"/>
                <w:sz w:val="28"/>
                <w:szCs w:val="28"/>
              </w:rPr>
              <w:t>а</w:t>
            </w:r>
            <w:r w:rsidRPr="00206D32">
              <w:rPr>
                <w:color w:val="000000"/>
                <w:sz w:val="28"/>
                <w:szCs w:val="28"/>
              </w:rPr>
              <w:t>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lastRenderedPageBreak/>
              <w:t>3 055,70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lastRenderedPageBreak/>
              <w:t>2 07 00000 00 0000 000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ПРОЧИЕ БЕЗВОЗМЕЗДНЫЕ ПОСТУ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П</w:t>
            </w:r>
            <w:r w:rsidRPr="00206D32">
              <w:rPr>
                <w:b/>
                <w:bCs/>
                <w:color w:val="000000"/>
                <w:sz w:val="28"/>
                <w:szCs w:val="28"/>
              </w:rPr>
              <w:t>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06D32">
              <w:rPr>
                <w:b/>
                <w:bCs/>
                <w:color w:val="000000"/>
                <w:sz w:val="28"/>
                <w:szCs w:val="28"/>
              </w:rPr>
              <w:t>181,10</w:t>
            </w:r>
          </w:p>
        </w:tc>
      </w:tr>
      <w:tr w:rsidR="00D67ECE" w:rsidRPr="00206D32" w:rsidTr="0012664E"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2 07 04050 04 0000 150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Прочие безвозмездные поступления в бюдж</w:t>
            </w:r>
            <w:r w:rsidRPr="00206D32">
              <w:rPr>
                <w:color w:val="000000"/>
                <w:sz w:val="28"/>
                <w:szCs w:val="28"/>
              </w:rPr>
              <w:t>е</w:t>
            </w:r>
            <w:r w:rsidRPr="00206D32">
              <w:rPr>
                <w:color w:val="000000"/>
                <w:sz w:val="28"/>
                <w:szCs w:val="28"/>
              </w:rPr>
              <w:t>ты городских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7ECE" w:rsidRPr="00206D32" w:rsidRDefault="00206D32">
            <w:pPr>
              <w:jc w:val="right"/>
              <w:rPr>
                <w:color w:val="000000"/>
                <w:sz w:val="28"/>
                <w:szCs w:val="28"/>
              </w:rPr>
            </w:pPr>
            <w:r w:rsidRPr="00206D32">
              <w:rPr>
                <w:color w:val="000000"/>
                <w:sz w:val="28"/>
                <w:szCs w:val="28"/>
              </w:rPr>
              <w:t>181,10</w:t>
            </w:r>
          </w:p>
        </w:tc>
      </w:tr>
    </w:tbl>
    <w:p w:rsidR="00D67ECE" w:rsidRPr="00206D32" w:rsidRDefault="00D67ECE">
      <w:pPr>
        <w:rPr>
          <w:vanish/>
          <w:sz w:val="28"/>
          <w:szCs w:val="28"/>
        </w:rPr>
      </w:pPr>
    </w:p>
    <w:tbl>
      <w:tblPr>
        <w:tblOverlap w:val="never"/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D67ECE"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67ECE" w:rsidRDefault="00D67ECE">
            <w:pPr>
              <w:ind w:firstLine="420"/>
              <w:jc w:val="both"/>
            </w:pPr>
          </w:p>
        </w:tc>
      </w:tr>
    </w:tbl>
    <w:p w:rsidR="009544BE" w:rsidRDefault="009544BE"/>
    <w:sectPr w:rsidR="009544BE" w:rsidSect="0012664E">
      <w:headerReference w:type="default" r:id="rId7"/>
      <w:footerReference w:type="default" r:id="rId8"/>
      <w:headerReference w:type="first" r:id="rId9"/>
      <w:pgSz w:w="11905" w:h="16837"/>
      <w:pgMar w:top="851" w:right="283" w:bottom="566" w:left="1133" w:header="566" w:footer="0" w:gutter="0"/>
      <w:pgNumType w:start="4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5D8" w:rsidRDefault="008345D8" w:rsidP="00D67ECE">
      <w:r>
        <w:separator/>
      </w:r>
    </w:p>
  </w:endnote>
  <w:endnote w:type="continuationSeparator" w:id="0">
    <w:p w:rsidR="008345D8" w:rsidRDefault="008345D8" w:rsidP="00D67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D67ECE">
      <w:tc>
        <w:tcPr>
          <w:tcW w:w="10704" w:type="dxa"/>
        </w:tcPr>
        <w:p w:rsidR="00D67ECE" w:rsidRDefault="00206D32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D67ECE" w:rsidRDefault="00D67ECE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5D8" w:rsidRDefault="008345D8" w:rsidP="00D67ECE">
      <w:r>
        <w:separator/>
      </w:r>
    </w:p>
  </w:footnote>
  <w:footnote w:type="continuationSeparator" w:id="0">
    <w:p w:rsidR="008345D8" w:rsidRDefault="008345D8" w:rsidP="00D67E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D67ECE">
      <w:tc>
        <w:tcPr>
          <w:tcW w:w="10704" w:type="dxa"/>
        </w:tcPr>
        <w:p w:rsidR="00D67ECE" w:rsidRDefault="00D67ECE">
          <w:pPr>
            <w:jc w:val="center"/>
            <w:rPr>
              <w:color w:val="000000"/>
            </w:rPr>
          </w:pPr>
          <w:r>
            <w:fldChar w:fldCharType="begin"/>
          </w:r>
          <w:r w:rsidR="00206D32">
            <w:rPr>
              <w:color w:val="000000"/>
            </w:rPr>
            <w:instrText>PAGE</w:instrText>
          </w:r>
          <w:r>
            <w:fldChar w:fldCharType="separate"/>
          </w:r>
          <w:r w:rsidR="002F13AD">
            <w:rPr>
              <w:noProof/>
              <w:color w:val="000000"/>
            </w:rPr>
            <w:t>12</w:t>
          </w:r>
          <w:r>
            <w:fldChar w:fldCharType="end"/>
          </w:r>
        </w:p>
        <w:p w:rsidR="00D67ECE" w:rsidRDefault="00D67ECE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8342016"/>
      <w:docPartObj>
        <w:docPartGallery w:val="Page Numbers (Top of Page)"/>
        <w:docPartUnique/>
      </w:docPartObj>
    </w:sdtPr>
    <w:sdtEndPr/>
    <w:sdtContent>
      <w:p w:rsidR="0012664E" w:rsidRDefault="0012664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3AD">
          <w:rPr>
            <w:noProof/>
          </w:rPr>
          <w:t>4</w:t>
        </w:r>
        <w:r>
          <w:fldChar w:fldCharType="end"/>
        </w:r>
      </w:p>
    </w:sdtContent>
  </w:sdt>
  <w:p w:rsidR="0012664E" w:rsidRDefault="0012664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ECE"/>
    <w:rsid w:val="0012664E"/>
    <w:rsid w:val="00206D32"/>
    <w:rsid w:val="002F13AD"/>
    <w:rsid w:val="008345D8"/>
    <w:rsid w:val="009544BE"/>
    <w:rsid w:val="00D6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67EC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266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2664E"/>
  </w:style>
  <w:style w:type="paragraph" w:styleId="a6">
    <w:name w:val="footer"/>
    <w:basedOn w:val="a"/>
    <w:link w:val="a7"/>
    <w:uiPriority w:val="99"/>
    <w:unhideWhenUsed/>
    <w:rsid w:val="001266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2664E"/>
  </w:style>
  <w:style w:type="paragraph" w:styleId="a8">
    <w:name w:val="Balloon Text"/>
    <w:basedOn w:val="a"/>
    <w:link w:val="a9"/>
    <w:uiPriority w:val="99"/>
    <w:semiHidden/>
    <w:unhideWhenUsed/>
    <w:rsid w:val="001266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66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67EC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266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2664E"/>
  </w:style>
  <w:style w:type="paragraph" w:styleId="a6">
    <w:name w:val="footer"/>
    <w:basedOn w:val="a"/>
    <w:link w:val="a7"/>
    <w:uiPriority w:val="99"/>
    <w:unhideWhenUsed/>
    <w:rsid w:val="001266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2664E"/>
  </w:style>
  <w:style w:type="paragraph" w:styleId="a8">
    <w:name w:val="Balloon Text"/>
    <w:basedOn w:val="a"/>
    <w:link w:val="a9"/>
    <w:uiPriority w:val="99"/>
    <w:semiHidden/>
    <w:unhideWhenUsed/>
    <w:rsid w:val="001266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66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1986</Words>
  <Characters>11325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2022-01-11T01:39:00Z</cp:lastPrinted>
  <dcterms:created xsi:type="dcterms:W3CDTF">2022-01-10T23:13:00Z</dcterms:created>
  <dcterms:modified xsi:type="dcterms:W3CDTF">2022-01-11T03:50:00Z</dcterms:modified>
</cp:coreProperties>
</file>