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48DF" w:rsidRPr="00D97AD9" w:rsidRDefault="000548DF" w:rsidP="000548DF">
      <w:pPr>
        <w:tabs>
          <w:tab w:val="left" w:pos="142"/>
        </w:tabs>
        <w:ind w:right="-142"/>
        <w:jc w:val="center"/>
      </w:pPr>
      <w:r w:rsidRPr="00D97AD9">
        <w:rPr>
          <w:b/>
          <w:sz w:val="40"/>
          <w:szCs w:val="40"/>
        </w:rPr>
        <w:t>СОБРАНИЕ ПРЕДСТАВИТЕЛЕЙ СРЕДНЕКАНСКОГО ГОРОДСКОГО ОКРУГА</w:t>
      </w:r>
    </w:p>
    <w:p w:rsidR="000548DF" w:rsidRPr="00D97AD9" w:rsidRDefault="000548DF" w:rsidP="000548DF">
      <w:pPr>
        <w:ind w:right="225"/>
        <w:jc w:val="center"/>
        <w:rPr>
          <w:b/>
          <w:sz w:val="40"/>
          <w:szCs w:val="40"/>
        </w:rPr>
      </w:pPr>
    </w:p>
    <w:p w:rsidR="000548DF" w:rsidRPr="00D97AD9" w:rsidRDefault="000548DF" w:rsidP="000548DF">
      <w:pPr>
        <w:ind w:right="225"/>
        <w:jc w:val="center"/>
        <w:rPr>
          <w:b/>
          <w:sz w:val="40"/>
          <w:szCs w:val="40"/>
        </w:rPr>
      </w:pPr>
      <w:r w:rsidRPr="00D97AD9">
        <w:rPr>
          <w:b/>
          <w:sz w:val="40"/>
          <w:szCs w:val="40"/>
        </w:rPr>
        <w:t xml:space="preserve">РЕШЕНИЕ </w:t>
      </w:r>
    </w:p>
    <w:p w:rsidR="000548DF" w:rsidRPr="00D97AD9" w:rsidRDefault="000548DF" w:rsidP="000548DF">
      <w:pPr>
        <w:ind w:right="225"/>
        <w:jc w:val="center"/>
        <w:rPr>
          <w:b/>
          <w:sz w:val="28"/>
          <w:szCs w:val="28"/>
        </w:rPr>
      </w:pPr>
    </w:p>
    <w:p w:rsidR="00F23845" w:rsidRPr="00F23845" w:rsidRDefault="00F23845" w:rsidP="00F23845">
      <w:pPr>
        <w:pStyle w:val="af1"/>
        <w:jc w:val="left"/>
        <w:rPr>
          <w:rFonts w:ascii="Times New Roman" w:hAnsi="Times New Roman"/>
          <w:b w:val="0"/>
          <w:sz w:val="24"/>
          <w:szCs w:val="28"/>
          <w:u w:val="single"/>
        </w:rPr>
      </w:pPr>
      <w:r w:rsidRPr="00F23845">
        <w:rPr>
          <w:rFonts w:ascii="Times New Roman" w:hAnsi="Times New Roman"/>
          <w:b w:val="0"/>
          <w:sz w:val="24"/>
          <w:szCs w:val="28"/>
        </w:rPr>
        <w:t xml:space="preserve">от </w:t>
      </w:r>
      <w:r w:rsidRPr="00F23845">
        <w:rPr>
          <w:rFonts w:ascii="Times New Roman" w:hAnsi="Times New Roman"/>
          <w:b w:val="0"/>
          <w:sz w:val="24"/>
          <w:szCs w:val="28"/>
          <w:u w:val="single"/>
        </w:rPr>
        <w:t xml:space="preserve">      22.12.2021   </w:t>
      </w:r>
      <w:r w:rsidRPr="00F23845">
        <w:rPr>
          <w:rFonts w:ascii="Times New Roman" w:hAnsi="Times New Roman"/>
          <w:b w:val="0"/>
          <w:sz w:val="24"/>
          <w:szCs w:val="28"/>
        </w:rPr>
        <w:t xml:space="preserve"> № </w:t>
      </w:r>
      <w:r w:rsidRPr="00F23845">
        <w:rPr>
          <w:rFonts w:ascii="Times New Roman" w:hAnsi="Times New Roman"/>
          <w:b w:val="0"/>
          <w:sz w:val="24"/>
          <w:szCs w:val="28"/>
          <w:u w:val="single"/>
        </w:rPr>
        <w:t xml:space="preserve">    5</w:t>
      </w:r>
      <w:r>
        <w:rPr>
          <w:rFonts w:ascii="Times New Roman" w:hAnsi="Times New Roman"/>
          <w:b w:val="0"/>
          <w:sz w:val="24"/>
          <w:szCs w:val="28"/>
          <w:u w:val="single"/>
        </w:rPr>
        <w:t>9</w:t>
      </w:r>
    </w:p>
    <w:p w:rsidR="000548DF" w:rsidRPr="00D97AD9" w:rsidRDefault="000548DF" w:rsidP="000548DF">
      <w:pPr>
        <w:tabs>
          <w:tab w:val="left" w:pos="142"/>
          <w:tab w:val="left" w:pos="851"/>
        </w:tabs>
        <w:ind w:right="225"/>
      </w:pPr>
      <w:r w:rsidRPr="00D97AD9">
        <w:t xml:space="preserve">п. Сеймчан </w:t>
      </w:r>
    </w:p>
    <w:p w:rsidR="000548DF" w:rsidRPr="00D97AD9" w:rsidRDefault="000548DF" w:rsidP="000548DF">
      <w:pPr>
        <w:ind w:right="225"/>
        <w:rPr>
          <w:b/>
          <w:sz w:val="28"/>
          <w:szCs w:val="28"/>
        </w:rPr>
      </w:pPr>
    </w:p>
    <w:tbl>
      <w:tblPr>
        <w:tblpPr w:leftFromText="180" w:rightFromText="180" w:vertAnchor="text" w:tblpY="1"/>
        <w:tblOverlap w:val="never"/>
        <w:tblW w:w="0" w:type="auto"/>
        <w:tblLook w:val="04A0" w:firstRow="1" w:lastRow="0" w:firstColumn="1" w:lastColumn="0" w:noHBand="0" w:noVBand="1"/>
      </w:tblPr>
      <w:tblGrid>
        <w:gridCol w:w="4503"/>
      </w:tblGrid>
      <w:tr w:rsidR="00D97AD9" w:rsidRPr="00D97AD9" w:rsidTr="00CE6DF4">
        <w:tc>
          <w:tcPr>
            <w:tcW w:w="4503" w:type="dxa"/>
            <w:shd w:val="clear" w:color="auto" w:fill="auto"/>
          </w:tcPr>
          <w:p w:rsidR="000548DF" w:rsidRPr="00D97AD9" w:rsidRDefault="000548DF" w:rsidP="001E58BD">
            <w:pPr>
              <w:ind w:right="-249"/>
            </w:pPr>
            <w:r w:rsidRPr="00AE0E86">
              <w:rPr>
                <w:b/>
                <w:sz w:val="28"/>
              </w:rPr>
              <w:t>Об утверждении Положения о муниципальном</w:t>
            </w:r>
            <w:r w:rsidR="008C072F" w:rsidRPr="00AE0E86">
              <w:rPr>
                <w:b/>
                <w:sz w:val="28"/>
              </w:rPr>
              <w:t xml:space="preserve"> земельном</w:t>
            </w:r>
            <w:r w:rsidRPr="00AE0E86">
              <w:rPr>
                <w:b/>
                <w:sz w:val="28"/>
              </w:rPr>
              <w:t xml:space="preserve"> </w:t>
            </w:r>
            <w:r w:rsidR="001E58BD" w:rsidRPr="00AE0E86">
              <w:rPr>
                <w:b/>
                <w:sz w:val="28"/>
              </w:rPr>
              <w:t>к</w:t>
            </w:r>
            <w:r w:rsidRPr="00AE0E86">
              <w:rPr>
                <w:b/>
                <w:sz w:val="28"/>
              </w:rPr>
              <w:t>онтроле на территории  муниципального образовани</w:t>
            </w:r>
            <w:r w:rsidR="00451711" w:rsidRPr="00AE0E86">
              <w:rPr>
                <w:b/>
                <w:sz w:val="28"/>
              </w:rPr>
              <w:t>я</w:t>
            </w:r>
            <w:r w:rsidRPr="00AE0E86">
              <w:rPr>
                <w:b/>
                <w:sz w:val="28"/>
              </w:rPr>
              <w:t xml:space="preserve"> «Среднеканский городской округ»</w:t>
            </w:r>
          </w:p>
        </w:tc>
      </w:tr>
    </w:tbl>
    <w:p w:rsidR="000548DF" w:rsidRPr="00D97AD9" w:rsidRDefault="00D97AD9" w:rsidP="000548DF">
      <w:pPr>
        <w:ind w:right="225"/>
        <w:jc w:val="both"/>
      </w:pPr>
      <w:r>
        <w:br w:type="textWrapping" w:clear="all"/>
      </w:r>
    </w:p>
    <w:p w:rsidR="000548DF" w:rsidRPr="00D97AD9" w:rsidRDefault="000548DF" w:rsidP="000548DF">
      <w:pPr>
        <w:ind w:right="225"/>
        <w:jc w:val="both"/>
      </w:pPr>
    </w:p>
    <w:p w:rsidR="000548DF" w:rsidRPr="00D97AD9" w:rsidRDefault="008C072F" w:rsidP="000548DF">
      <w:pPr>
        <w:spacing w:line="360" w:lineRule="auto"/>
        <w:ind w:right="-2" w:firstLine="567"/>
        <w:jc w:val="both"/>
        <w:rPr>
          <w:sz w:val="28"/>
          <w:szCs w:val="28"/>
        </w:rPr>
      </w:pPr>
      <w:r w:rsidRPr="00D97AD9">
        <w:rPr>
          <w:sz w:val="28"/>
          <w:szCs w:val="28"/>
        </w:rPr>
        <w:t xml:space="preserve">В соответствии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в целях реализации Федерального закона от 31.07.2020 № 248-ФЗ «О государственном контроле (надзоре) и муниципальном контроле в Российской Федерации», руководствуясь </w:t>
      </w:r>
      <w:r w:rsidR="000548DF" w:rsidRPr="00D97AD9">
        <w:rPr>
          <w:bCs/>
          <w:sz w:val="28"/>
          <w:szCs w:val="28"/>
        </w:rPr>
        <w:t>Уставом муниципального образования «Среднеканский городской округ»</w:t>
      </w:r>
      <w:r w:rsidR="000548DF" w:rsidRPr="00D97AD9">
        <w:rPr>
          <w:sz w:val="28"/>
          <w:szCs w:val="28"/>
        </w:rPr>
        <w:t>, Собрание представителей Среднеканского городского округа</w:t>
      </w:r>
    </w:p>
    <w:p w:rsidR="000548DF" w:rsidRPr="00D97AD9" w:rsidRDefault="000548DF" w:rsidP="000548DF">
      <w:pPr>
        <w:spacing w:line="360" w:lineRule="auto"/>
        <w:ind w:right="-2"/>
        <w:jc w:val="center"/>
        <w:rPr>
          <w:b/>
          <w:sz w:val="28"/>
          <w:szCs w:val="28"/>
        </w:rPr>
      </w:pPr>
      <w:r w:rsidRPr="00D97AD9">
        <w:rPr>
          <w:b/>
          <w:sz w:val="28"/>
          <w:szCs w:val="28"/>
        </w:rPr>
        <w:t>решило:</w:t>
      </w:r>
    </w:p>
    <w:p w:rsidR="000548DF" w:rsidRPr="00D97AD9" w:rsidRDefault="000548DF" w:rsidP="000548DF">
      <w:pPr>
        <w:spacing w:line="360" w:lineRule="auto"/>
        <w:ind w:right="-2" w:firstLine="567"/>
        <w:jc w:val="both"/>
        <w:rPr>
          <w:bCs/>
          <w:sz w:val="28"/>
          <w:szCs w:val="28"/>
        </w:rPr>
      </w:pPr>
      <w:r w:rsidRPr="00D97AD9">
        <w:rPr>
          <w:sz w:val="28"/>
          <w:szCs w:val="28"/>
        </w:rPr>
        <w:t xml:space="preserve">1. </w:t>
      </w:r>
      <w:r w:rsidRPr="00D97AD9">
        <w:rPr>
          <w:bCs/>
          <w:sz w:val="28"/>
          <w:szCs w:val="28"/>
        </w:rPr>
        <w:t xml:space="preserve">Утвердить прилагаемое Положение о муниципальном </w:t>
      </w:r>
      <w:r w:rsidR="008C072F" w:rsidRPr="00D97AD9">
        <w:rPr>
          <w:bCs/>
          <w:sz w:val="28"/>
          <w:szCs w:val="28"/>
        </w:rPr>
        <w:t xml:space="preserve">земельном </w:t>
      </w:r>
      <w:r w:rsidRPr="00D97AD9">
        <w:rPr>
          <w:bCs/>
          <w:sz w:val="28"/>
          <w:szCs w:val="28"/>
        </w:rPr>
        <w:t>контроле на территории муниципального образовани</w:t>
      </w:r>
      <w:r w:rsidR="00451711" w:rsidRPr="00D97AD9">
        <w:rPr>
          <w:bCs/>
          <w:sz w:val="28"/>
          <w:szCs w:val="28"/>
        </w:rPr>
        <w:t>я</w:t>
      </w:r>
      <w:r w:rsidRPr="00D97AD9">
        <w:rPr>
          <w:bCs/>
          <w:sz w:val="28"/>
          <w:szCs w:val="28"/>
        </w:rPr>
        <w:t xml:space="preserve"> «Среднеканский городской округ».</w:t>
      </w:r>
    </w:p>
    <w:p w:rsidR="000548DF" w:rsidRPr="00D97AD9" w:rsidRDefault="000548DF" w:rsidP="000548DF">
      <w:pPr>
        <w:spacing w:line="360" w:lineRule="auto"/>
        <w:ind w:right="-2" w:firstLine="567"/>
        <w:jc w:val="both"/>
        <w:rPr>
          <w:sz w:val="28"/>
        </w:rPr>
      </w:pPr>
      <w:r w:rsidRPr="00D97AD9">
        <w:rPr>
          <w:bCs/>
          <w:sz w:val="28"/>
          <w:szCs w:val="28"/>
        </w:rPr>
        <w:t xml:space="preserve">2. Настоящее Решение </w:t>
      </w:r>
      <w:r w:rsidR="00F7137B">
        <w:rPr>
          <w:bCs/>
          <w:sz w:val="28"/>
          <w:szCs w:val="28"/>
        </w:rPr>
        <w:t xml:space="preserve">вступает в силу с </w:t>
      </w:r>
      <w:r w:rsidR="00C23240">
        <w:rPr>
          <w:bCs/>
          <w:sz w:val="28"/>
          <w:szCs w:val="28"/>
        </w:rPr>
        <w:t>0</w:t>
      </w:r>
      <w:r w:rsidR="00F7137B">
        <w:rPr>
          <w:bCs/>
          <w:sz w:val="28"/>
          <w:szCs w:val="28"/>
        </w:rPr>
        <w:t xml:space="preserve">1.01.2022 года и подлежит </w:t>
      </w:r>
      <w:r w:rsidRPr="00D97AD9">
        <w:rPr>
          <w:bCs/>
          <w:sz w:val="28"/>
          <w:szCs w:val="28"/>
        </w:rPr>
        <w:t>опубликованию в газете Среднеканского городского округа</w:t>
      </w:r>
      <w:r w:rsidRPr="00D97AD9">
        <w:rPr>
          <w:sz w:val="28"/>
        </w:rPr>
        <w:t xml:space="preserve"> «Новая Колыма. Вести».</w:t>
      </w:r>
    </w:p>
    <w:p w:rsidR="000548DF" w:rsidRPr="00D97AD9" w:rsidRDefault="000548DF" w:rsidP="000548DF">
      <w:pPr>
        <w:spacing w:line="360" w:lineRule="auto"/>
        <w:ind w:right="-2" w:firstLine="567"/>
        <w:jc w:val="both"/>
        <w:rPr>
          <w:sz w:val="28"/>
        </w:rPr>
      </w:pPr>
    </w:p>
    <w:p w:rsidR="000548DF" w:rsidRPr="00D97AD9" w:rsidRDefault="000548DF" w:rsidP="000548DF">
      <w:pPr>
        <w:spacing w:line="360" w:lineRule="auto"/>
        <w:ind w:right="-2" w:firstLine="567"/>
        <w:jc w:val="both"/>
        <w:rPr>
          <w:sz w:val="28"/>
        </w:rPr>
      </w:pPr>
    </w:p>
    <w:p w:rsidR="000548DF" w:rsidRPr="00D97AD9" w:rsidRDefault="008C072F" w:rsidP="001E58BD">
      <w:pPr>
        <w:jc w:val="both"/>
        <w:rPr>
          <w:sz w:val="28"/>
        </w:rPr>
      </w:pPr>
      <w:r w:rsidRPr="00D97AD9">
        <w:rPr>
          <w:sz w:val="28"/>
        </w:rPr>
        <w:t>Глава</w:t>
      </w:r>
    </w:p>
    <w:p w:rsidR="008C072F" w:rsidRPr="00D97AD9" w:rsidRDefault="008C072F" w:rsidP="001E58BD">
      <w:pPr>
        <w:jc w:val="both"/>
        <w:rPr>
          <w:sz w:val="28"/>
        </w:rPr>
      </w:pPr>
      <w:r w:rsidRPr="00D97AD9">
        <w:rPr>
          <w:sz w:val="28"/>
        </w:rPr>
        <w:t xml:space="preserve">Среднеканского городского округа                                </w:t>
      </w:r>
      <w:r w:rsidR="007F1204">
        <w:rPr>
          <w:sz w:val="28"/>
        </w:rPr>
        <w:t xml:space="preserve"> </w:t>
      </w:r>
      <w:r w:rsidRPr="00D97AD9">
        <w:rPr>
          <w:sz w:val="28"/>
        </w:rPr>
        <w:t xml:space="preserve">   </w:t>
      </w:r>
      <w:r w:rsidR="00C34AD4" w:rsidRPr="00D97AD9">
        <w:rPr>
          <w:sz w:val="28"/>
        </w:rPr>
        <w:t xml:space="preserve">            </w:t>
      </w:r>
      <w:r w:rsidRPr="00D97AD9">
        <w:rPr>
          <w:sz w:val="28"/>
        </w:rPr>
        <w:t xml:space="preserve">    О.Н. Герасимова</w:t>
      </w:r>
    </w:p>
    <w:p w:rsidR="008C072F" w:rsidRPr="00D97AD9" w:rsidRDefault="008C072F" w:rsidP="001E58BD">
      <w:pPr>
        <w:jc w:val="both"/>
        <w:rPr>
          <w:sz w:val="28"/>
        </w:rPr>
      </w:pPr>
    </w:p>
    <w:p w:rsidR="000548DF" w:rsidRPr="00D97AD9" w:rsidRDefault="000548DF" w:rsidP="001E58BD">
      <w:pPr>
        <w:ind w:right="225"/>
        <w:rPr>
          <w:sz w:val="28"/>
          <w:szCs w:val="28"/>
          <w:lang w:eastAsia="en-US"/>
        </w:rPr>
      </w:pPr>
      <w:r w:rsidRPr="00D97AD9">
        <w:rPr>
          <w:sz w:val="28"/>
          <w:szCs w:val="28"/>
          <w:lang w:eastAsia="en-US"/>
        </w:rPr>
        <w:t>Председатель Собрания представителей</w:t>
      </w:r>
    </w:p>
    <w:p w:rsidR="000548DF" w:rsidRPr="00D97AD9" w:rsidRDefault="000548DF" w:rsidP="001E58BD">
      <w:pPr>
        <w:ind w:left="-142" w:right="-1"/>
        <w:rPr>
          <w:sz w:val="28"/>
          <w:szCs w:val="28"/>
          <w:lang w:eastAsia="en-US"/>
        </w:rPr>
      </w:pPr>
      <w:r w:rsidRPr="00D97AD9">
        <w:rPr>
          <w:sz w:val="28"/>
          <w:szCs w:val="28"/>
          <w:lang w:eastAsia="en-US"/>
        </w:rPr>
        <w:t xml:space="preserve">  Среднеканского городского округа                                                  </w:t>
      </w:r>
      <w:r w:rsidR="00C34AD4" w:rsidRPr="00D97AD9">
        <w:rPr>
          <w:sz w:val="28"/>
          <w:szCs w:val="28"/>
          <w:lang w:eastAsia="en-US"/>
        </w:rPr>
        <w:t xml:space="preserve">       </w:t>
      </w:r>
      <w:r w:rsidRPr="00D97AD9">
        <w:rPr>
          <w:sz w:val="28"/>
          <w:szCs w:val="28"/>
          <w:lang w:eastAsia="en-US"/>
        </w:rPr>
        <w:t xml:space="preserve"> А.Н. Таланов</w:t>
      </w:r>
    </w:p>
    <w:p w:rsidR="00236E7F" w:rsidRPr="00D97AD9" w:rsidRDefault="00236E7F" w:rsidP="00236E7F">
      <w:pPr>
        <w:rPr>
          <w:sz w:val="28"/>
          <w:szCs w:val="28"/>
        </w:rPr>
      </w:pPr>
    </w:p>
    <w:p w:rsidR="00D97AD9" w:rsidRDefault="00D97AD9" w:rsidP="00236E7F">
      <w:pPr>
        <w:rPr>
          <w:i/>
          <w:sz w:val="20"/>
          <w:szCs w:val="20"/>
          <w:lang w:eastAsia="en-US"/>
        </w:rPr>
      </w:pPr>
    </w:p>
    <w:p w:rsidR="00CE6DF4" w:rsidRDefault="00CE6DF4" w:rsidP="00236E7F">
      <w:pPr>
        <w:rPr>
          <w:i/>
          <w:sz w:val="20"/>
          <w:szCs w:val="20"/>
          <w:lang w:eastAsia="en-US"/>
        </w:rPr>
      </w:pPr>
    </w:p>
    <w:p w:rsidR="00D97AD9" w:rsidRDefault="00D97AD9" w:rsidP="00236E7F">
      <w:pPr>
        <w:rPr>
          <w:i/>
          <w:sz w:val="20"/>
          <w:szCs w:val="20"/>
          <w:lang w:eastAsia="en-US"/>
        </w:rPr>
      </w:pPr>
    </w:p>
    <w:p w:rsidR="00D97AD9" w:rsidRDefault="00D97AD9" w:rsidP="00236E7F">
      <w:pPr>
        <w:rPr>
          <w:i/>
          <w:sz w:val="20"/>
          <w:szCs w:val="20"/>
          <w:lang w:eastAsia="en-US"/>
        </w:rPr>
      </w:pPr>
    </w:p>
    <w:p w:rsidR="008C072F" w:rsidRPr="00D97AD9" w:rsidRDefault="008C072F" w:rsidP="008C072F">
      <w:pPr>
        <w:jc w:val="right"/>
        <w:rPr>
          <w:lang w:eastAsia="en-US"/>
        </w:rPr>
      </w:pPr>
      <w:r w:rsidRPr="00D97AD9">
        <w:rPr>
          <w:lang w:eastAsia="en-US"/>
        </w:rPr>
        <w:t>Приложение</w:t>
      </w:r>
    </w:p>
    <w:p w:rsidR="008C072F" w:rsidRPr="00D97AD9" w:rsidRDefault="008C072F" w:rsidP="008C072F">
      <w:pPr>
        <w:jc w:val="right"/>
        <w:rPr>
          <w:lang w:eastAsia="en-US"/>
        </w:rPr>
      </w:pPr>
      <w:r w:rsidRPr="00D97AD9">
        <w:rPr>
          <w:lang w:eastAsia="en-US"/>
        </w:rPr>
        <w:t>УТВЕРЖДЕНО</w:t>
      </w:r>
    </w:p>
    <w:p w:rsidR="008C072F" w:rsidRPr="00D97AD9" w:rsidRDefault="008C072F" w:rsidP="008C072F">
      <w:pPr>
        <w:jc w:val="right"/>
        <w:rPr>
          <w:lang w:eastAsia="en-US"/>
        </w:rPr>
      </w:pPr>
      <w:r w:rsidRPr="00D97AD9">
        <w:rPr>
          <w:lang w:eastAsia="en-US"/>
        </w:rPr>
        <w:t>решением Собрания представителей</w:t>
      </w:r>
    </w:p>
    <w:p w:rsidR="008C072F" w:rsidRPr="00D97AD9" w:rsidRDefault="008C072F" w:rsidP="008C072F">
      <w:pPr>
        <w:jc w:val="right"/>
        <w:rPr>
          <w:lang w:eastAsia="en-US"/>
        </w:rPr>
      </w:pPr>
      <w:r w:rsidRPr="00D97AD9">
        <w:rPr>
          <w:lang w:eastAsia="en-US"/>
        </w:rPr>
        <w:t>Среднеканского городского округа</w:t>
      </w:r>
    </w:p>
    <w:p w:rsidR="00F23845" w:rsidRPr="00F23845" w:rsidRDefault="00F23845" w:rsidP="00F23845">
      <w:pPr>
        <w:pStyle w:val="af1"/>
        <w:spacing w:before="0" w:after="0"/>
        <w:jc w:val="right"/>
        <w:rPr>
          <w:rFonts w:ascii="Times New Roman" w:hAnsi="Times New Roman"/>
          <w:b w:val="0"/>
          <w:sz w:val="24"/>
          <w:szCs w:val="28"/>
          <w:u w:val="single"/>
        </w:rPr>
      </w:pPr>
      <w:r w:rsidRPr="00F23845">
        <w:rPr>
          <w:rFonts w:ascii="Times New Roman" w:hAnsi="Times New Roman"/>
          <w:b w:val="0"/>
          <w:sz w:val="24"/>
          <w:szCs w:val="28"/>
        </w:rPr>
        <w:t xml:space="preserve">от </w:t>
      </w:r>
      <w:r w:rsidRPr="00F23845">
        <w:rPr>
          <w:rFonts w:ascii="Times New Roman" w:hAnsi="Times New Roman"/>
          <w:b w:val="0"/>
          <w:sz w:val="24"/>
          <w:szCs w:val="28"/>
          <w:u w:val="single"/>
        </w:rPr>
        <w:t xml:space="preserve">      22.</w:t>
      </w:r>
      <w:bookmarkStart w:id="0" w:name="_GoBack"/>
      <w:bookmarkEnd w:id="0"/>
      <w:r w:rsidRPr="00F23845">
        <w:rPr>
          <w:rFonts w:ascii="Times New Roman" w:hAnsi="Times New Roman"/>
          <w:b w:val="0"/>
          <w:sz w:val="24"/>
          <w:szCs w:val="28"/>
          <w:u w:val="single"/>
        </w:rPr>
        <w:t xml:space="preserve">12.2021   </w:t>
      </w:r>
      <w:r w:rsidRPr="00F23845">
        <w:rPr>
          <w:rFonts w:ascii="Times New Roman" w:hAnsi="Times New Roman"/>
          <w:b w:val="0"/>
          <w:sz w:val="24"/>
          <w:szCs w:val="28"/>
        </w:rPr>
        <w:t xml:space="preserve"> № </w:t>
      </w:r>
      <w:r w:rsidRPr="00F23845">
        <w:rPr>
          <w:rFonts w:ascii="Times New Roman" w:hAnsi="Times New Roman"/>
          <w:b w:val="0"/>
          <w:sz w:val="24"/>
          <w:szCs w:val="28"/>
          <w:u w:val="single"/>
        </w:rPr>
        <w:t xml:space="preserve">    5</w:t>
      </w:r>
      <w:r>
        <w:rPr>
          <w:rFonts w:ascii="Times New Roman" w:hAnsi="Times New Roman"/>
          <w:b w:val="0"/>
          <w:sz w:val="24"/>
          <w:szCs w:val="28"/>
          <w:u w:val="single"/>
        </w:rPr>
        <w:t>9</w:t>
      </w:r>
    </w:p>
    <w:p w:rsidR="00236E7F" w:rsidRPr="00D97AD9" w:rsidRDefault="00236E7F" w:rsidP="00236E7F">
      <w:pPr>
        <w:rPr>
          <w:lang w:eastAsia="en-US"/>
        </w:rPr>
      </w:pPr>
    </w:p>
    <w:p w:rsidR="00DF4F4B" w:rsidRPr="00D97AD9" w:rsidRDefault="00DF4F4B" w:rsidP="00307EBC">
      <w:pPr>
        <w:spacing w:line="276" w:lineRule="auto"/>
        <w:rPr>
          <w:sz w:val="28"/>
          <w:szCs w:val="28"/>
        </w:rPr>
      </w:pPr>
    </w:p>
    <w:p w:rsidR="00236E7F" w:rsidRPr="00D97AD9" w:rsidRDefault="00236E7F" w:rsidP="00D97AD9">
      <w:pPr>
        <w:rPr>
          <w:sz w:val="28"/>
          <w:szCs w:val="28"/>
        </w:rPr>
      </w:pPr>
    </w:p>
    <w:p w:rsidR="00236E7F" w:rsidRPr="00D97AD9" w:rsidRDefault="00236E7F" w:rsidP="00D97AD9">
      <w:pPr>
        <w:jc w:val="center"/>
        <w:rPr>
          <w:b/>
          <w:sz w:val="28"/>
          <w:szCs w:val="28"/>
        </w:rPr>
      </w:pPr>
      <w:r w:rsidRPr="00D97AD9">
        <w:rPr>
          <w:b/>
          <w:sz w:val="28"/>
          <w:szCs w:val="28"/>
        </w:rPr>
        <w:t xml:space="preserve">Положение </w:t>
      </w:r>
    </w:p>
    <w:p w:rsidR="00236E7F" w:rsidRPr="00D97AD9" w:rsidRDefault="00236E7F" w:rsidP="00D97AD9">
      <w:pPr>
        <w:jc w:val="center"/>
        <w:rPr>
          <w:b/>
          <w:sz w:val="28"/>
          <w:szCs w:val="28"/>
        </w:rPr>
      </w:pPr>
      <w:r w:rsidRPr="00D97AD9">
        <w:rPr>
          <w:b/>
          <w:sz w:val="28"/>
          <w:szCs w:val="28"/>
        </w:rPr>
        <w:t>о муниципальном</w:t>
      </w:r>
      <w:r w:rsidR="008C072F" w:rsidRPr="00D97AD9">
        <w:rPr>
          <w:b/>
          <w:sz w:val="28"/>
          <w:szCs w:val="28"/>
        </w:rPr>
        <w:t xml:space="preserve"> земельном контроле</w:t>
      </w:r>
      <w:r w:rsidRPr="00D97AD9">
        <w:rPr>
          <w:b/>
          <w:sz w:val="28"/>
          <w:szCs w:val="28"/>
        </w:rPr>
        <w:t xml:space="preserve"> на </w:t>
      </w:r>
      <w:r w:rsidR="008C072F" w:rsidRPr="00D97AD9">
        <w:rPr>
          <w:b/>
          <w:sz w:val="28"/>
          <w:szCs w:val="28"/>
        </w:rPr>
        <w:t>территории муниципального образования</w:t>
      </w:r>
      <w:r w:rsidRPr="00D97AD9">
        <w:rPr>
          <w:b/>
          <w:sz w:val="28"/>
          <w:szCs w:val="28"/>
        </w:rPr>
        <w:t xml:space="preserve"> «Среднеканский городской округ»</w:t>
      </w:r>
    </w:p>
    <w:p w:rsidR="00236E7F" w:rsidRPr="00D97AD9" w:rsidRDefault="00236E7F" w:rsidP="00D97AD9">
      <w:pPr>
        <w:jc w:val="center"/>
        <w:rPr>
          <w:sz w:val="28"/>
          <w:szCs w:val="28"/>
        </w:rPr>
      </w:pPr>
    </w:p>
    <w:p w:rsidR="00236E7F" w:rsidRPr="00D97AD9" w:rsidRDefault="000214C2" w:rsidP="00D97AD9">
      <w:pPr>
        <w:jc w:val="center"/>
        <w:rPr>
          <w:b/>
          <w:sz w:val="28"/>
          <w:szCs w:val="28"/>
        </w:rPr>
      </w:pPr>
      <w:r>
        <w:rPr>
          <w:b/>
          <w:sz w:val="28"/>
          <w:szCs w:val="28"/>
        </w:rPr>
        <w:t>1</w:t>
      </w:r>
      <w:r w:rsidR="009371D2" w:rsidRPr="00D97AD9">
        <w:rPr>
          <w:b/>
          <w:sz w:val="28"/>
          <w:szCs w:val="28"/>
        </w:rPr>
        <w:t>. Общие положения</w:t>
      </w:r>
    </w:p>
    <w:p w:rsidR="00D97AD9" w:rsidRPr="00D97AD9" w:rsidRDefault="00D97AD9" w:rsidP="00D97AD9">
      <w:pPr>
        <w:jc w:val="center"/>
        <w:rPr>
          <w:b/>
          <w:sz w:val="28"/>
          <w:szCs w:val="28"/>
        </w:rPr>
      </w:pPr>
    </w:p>
    <w:p w:rsidR="008C072F" w:rsidRPr="00D97AD9" w:rsidRDefault="00236E7F" w:rsidP="00D97AD9">
      <w:pPr>
        <w:ind w:firstLine="709"/>
        <w:jc w:val="both"/>
        <w:rPr>
          <w:sz w:val="28"/>
          <w:szCs w:val="28"/>
        </w:rPr>
      </w:pPr>
      <w:r w:rsidRPr="00D97AD9">
        <w:rPr>
          <w:sz w:val="28"/>
          <w:szCs w:val="28"/>
        </w:rPr>
        <w:t xml:space="preserve">1. Настоящее Положение устанавливает порядок организации и осуществления муниципального </w:t>
      </w:r>
      <w:r w:rsidR="004A5801" w:rsidRPr="00D97AD9">
        <w:rPr>
          <w:sz w:val="28"/>
          <w:szCs w:val="28"/>
        </w:rPr>
        <w:t xml:space="preserve">земельного </w:t>
      </w:r>
      <w:r w:rsidRPr="00D97AD9">
        <w:rPr>
          <w:sz w:val="28"/>
          <w:szCs w:val="28"/>
        </w:rPr>
        <w:t xml:space="preserve">контроля </w:t>
      </w:r>
      <w:r w:rsidRPr="00D97AD9">
        <w:rPr>
          <w:spacing w:val="2"/>
          <w:sz w:val="28"/>
          <w:szCs w:val="28"/>
        </w:rPr>
        <w:t xml:space="preserve">на </w:t>
      </w:r>
      <w:r w:rsidR="004A5801" w:rsidRPr="00D97AD9">
        <w:rPr>
          <w:spacing w:val="2"/>
          <w:sz w:val="28"/>
          <w:szCs w:val="28"/>
        </w:rPr>
        <w:t>территории</w:t>
      </w:r>
      <w:r w:rsidR="004A5801" w:rsidRPr="00D97AD9">
        <w:rPr>
          <w:sz w:val="28"/>
          <w:szCs w:val="28"/>
        </w:rPr>
        <w:t xml:space="preserve"> муниципального образования</w:t>
      </w:r>
      <w:r w:rsidRPr="00D97AD9">
        <w:rPr>
          <w:sz w:val="28"/>
          <w:szCs w:val="28"/>
        </w:rPr>
        <w:t xml:space="preserve"> </w:t>
      </w:r>
      <w:r w:rsidR="008C072F" w:rsidRPr="00D97AD9">
        <w:rPr>
          <w:sz w:val="28"/>
          <w:szCs w:val="28"/>
        </w:rPr>
        <w:t>«Среднеканский городской округ».</w:t>
      </w:r>
    </w:p>
    <w:p w:rsidR="00236E7F" w:rsidRPr="00D97AD9" w:rsidRDefault="008C072F" w:rsidP="00D97AD9">
      <w:pPr>
        <w:ind w:firstLine="709"/>
        <w:jc w:val="both"/>
        <w:rPr>
          <w:sz w:val="28"/>
          <w:szCs w:val="28"/>
        </w:rPr>
      </w:pPr>
      <w:r w:rsidRPr="00D97AD9">
        <w:rPr>
          <w:sz w:val="28"/>
          <w:szCs w:val="28"/>
        </w:rPr>
        <w:t xml:space="preserve">2. </w:t>
      </w:r>
      <w:r w:rsidRPr="00D97AD9">
        <w:rPr>
          <w:bCs/>
          <w:sz w:val="28"/>
          <w:szCs w:val="28"/>
        </w:rPr>
        <w:t xml:space="preserve">Муниципальный земельный контроль </w:t>
      </w:r>
      <w:r w:rsidRPr="00D97AD9">
        <w:rPr>
          <w:sz w:val="28"/>
          <w:szCs w:val="28"/>
        </w:rPr>
        <w:t xml:space="preserve">– </w:t>
      </w:r>
      <w:r w:rsidR="00236E7F" w:rsidRPr="00D97AD9">
        <w:rPr>
          <w:sz w:val="28"/>
          <w:szCs w:val="28"/>
        </w:rPr>
        <w:t>(далее – муниципальный контроль)</w:t>
      </w:r>
      <w:r w:rsidRPr="00D97AD9">
        <w:rPr>
          <w:sz w:val="28"/>
          <w:szCs w:val="28"/>
        </w:rPr>
        <w:t xml:space="preserve"> – </w:t>
      </w:r>
      <w:r w:rsidRPr="00D97AD9">
        <w:rPr>
          <w:bCs/>
          <w:sz w:val="28"/>
          <w:szCs w:val="28"/>
        </w:rPr>
        <w:t>деятельность, направленная на предупреждение, выявление и пресечение нарушений обязательных требований земельного законодательства (далее обязательных требований), осуществляемая в пределах полномочий посредством профилактики нарушений обязательных требований, оценки соблюдения гражданами и организациями обязательных требований, выявления нарушений обязательных требований,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r w:rsidR="00236E7F" w:rsidRPr="00D97AD9">
        <w:rPr>
          <w:sz w:val="28"/>
          <w:szCs w:val="28"/>
        </w:rPr>
        <w:t>.</w:t>
      </w:r>
    </w:p>
    <w:p w:rsidR="00C064B7" w:rsidRPr="00D97AD9" w:rsidRDefault="00C064B7" w:rsidP="00D97AD9">
      <w:pPr>
        <w:widowControl w:val="0"/>
        <w:tabs>
          <w:tab w:val="left" w:pos="567"/>
        </w:tabs>
        <w:ind w:firstLine="709"/>
        <w:jc w:val="both"/>
      </w:pPr>
      <w:r w:rsidRPr="00D97AD9">
        <w:rPr>
          <w:sz w:val="28"/>
          <w:szCs w:val="28"/>
        </w:rPr>
        <w:t xml:space="preserve">3. </w:t>
      </w:r>
      <w:r w:rsidRPr="00D97AD9">
        <w:rPr>
          <w:rFonts w:eastAsia="Calibri"/>
          <w:sz w:val="28"/>
          <w:szCs w:val="28"/>
        </w:rPr>
        <w:t>Муниципальный контроль осуществляется в соответствии со статьей 72 Земельного кодекса Российской Федерации, Федеральным законом от 31.07.2020г. № 248-ФЗ «О государственном контроле (надзоре) и муниципальном контроле в Российской Федерации», другими федеральными законами, актами Президента Российской Федерации, Постановлениями Правительства Российской Федерации, настоящим Положением</w:t>
      </w:r>
      <w:r w:rsidRPr="00D97AD9">
        <w:rPr>
          <w:sz w:val="28"/>
          <w:szCs w:val="28"/>
        </w:rPr>
        <w:t xml:space="preserve"> и нормативно-правовыми актами А</w:t>
      </w:r>
      <w:r w:rsidRPr="00D97AD9">
        <w:rPr>
          <w:rFonts w:eastAsia="Calibri"/>
          <w:sz w:val="28"/>
          <w:szCs w:val="28"/>
        </w:rPr>
        <w:t xml:space="preserve">дминистрации </w:t>
      </w:r>
      <w:r w:rsidRPr="00D97AD9">
        <w:rPr>
          <w:sz w:val="28"/>
          <w:szCs w:val="28"/>
        </w:rPr>
        <w:t>Среднеканского городского округа.</w:t>
      </w:r>
    </w:p>
    <w:p w:rsidR="008C072F" w:rsidRPr="00D97AD9" w:rsidRDefault="00C064B7" w:rsidP="00D97AD9">
      <w:pPr>
        <w:ind w:firstLine="709"/>
        <w:jc w:val="both"/>
        <w:rPr>
          <w:bCs/>
          <w:sz w:val="28"/>
          <w:szCs w:val="28"/>
        </w:rPr>
      </w:pPr>
      <w:r w:rsidRPr="00D97AD9">
        <w:rPr>
          <w:sz w:val="28"/>
          <w:szCs w:val="28"/>
        </w:rPr>
        <w:t>4</w:t>
      </w:r>
      <w:r w:rsidR="00236E7F" w:rsidRPr="00D97AD9">
        <w:rPr>
          <w:sz w:val="28"/>
          <w:szCs w:val="28"/>
        </w:rPr>
        <w:t>.</w:t>
      </w:r>
      <w:r w:rsidR="001A7831" w:rsidRPr="00D97AD9">
        <w:rPr>
          <w:sz w:val="28"/>
          <w:szCs w:val="28"/>
        </w:rPr>
        <w:t xml:space="preserve"> </w:t>
      </w:r>
      <w:r w:rsidR="008C072F" w:rsidRPr="00D97AD9">
        <w:rPr>
          <w:bCs/>
          <w:sz w:val="28"/>
          <w:szCs w:val="28"/>
        </w:rPr>
        <w:t>Предметом муниципального контроля является:</w:t>
      </w:r>
    </w:p>
    <w:p w:rsidR="008C072F" w:rsidRPr="00D97AD9" w:rsidRDefault="008C072F" w:rsidP="00D97AD9">
      <w:pPr>
        <w:ind w:firstLine="709"/>
        <w:jc w:val="both"/>
        <w:rPr>
          <w:bCs/>
          <w:sz w:val="28"/>
          <w:szCs w:val="28"/>
        </w:rPr>
      </w:pPr>
      <w:r w:rsidRPr="00D97AD9">
        <w:rPr>
          <w:bCs/>
          <w:sz w:val="28"/>
          <w:szCs w:val="28"/>
        </w:rPr>
        <w:t>-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8C072F" w:rsidRPr="00D97AD9" w:rsidRDefault="008C072F" w:rsidP="00D97AD9">
      <w:pPr>
        <w:ind w:firstLine="709"/>
        <w:jc w:val="both"/>
        <w:rPr>
          <w:bCs/>
          <w:sz w:val="28"/>
          <w:szCs w:val="28"/>
        </w:rPr>
      </w:pPr>
      <w:r w:rsidRPr="00D97AD9">
        <w:rPr>
          <w:bCs/>
          <w:sz w:val="28"/>
          <w:szCs w:val="28"/>
        </w:rPr>
        <w:t>- исполнение решений, принимаемых по результатам контрольных мероприятий.</w:t>
      </w:r>
    </w:p>
    <w:p w:rsidR="008C072F" w:rsidRPr="00D97AD9" w:rsidRDefault="00C064B7" w:rsidP="00D97AD9">
      <w:pPr>
        <w:ind w:firstLine="709"/>
        <w:jc w:val="both"/>
        <w:rPr>
          <w:sz w:val="28"/>
          <w:szCs w:val="28"/>
        </w:rPr>
      </w:pPr>
      <w:r w:rsidRPr="00D97AD9">
        <w:rPr>
          <w:sz w:val="28"/>
          <w:szCs w:val="28"/>
        </w:rPr>
        <w:t>5</w:t>
      </w:r>
      <w:r w:rsidR="00411522" w:rsidRPr="00D97AD9">
        <w:rPr>
          <w:sz w:val="28"/>
          <w:szCs w:val="28"/>
        </w:rPr>
        <w:t>. </w:t>
      </w:r>
      <w:r w:rsidR="008C072F" w:rsidRPr="00D97AD9">
        <w:rPr>
          <w:bCs/>
          <w:sz w:val="28"/>
          <w:szCs w:val="28"/>
        </w:rPr>
        <w:t xml:space="preserve">Объектами муниципального контроля являются земли, земельные участки, части земельных участков, расположенные в границах </w:t>
      </w:r>
      <w:r w:rsidRPr="00D97AD9">
        <w:rPr>
          <w:bCs/>
          <w:sz w:val="28"/>
          <w:szCs w:val="28"/>
        </w:rPr>
        <w:t>муниципального образования «Среднеканский городской округ»</w:t>
      </w:r>
      <w:r w:rsidR="008C072F" w:rsidRPr="00D97AD9">
        <w:rPr>
          <w:bCs/>
          <w:sz w:val="28"/>
          <w:szCs w:val="28"/>
        </w:rPr>
        <w:t>.</w:t>
      </w:r>
    </w:p>
    <w:p w:rsidR="00F512BF" w:rsidRPr="00D97AD9" w:rsidRDefault="00F7137B" w:rsidP="00D97AD9">
      <w:pPr>
        <w:ind w:firstLine="709"/>
        <w:jc w:val="both"/>
      </w:pPr>
      <w:r>
        <w:rPr>
          <w:sz w:val="28"/>
          <w:szCs w:val="28"/>
        </w:rPr>
        <w:t>6</w:t>
      </w:r>
      <w:r w:rsidR="008C072F" w:rsidRPr="00D97AD9">
        <w:rPr>
          <w:sz w:val="28"/>
          <w:szCs w:val="28"/>
        </w:rPr>
        <w:t xml:space="preserve">. </w:t>
      </w:r>
      <w:r w:rsidR="00F512BF" w:rsidRPr="00D97AD9">
        <w:rPr>
          <w:sz w:val="28"/>
          <w:szCs w:val="28"/>
        </w:rPr>
        <w:t xml:space="preserve">Муниципальный контроль в соответствии с настоящим Положением осуществляется </w:t>
      </w:r>
      <w:r w:rsidR="00C23240">
        <w:rPr>
          <w:sz w:val="28"/>
          <w:szCs w:val="28"/>
        </w:rPr>
        <w:t>Администрацией</w:t>
      </w:r>
      <w:r w:rsidR="00C23240" w:rsidRPr="00D97AD9">
        <w:rPr>
          <w:sz w:val="28"/>
          <w:szCs w:val="28"/>
        </w:rPr>
        <w:t xml:space="preserve"> Среднеканского городского округа</w:t>
      </w:r>
      <w:r w:rsidR="00C23240">
        <w:rPr>
          <w:sz w:val="28"/>
          <w:szCs w:val="28"/>
        </w:rPr>
        <w:t xml:space="preserve">, в лице </w:t>
      </w:r>
      <w:r w:rsidR="00C23240">
        <w:rPr>
          <w:sz w:val="28"/>
          <w:szCs w:val="28"/>
        </w:rPr>
        <w:lastRenderedPageBreak/>
        <w:t xml:space="preserve">Комитета по управлению муниципальным имуществом </w:t>
      </w:r>
      <w:r w:rsidR="00F512BF" w:rsidRPr="00D97AD9">
        <w:rPr>
          <w:sz w:val="28"/>
          <w:szCs w:val="28"/>
        </w:rPr>
        <w:t>(далее - уполномоченный орган).</w:t>
      </w:r>
      <w:r>
        <w:rPr>
          <w:sz w:val="28"/>
          <w:szCs w:val="28"/>
        </w:rPr>
        <w:t xml:space="preserve"> </w:t>
      </w:r>
    </w:p>
    <w:p w:rsidR="009371D2" w:rsidRPr="00D97AD9" w:rsidRDefault="00C23240" w:rsidP="00D97AD9">
      <w:pPr>
        <w:ind w:firstLine="709"/>
        <w:jc w:val="both"/>
      </w:pPr>
      <w:r>
        <w:rPr>
          <w:bCs/>
          <w:sz w:val="28"/>
          <w:szCs w:val="28"/>
        </w:rPr>
        <w:t>7</w:t>
      </w:r>
      <w:r w:rsidR="009371D2" w:rsidRPr="00D97AD9">
        <w:rPr>
          <w:bCs/>
          <w:sz w:val="28"/>
          <w:szCs w:val="28"/>
        </w:rPr>
        <w:t xml:space="preserve">. </w:t>
      </w:r>
      <w:r w:rsidR="00F512BF" w:rsidRPr="00D97AD9">
        <w:rPr>
          <w:bCs/>
          <w:sz w:val="28"/>
          <w:szCs w:val="28"/>
        </w:rPr>
        <w:t>Уполномоченный орган</w:t>
      </w:r>
      <w:r w:rsidR="009371D2" w:rsidRPr="00D97AD9">
        <w:rPr>
          <w:bCs/>
          <w:sz w:val="28"/>
          <w:szCs w:val="28"/>
        </w:rPr>
        <w:t xml:space="preserve"> осуществляет учет объектов контроля в рамках осуществления муниципального контроля.</w:t>
      </w:r>
    </w:p>
    <w:p w:rsidR="009371D2" w:rsidRPr="00D97AD9" w:rsidRDefault="009371D2" w:rsidP="00D97AD9">
      <w:pPr>
        <w:ind w:firstLine="709"/>
        <w:jc w:val="both"/>
        <w:rPr>
          <w:bCs/>
          <w:sz w:val="28"/>
          <w:szCs w:val="28"/>
        </w:rPr>
      </w:pPr>
      <w:r w:rsidRPr="00D97AD9">
        <w:rPr>
          <w:bCs/>
          <w:sz w:val="28"/>
          <w:szCs w:val="28"/>
        </w:rPr>
        <w:t xml:space="preserve">При сборе, обработке, анализе и учете сведений об объектах контроля для целей их учета должностные лица </w:t>
      </w:r>
      <w:r w:rsidR="00F512BF" w:rsidRPr="00D97AD9">
        <w:rPr>
          <w:sz w:val="28"/>
          <w:szCs w:val="28"/>
        </w:rPr>
        <w:t>уполномоченного органа</w:t>
      </w:r>
      <w:r w:rsidRPr="00D97AD9">
        <w:rPr>
          <w:bCs/>
          <w:sz w:val="28"/>
          <w:szCs w:val="28"/>
        </w:rPr>
        <w:t xml:space="preserve"> используют информацию, представляемую в соответствии с нормативно-правовыми актами, информацию, получаемую в рамках межведомственного взаимодействия, а также общедоступную информацию.</w:t>
      </w:r>
    </w:p>
    <w:p w:rsidR="009371D2" w:rsidRPr="00D97AD9" w:rsidRDefault="00C23240" w:rsidP="00D97AD9">
      <w:pPr>
        <w:ind w:firstLine="709"/>
        <w:jc w:val="both"/>
        <w:rPr>
          <w:bCs/>
          <w:sz w:val="28"/>
          <w:szCs w:val="28"/>
        </w:rPr>
      </w:pPr>
      <w:r>
        <w:rPr>
          <w:bCs/>
          <w:sz w:val="28"/>
          <w:szCs w:val="28"/>
        </w:rPr>
        <w:t>8</w:t>
      </w:r>
      <w:r w:rsidR="009371D2" w:rsidRPr="00D97AD9">
        <w:rPr>
          <w:bCs/>
          <w:sz w:val="28"/>
          <w:szCs w:val="28"/>
        </w:rPr>
        <w:t xml:space="preserve">. </w:t>
      </w:r>
      <w:r w:rsidR="00F512BF" w:rsidRPr="00D97AD9">
        <w:rPr>
          <w:sz w:val="28"/>
          <w:szCs w:val="28"/>
        </w:rPr>
        <w:t>Уполномоченный орган</w:t>
      </w:r>
      <w:r w:rsidR="009371D2" w:rsidRPr="00D97AD9">
        <w:rPr>
          <w:bCs/>
          <w:sz w:val="28"/>
          <w:szCs w:val="28"/>
        </w:rPr>
        <w:t xml:space="preserve"> осуществляет муниципальный контроль за соблюдением:</w:t>
      </w:r>
    </w:p>
    <w:p w:rsidR="009371D2" w:rsidRPr="00D97AD9" w:rsidRDefault="00D97572" w:rsidP="00D97AD9">
      <w:pPr>
        <w:ind w:firstLine="709"/>
        <w:jc w:val="both"/>
        <w:rPr>
          <w:bCs/>
          <w:sz w:val="28"/>
          <w:szCs w:val="28"/>
        </w:rPr>
      </w:pPr>
      <w:r w:rsidRPr="00D97AD9">
        <w:rPr>
          <w:bCs/>
          <w:sz w:val="28"/>
          <w:szCs w:val="28"/>
        </w:rPr>
        <w:t>–</w:t>
      </w:r>
      <w:r w:rsidR="009371D2" w:rsidRPr="00D97AD9">
        <w:rPr>
          <w:bCs/>
          <w:sz w:val="28"/>
          <w:szCs w:val="28"/>
        </w:rPr>
        <w:t xml:space="preserve">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9371D2" w:rsidRPr="00D97AD9" w:rsidRDefault="00D97572" w:rsidP="00D97AD9">
      <w:pPr>
        <w:ind w:firstLine="709"/>
        <w:jc w:val="both"/>
        <w:rPr>
          <w:bCs/>
          <w:sz w:val="28"/>
          <w:szCs w:val="28"/>
        </w:rPr>
      </w:pPr>
      <w:r w:rsidRPr="00D97AD9">
        <w:rPr>
          <w:bCs/>
          <w:sz w:val="28"/>
          <w:szCs w:val="28"/>
        </w:rPr>
        <w:t>–</w:t>
      </w:r>
      <w:r w:rsidR="009371D2" w:rsidRPr="00D97AD9">
        <w:rPr>
          <w:bCs/>
          <w:sz w:val="28"/>
          <w:szCs w:val="28"/>
        </w:rPr>
        <w:t xml:space="preserve">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9371D2" w:rsidRPr="00D97AD9" w:rsidRDefault="00D97572" w:rsidP="00D97AD9">
      <w:pPr>
        <w:ind w:firstLine="709"/>
        <w:jc w:val="both"/>
        <w:rPr>
          <w:bCs/>
          <w:sz w:val="28"/>
          <w:szCs w:val="28"/>
        </w:rPr>
      </w:pPr>
      <w:r w:rsidRPr="00D97AD9">
        <w:rPr>
          <w:bCs/>
          <w:sz w:val="28"/>
          <w:szCs w:val="28"/>
        </w:rPr>
        <w:t>–</w:t>
      </w:r>
      <w:r w:rsidR="009371D2" w:rsidRPr="00D97AD9">
        <w:rPr>
          <w:bCs/>
          <w:sz w:val="28"/>
          <w:szCs w:val="28"/>
        </w:rPr>
        <w:t xml:space="preserve">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и личного подсобного хозяйства, в указанных целях в течение установленного срока;</w:t>
      </w:r>
    </w:p>
    <w:p w:rsidR="009371D2" w:rsidRPr="00D97AD9" w:rsidRDefault="00D97572" w:rsidP="00D97AD9">
      <w:pPr>
        <w:ind w:firstLine="709"/>
        <w:jc w:val="both"/>
        <w:rPr>
          <w:bCs/>
          <w:sz w:val="28"/>
          <w:szCs w:val="28"/>
        </w:rPr>
      </w:pPr>
      <w:r w:rsidRPr="00D97AD9">
        <w:rPr>
          <w:bCs/>
          <w:sz w:val="28"/>
          <w:szCs w:val="28"/>
        </w:rPr>
        <w:t>–</w:t>
      </w:r>
      <w:r w:rsidR="009371D2" w:rsidRPr="00D97AD9">
        <w:rPr>
          <w:bCs/>
          <w:sz w:val="28"/>
          <w:szCs w:val="28"/>
        </w:rPr>
        <w:t xml:space="preserve"> обязательных требований, связанных с обязанностью по приведению земель в состояние, пригодное для использования по целевому назначению;</w:t>
      </w:r>
    </w:p>
    <w:p w:rsidR="009371D2" w:rsidRPr="00D97AD9" w:rsidRDefault="00D97572" w:rsidP="00D97AD9">
      <w:pPr>
        <w:ind w:firstLine="709"/>
        <w:jc w:val="both"/>
        <w:rPr>
          <w:bCs/>
          <w:sz w:val="28"/>
          <w:szCs w:val="28"/>
        </w:rPr>
      </w:pPr>
      <w:r w:rsidRPr="00D97AD9">
        <w:rPr>
          <w:bCs/>
          <w:sz w:val="28"/>
          <w:szCs w:val="28"/>
        </w:rPr>
        <w:t>–</w:t>
      </w:r>
      <w:r w:rsidR="009371D2" w:rsidRPr="00D97AD9">
        <w:rPr>
          <w:bCs/>
          <w:sz w:val="28"/>
          <w:szCs w:val="28"/>
        </w:rPr>
        <w:t xml:space="preserve"> исполнения предписаний об устранении нарушений обязательных требований, выданных должностными лицами органа муниципального контроля в пределах компетенции.</w:t>
      </w:r>
    </w:p>
    <w:p w:rsidR="009371D2" w:rsidRPr="00D97AD9" w:rsidRDefault="009371D2" w:rsidP="00D97AD9">
      <w:pPr>
        <w:ind w:firstLine="709"/>
        <w:jc w:val="both"/>
        <w:rPr>
          <w:bCs/>
          <w:sz w:val="28"/>
          <w:szCs w:val="28"/>
        </w:rPr>
      </w:pPr>
    </w:p>
    <w:p w:rsidR="009371D2" w:rsidRPr="00D97AD9" w:rsidRDefault="009371D2" w:rsidP="00D97AD9">
      <w:pPr>
        <w:ind w:firstLine="709"/>
        <w:jc w:val="center"/>
        <w:rPr>
          <w:b/>
          <w:sz w:val="28"/>
          <w:szCs w:val="28"/>
        </w:rPr>
      </w:pPr>
      <w:r w:rsidRPr="00D97AD9">
        <w:rPr>
          <w:b/>
          <w:sz w:val="28"/>
          <w:szCs w:val="28"/>
        </w:rPr>
        <w:t>2. Управление рисками причинения вреда (ущерба) охраняемым законом ценностям при осуществлении муниципального контроля</w:t>
      </w:r>
    </w:p>
    <w:p w:rsidR="00D97AD9" w:rsidRPr="00D97AD9" w:rsidRDefault="00D97AD9" w:rsidP="00D97AD9">
      <w:pPr>
        <w:ind w:firstLine="709"/>
        <w:jc w:val="center"/>
        <w:rPr>
          <w:b/>
          <w:sz w:val="28"/>
          <w:szCs w:val="28"/>
        </w:rPr>
      </w:pPr>
    </w:p>
    <w:p w:rsidR="009371D2" w:rsidRPr="00D97AD9" w:rsidRDefault="009371D2" w:rsidP="00D97AD9">
      <w:pPr>
        <w:ind w:firstLine="709"/>
        <w:jc w:val="both"/>
        <w:rPr>
          <w:bCs/>
          <w:sz w:val="28"/>
          <w:szCs w:val="28"/>
        </w:rPr>
      </w:pPr>
      <w:r w:rsidRPr="00D97AD9">
        <w:rPr>
          <w:bCs/>
          <w:sz w:val="28"/>
          <w:szCs w:val="28"/>
        </w:rPr>
        <w:t>1. Муниципальный контроль осуществляется на основе управления рисками причинения вреда (ущерба).</w:t>
      </w:r>
    </w:p>
    <w:p w:rsidR="009371D2" w:rsidRPr="00D97AD9" w:rsidRDefault="009371D2" w:rsidP="00D97AD9">
      <w:pPr>
        <w:ind w:firstLine="709"/>
        <w:jc w:val="both"/>
        <w:rPr>
          <w:bCs/>
          <w:sz w:val="28"/>
          <w:szCs w:val="28"/>
        </w:rPr>
      </w:pPr>
      <w:r w:rsidRPr="00D97AD9">
        <w:rPr>
          <w:bCs/>
          <w:sz w:val="28"/>
          <w:szCs w:val="28"/>
        </w:rPr>
        <w:t>2. Для целей управления рисками причинения вреда (ущерба) охраняемым законом ценностям при осуществлении муниципального контроля в отношении объектов контроля устанавливаются следующие категории риска причинения вреда (ущерба) охраняемым законом ценностям (далее – категории риска):</w:t>
      </w:r>
    </w:p>
    <w:p w:rsidR="009371D2" w:rsidRPr="00D97AD9" w:rsidRDefault="00D97572" w:rsidP="00D97AD9">
      <w:pPr>
        <w:ind w:firstLine="709"/>
        <w:jc w:val="both"/>
        <w:rPr>
          <w:bCs/>
          <w:sz w:val="28"/>
          <w:szCs w:val="28"/>
        </w:rPr>
      </w:pPr>
      <w:r w:rsidRPr="00D97AD9">
        <w:rPr>
          <w:bCs/>
          <w:sz w:val="28"/>
          <w:szCs w:val="28"/>
        </w:rPr>
        <w:t>–</w:t>
      </w:r>
      <w:r w:rsidR="009371D2" w:rsidRPr="00D97AD9">
        <w:rPr>
          <w:bCs/>
          <w:sz w:val="28"/>
          <w:szCs w:val="28"/>
        </w:rPr>
        <w:t xml:space="preserve"> средний риск;</w:t>
      </w:r>
    </w:p>
    <w:p w:rsidR="009371D2" w:rsidRPr="00D97AD9" w:rsidRDefault="00D97572" w:rsidP="00D97AD9">
      <w:pPr>
        <w:ind w:firstLine="709"/>
        <w:jc w:val="both"/>
        <w:rPr>
          <w:bCs/>
          <w:sz w:val="28"/>
          <w:szCs w:val="28"/>
        </w:rPr>
      </w:pPr>
      <w:r w:rsidRPr="00D97AD9">
        <w:rPr>
          <w:bCs/>
          <w:sz w:val="28"/>
          <w:szCs w:val="28"/>
        </w:rPr>
        <w:t>–</w:t>
      </w:r>
      <w:r w:rsidR="009371D2" w:rsidRPr="00D97AD9">
        <w:rPr>
          <w:bCs/>
          <w:sz w:val="28"/>
          <w:szCs w:val="28"/>
        </w:rPr>
        <w:t xml:space="preserve"> умеренный риск;</w:t>
      </w:r>
    </w:p>
    <w:p w:rsidR="009371D2" w:rsidRPr="00D97AD9" w:rsidRDefault="00D97572" w:rsidP="00D97AD9">
      <w:pPr>
        <w:ind w:firstLine="709"/>
        <w:jc w:val="both"/>
        <w:rPr>
          <w:bCs/>
          <w:sz w:val="28"/>
          <w:szCs w:val="28"/>
        </w:rPr>
      </w:pPr>
      <w:r w:rsidRPr="00D97AD9">
        <w:rPr>
          <w:bCs/>
          <w:sz w:val="28"/>
          <w:szCs w:val="28"/>
        </w:rPr>
        <w:t>–</w:t>
      </w:r>
      <w:r w:rsidR="009371D2" w:rsidRPr="00D97AD9">
        <w:rPr>
          <w:bCs/>
          <w:sz w:val="28"/>
          <w:szCs w:val="28"/>
        </w:rPr>
        <w:t xml:space="preserve"> низкий риск.</w:t>
      </w:r>
    </w:p>
    <w:p w:rsidR="009371D2" w:rsidRPr="00D97AD9" w:rsidRDefault="009371D2" w:rsidP="00D97AD9">
      <w:pPr>
        <w:ind w:firstLine="709"/>
        <w:jc w:val="both"/>
        <w:rPr>
          <w:bCs/>
          <w:sz w:val="28"/>
          <w:szCs w:val="28"/>
        </w:rPr>
      </w:pPr>
      <w:r w:rsidRPr="00D97AD9">
        <w:rPr>
          <w:bCs/>
          <w:sz w:val="28"/>
          <w:szCs w:val="28"/>
        </w:rPr>
        <w:t>3. Отнесение объекта контроля к одной из категорий риска осуществляется на основе сопоставления его характеристик с критериями риска причинения вреда (ущерба) охраняемым законом ценностям (далее – критерии риска).</w:t>
      </w:r>
    </w:p>
    <w:p w:rsidR="009371D2" w:rsidRPr="00D97AD9" w:rsidRDefault="009371D2" w:rsidP="00D97AD9">
      <w:pPr>
        <w:ind w:firstLine="709"/>
        <w:jc w:val="both"/>
        <w:rPr>
          <w:bCs/>
          <w:sz w:val="28"/>
          <w:szCs w:val="28"/>
        </w:rPr>
      </w:pPr>
      <w:r w:rsidRPr="00D97AD9">
        <w:rPr>
          <w:bCs/>
          <w:sz w:val="28"/>
          <w:szCs w:val="28"/>
        </w:rPr>
        <w:t>4. К категории среднего риска относятся:</w:t>
      </w:r>
    </w:p>
    <w:p w:rsidR="009371D2" w:rsidRPr="00D97AD9" w:rsidRDefault="009371D2" w:rsidP="00D97AD9">
      <w:pPr>
        <w:ind w:firstLine="709"/>
        <w:jc w:val="both"/>
        <w:rPr>
          <w:bCs/>
          <w:sz w:val="28"/>
          <w:szCs w:val="28"/>
        </w:rPr>
      </w:pPr>
      <w:r w:rsidRPr="00D97AD9">
        <w:rPr>
          <w:bCs/>
          <w:sz w:val="28"/>
          <w:szCs w:val="28"/>
        </w:rPr>
        <w:t>а) земельные участки, предназначенные для захоронения и размещения отходов производства и потребления, размещения кладбищ и примыкающие к ним участки;</w:t>
      </w:r>
    </w:p>
    <w:p w:rsidR="009371D2" w:rsidRPr="00D97AD9" w:rsidRDefault="009371D2" w:rsidP="00D97AD9">
      <w:pPr>
        <w:ind w:firstLine="709"/>
        <w:jc w:val="both"/>
        <w:rPr>
          <w:bCs/>
          <w:sz w:val="28"/>
          <w:szCs w:val="28"/>
        </w:rPr>
      </w:pPr>
      <w:r w:rsidRPr="00D97AD9">
        <w:rPr>
          <w:bCs/>
          <w:sz w:val="28"/>
          <w:szCs w:val="28"/>
        </w:rPr>
        <w:lastRenderedPageBreak/>
        <w:t>б) земельные участки, расположенные в границах или примыкающие к границе береговой полосы водных объектов общего пользования.</w:t>
      </w:r>
    </w:p>
    <w:p w:rsidR="009371D2" w:rsidRPr="00D97AD9" w:rsidRDefault="009371D2" w:rsidP="00D97AD9">
      <w:pPr>
        <w:ind w:firstLine="709"/>
        <w:jc w:val="both"/>
        <w:rPr>
          <w:bCs/>
          <w:sz w:val="28"/>
          <w:szCs w:val="28"/>
        </w:rPr>
      </w:pPr>
      <w:r w:rsidRPr="00D97AD9">
        <w:rPr>
          <w:bCs/>
          <w:sz w:val="28"/>
          <w:szCs w:val="28"/>
        </w:rPr>
        <w:t>К категории умеренного риска относятся:</w:t>
      </w:r>
    </w:p>
    <w:p w:rsidR="009371D2" w:rsidRPr="00D97AD9" w:rsidRDefault="009371D2" w:rsidP="00D97AD9">
      <w:pPr>
        <w:ind w:firstLine="709"/>
        <w:jc w:val="both"/>
        <w:rPr>
          <w:bCs/>
          <w:sz w:val="28"/>
          <w:szCs w:val="28"/>
        </w:rPr>
      </w:pPr>
      <w:r w:rsidRPr="00D97AD9">
        <w:rPr>
          <w:bCs/>
          <w:sz w:val="28"/>
          <w:szCs w:val="28"/>
        </w:rPr>
        <w:t>а) относящиеся к категории земель населенных пунктов и граничащие с землями и (или) земельными участками, относящимися к категории земель сельскохозяйственного назначения, земель лесного фонда,</w:t>
      </w:r>
      <w:r w:rsidR="001A049D" w:rsidRPr="00D97AD9">
        <w:rPr>
          <w:bCs/>
          <w:sz w:val="28"/>
          <w:szCs w:val="28"/>
        </w:rPr>
        <w:t xml:space="preserve"> земель</w:t>
      </w:r>
      <w:r w:rsidRPr="00D97AD9">
        <w:rPr>
          <w:bCs/>
          <w:sz w:val="28"/>
          <w:szCs w:val="28"/>
        </w:rPr>
        <w:t xml:space="preserve"> особо охраняемых</w:t>
      </w:r>
      <w:r w:rsidR="004A5801" w:rsidRPr="00D97AD9">
        <w:rPr>
          <w:bCs/>
          <w:sz w:val="28"/>
          <w:szCs w:val="28"/>
        </w:rPr>
        <w:t xml:space="preserve"> </w:t>
      </w:r>
      <w:r w:rsidRPr="00D97AD9">
        <w:rPr>
          <w:bCs/>
          <w:sz w:val="28"/>
          <w:szCs w:val="28"/>
        </w:rPr>
        <w:t>территорий и объектов, земель запаса;</w:t>
      </w:r>
    </w:p>
    <w:p w:rsidR="009371D2" w:rsidRPr="00D97AD9" w:rsidRDefault="009371D2" w:rsidP="00D97AD9">
      <w:pPr>
        <w:ind w:firstLine="709"/>
        <w:jc w:val="both"/>
        <w:rPr>
          <w:bCs/>
          <w:sz w:val="28"/>
          <w:szCs w:val="28"/>
        </w:rPr>
      </w:pPr>
      <w:r w:rsidRPr="00D97AD9">
        <w:rPr>
          <w:bCs/>
          <w:sz w:val="28"/>
          <w:szCs w:val="28"/>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и граничащие с землями и (или) земельными участками, относящимися к категории земель сельскохозяйственного назначения;</w:t>
      </w:r>
    </w:p>
    <w:p w:rsidR="004A5801" w:rsidRPr="00D97AD9" w:rsidRDefault="009371D2" w:rsidP="00D97AD9">
      <w:pPr>
        <w:ind w:firstLine="709"/>
        <w:jc w:val="both"/>
        <w:rPr>
          <w:bCs/>
          <w:sz w:val="28"/>
          <w:szCs w:val="28"/>
        </w:rPr>
      </w:pPr>
      <w:r w:rsidRPr="00D97AD9">
        <w:rPr>
          <w:bCs/>
          <w:sz w:val="28"/>
          <w:szCs w:val="28"/>
        </w:rPr>
        <w:t>в) относящиеся к категории земель сельскохозяйственного назначения и граничащие с землями и (или) земельными участками, относящимися к категории</w:t>
      </w:r>
      <w:r w:rsidR="004A5801" w:rsidRPr="00D97AD9">
        <w:rPr>
          <w:bCs/>
          <w:sz w:val="28"/>
          <w:szCs w:val="28"/>
        </w:rPr>
        <w:t xml:space="preserve"> </w:t>
      </w:r>
      <w:r w:rsidRPr="00D97AD9">
        <w:rPr>
          <w:bCs/>
          <w:sz w:val="28"/>
          <w:szCs w:val="28"/>
        </w:rPr>
        <w:t xml:space="preserve">земель населенных пунктов. </w:t>
      </w:r>
    </w:p>
    <w:p w:rsidR="009371D2" w:rsidRPr="00D97AD9" w:rsidRDefault="009371D2" w:rsidP="00D97AD9">
      <w:pPr>
        <w:ind w:firstLine="709"/>
        <w:jc w:val="both"/>
        <w:rPr>
          <w:bCs/>
          <w:sz w:val="28"/>
          <w:szCs w:val="28"/>
        </w:rPr>
      </w:pPr>
      <w:r w:rsidRPr="00D97AD9">
        <w:rPr>
          <w:bCs/>
          <w:sz w:val="28"/>
          <w:szCs w:val="28"/>
        </w:rPr>
        <w:t>В случае если объект контроля не отнесен органом муниципального контроля к определенной категории риска, он считается отнесенным к категории низкого риска.</w:t>
      </w:r>
    </w:p>
    <w:p w:rsidR="009371D2" w:rsidRPr="00D97AD9" w:rsidRDefault="009371D2" w:rsidP="00D97AD9">
      <w:pPr>
        <w:ind w:firstLine="709"/>
        <w:jc w:val="both"/>
        <w:rPr>
          <w:bCs/>
          <w:sz w:val="28"/>
          <w:szCs w:val="28"/>
        </w:rPr>
      </w:pPr>
      <w:r w:rsidRPr="00D97AD9">
        <w:rPr>
          <w:bCs/>
          <w:sz w:val="28"/>
          <w:szCs w:val="28"/>
        </w:rPr>
        <w:t>5. При отнесении объектов контроля к категориям риска используются в том числе:</w:t>
      </w:r>
    </w:p>
    <w:p w:rsidR="009371D2" w:rsidRPr="00D97AD9" w:rsidRDefault="00D97572" w:rsidP="00D97AD9">
      <w:pPr>
        <w:ind w:firstLine="709"/>
        <w:jc w:val="both"/>
        <w:rPr>
          <w:bCs/>
          <w:sz w:val="28"/>
          <w:szCs w:val="28"/>
        </w:rPr>
      </w:pPr>
      <w:r w:rsidRPr="00D97AD9">
        <w:rPr>
          <w:bCs/>
          <w:sz w:val="28"/>
          <w:szCs w:val="28"/>
        </w:rPr>
        <w:t>–</w:t>
      </w:r>
      <w:r w:rsidR="009371D2" w:rsidRPr="00D97AD9">
        <w:rPr>
          <w:bCs/>
          <w:sz w:val="28"/>
          <w:szCs w:val="28"/>
        </w:rPr>
        <w:t xml:space="preserve"> сведения из Единого государственного реестра недвижимости;</w:t>
      </w:r>
    </w:p>
    <w:p w:rsidR="009371D2" w:rsidRPr="00D97AD9" w:rsidRDefault="00D97572" w:rsidP="00D97AD9">
      <w:pPr>
        <w:ind w:firstLine="709"/>
        <w:jc w:val="both"/>
        <w:rPr>
          <w:bCs/>
          <w:sz w:val="28"/>
          <w:szCs w:val="28"/>
        </w:rPr>
      </w:pPr>
      <w:r w:rsidRPr="00D97AD9">
        <w:rPr>
          <w:bCs/>
          <w:sz w:val="28"/>
          <w:szCs w:val="28"/>
        </w:rPr>
        <w:t>–</w:t>
      </w:r>
      <w:r w:rsidR="009371D2" w:rsidRPr="00D97AD9">
        <w:rPr>
          <w:bCs/>
          <w:sz w:val="28"/>
          <w:szCs w:val="28"/>
        </w:rPr>
        <w:t xml:space="preserve"> сведения, получаемые при проведении должностными лицами контрольных мероприятий без взаимодействия с контролируемыми лицами;</w:t>
      </w:r>
    </w:p>
    <w:p w:rsidR="009371D2" w:rsidRPr="00D97AD9" w:rsidRDefault="00D97572" w:rsidP="00D97AD9">
      <w:pPr>
        <w:ind w:firstLine="709"/>
        <w:jc w:val="both"/>
        <w:rPr>
          <w:bCs/>
          <w:sz w:val="28"/>
          <w:szCs w:val="28"/>
        </w:rPr>
      </w:pPr>
      <w:r w:rsidRPr="00D97AD9">
        <w:rPr>
          <w:bCs/>
          <w:sz w:val="28"/>
          <w:szCs w:val="28"/>
        </w:rPr>
        <w:t>–</w:t>
      </w:r>
      <w:r w:rsidR="009371D2" w:rsidRPr="00D97AD9">
        <w:rPr>
          <w:bCs/>
          <w:sz w:val="28"/>
          <w:szCs w:val="28"/>
        </w:rPr>
        <w:t xml:space="preserve"> сведения, полученные по результатам предоставления гражданам и организациям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и сведения, поступившие из иных источников, обеспечивающих достоверность таких сведений.</w:t>
      </w:r>
    </w:p>
    <w:p w:rsidR="009371D2" w:rsidRPr="00D97AD9" w:rsidRDefault="009371D2" w:rsidP="00D97AD9">
      <w:pPr>
        <w:ind w:firstLine="709"/>
        <w:jc w:val="both"/>
        <w:rPr>
          <w:bCs/>
          <w:sz w:val="28"/>
          <w:szCs w:val="28"/>
        </w:rPr>
      </w:pPr>
      <w:r w:rsidRPr="00D97AD9">
        <w:rPr>
          <w:bCs/>
          <w:sz w:val="28"/>
          <w:szCs w:val="28"/>
        </w:rPr>
        <w:t>6. В зависимости от присвоенной категории риска устанавливаются следующие виды и периодичность плановых контрольных мероприятий:</w:t>
      </w:r>
    </w:p>
    <w:p w:rsidR="007F0F89" w:rsidRPr="00D97AD9" w:rsidRDefault="007F0F89" w:rsidP="00D97AD9">
      <w:pPr>
        <w:autoSpaceDE w:val="0"/>
        <w:ind w:firstLine="708"/>
        <w:jc w:val="both"/>
      </w:pPr>
      <w:r w:rsidRPr="00D97AD9">
        <w:rPr>
          <w:rFonts w:eastAsia="Calibri"/>
          <w:sz w:val="28"/>
          <w:szCs w:val="28"/>
          <w:shd w:val="clear" w:color="auto" w:fill="FFFFFF"/>
        </w:rPr>
        <w:t xml:space="preserve">1) в отношении объектов контроля, отнесенных к категории среднего риска </w:t>
      </w:r>
      <w:r w:rsidRPr="00D97AD9">
        <w:rPr>
          <w:sz w:val="28"/>
          <w:szCs w:val="28"/>
        </w:rPr>
        <w:t>– одно плановое контрольное мероприятие в 6 лет;</w:t>
      </w:r>
    </w:p>
    <w:p w:rsidR="007F0F89" w:rsidRPr="00D97AD9" w:rsidRDefault="007F0F89" w:rsidP="00D97AD9">
      <w:pPr>
        <w:widowControl w:val="0"/>
        <w:autoSpaceDE w:val="0"/>
        <w:ind w:firstLine="709"/>
        <w:jc w:val="both"/>
        <w:rPr>
          <w:sz w:val="28"/>
          <w:szCs w:val="28"/>
        </w:rPr>
      </w:pPr>
      <w:r w:rsidRPr="00D97AD9">
        <w:rPr>
          <w:sz w:val="28"/>
          <w:szCs w:val="28"/>
        </w:rPr>
        <w:t xml:space="preserve">2) </w:t>
      </w:r>
      <w:r w:rsidRPr="00D97AD9">
        <w:rPr>
          <w:rFonts w:eastAsia="Calibri"/>
          <w:sz w:val="28"/>
          <w:szCs w:val="28"/>
          <w:shd w:val="clear" w:color="auto" w:fill="FFFFFF"/>
        </w:rPr>
        <w:t xml:space="preserve">в отношении объектов контроля, отнесенных к категории умеренного риска </w:t>
      </w:r>
      <w:r w:rsidRPr="00D97AD9">
        <w:rPr>
          <w:sz w:val="28"/>
          <w:szCs w:val="28"/>
        </w:rPr>
        <w:t xml:space="preserve">– одно плановое контрольное мероприятие в 3 года. </w:t>
      </w:r>
    </w:p>
    <w:p w:rsidR="009371D2" w:rsidRPr="00D97AD9" w:rsidRDefault="009371D2" w:rsidP="00D97AD9">
      <w:pPr>
        <w:ind w:firstLine="709"/>
        <w:jc w:val="both"/>
        <w:rPr>
          <w:bCs/>
          <w:sz w:val="28"/>
          <w:szCs w:val="28"/>
        </w:rPr>
      </w:pPr>
      <w:r w:rsidRPr="00D97AD9">
        <w:rPr>
          <w:bCs/>
          <w:sz w:val="28"/>
          <w:szCs w:val="28"/>
        </w:rPr>
        <w:t>Плановые контрольные мероприятия в отношении объектов контроля, отнесенных к категории низкого риска, не проводятся.</w:t>
      </w:r>
    </w:p>
    <w:p w:rsidR="009371D2" w:rsidRPr="00D97AD9" w:rsidRDefault="009371D2" w:rsidP="00D97AD9">
      <w:pPr>
        <w:ind w:firstLine="709"/>
        <w:jc w:val="both"/>
        <w:rPr>
          <w:bCs/>
          <w:sz w:val="28"/>
          <w:szCs w:val="28"/>
        </w:rPr>
      </w:pPr>
      <w:r w:rsidRPr="00D97AD9">
        <w:rPr>
          <w:bCs/>
          <w:sz w:val="28"/>
          <w:szCs w:val="28"/>
        </w:rPr>
        <w:t xml:space="preserve">7. В целях оценки риска причинения вреда (ущерба) охраняемым законом ценностям устанавливаются индикаторы риска нарушения обязательных требований (приложение № 1 к настоящему Положению). </w:t>
      </w:r>
    </w:p>
    <w:p w:rsidR="009371D2" w:rsidRPr="00D97AD9" w:rsidRDefault="009371D2" w:rsidP="00D97AD9">
      <w:pPr>
        <w:ind w:firstLine="709"/>
        <w:jc w:val="both"/>
        <w:rPr>
          <w:bCs/>
          <w:sz w:val="28"/>
          <w:szCs w:val="28"/>
        </w:rPr>
      </w:pPr>
      <w:r w:rsidRPr="00D97AD9">
        <w:rPr>
          <w:bCs/>
          <w:sz w:val="28"/>
          <w:szCs w:val="28"/>
        </w:rPr>
        <w:t>8. Индикаторы риска нарушения обязательных требований сами по себе не являются нарушениями таких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9371D2" w:rsidRPr="00D97AD9" w:rsidRDefault="009371D2" w:rsidP="00D97AD9">
      <w:pPr>
        <w:ind w:firstLine="709"/>
        <w:jc w:val="both"/>
        <w:rPr>
          <w:bCs/>
          <w:sz w:val="28"/>
          <w:szCs w:val="28"/>
        </w:rPr>
      </w:pPr>
      <w:r w:rsidRPr="00D97AD9">
        <w:rPr>
          <w:bCs/>
          <w:sz w:val="28"/>
          <w:szCs w:val="28"/>
        </w:rPr>
        <w:t xml:space="preserve">9. Выявление соответствия объекта контроля индикаторам риска нарушения обязательных требований является основанием для проведения внепланового </w:t>
      </w:r>
      <w:r w:rsidRPr="00D97AD9">
        <w:rPr>
          <w:bCs/>
          <w:sz w:val="28"/>
          <w:szCs w:val="28"/>
        </w:rPr>
        <w:lastRenderedPageBreak/>
        <w:t xml:space="preserve">контрольного мероприятия. Решение о проведении и виде контрольного мероприятия принимается </w:t>
      </w:r>
      <w:r w:rsidR="00F512BF" w:rsidRPr="00D97AD9">
        <w:rPr>
          <w:sz w:val="28"/>
          <w:szCs w:val="28"/>
        </w:rPr>
        <w:t>уполномоченным органом</w:t>
      </w:r>
      <w:r w:rsidRPr="00D97AD9">
        <w:rPr>
          <w:bCs/>
          <w:sz w:val="28"/>
          <w:szCs w:val="28"/>
        </w:rPr>
        <w:t>.</w:t>
      </w:r>
    </w:p>
    <w:p w:rsidR="004A5801" w:rsidRPr="00D97AD9" w:rsidRDefault="004A5801" w:rsidP="00D97AD9">
      <w:pPr>
        <w:ind w:firstLine="709"/>
        <w:jc w:val="both"/>
        <w:rPr>
          <w:bCs/>
          <w:sz w:val="28"/>
          <w:szCs w:val="28"/>
        </w:rPr>
      </w:pPr>
    </w:p>
    <w:p w:rsidR="009371D2" w:rsidRPr="00D97AD9" w:rsidRDefault="009371D2" w:rsidP="00D97AD9">
      <w:pPr>
        <w:ind w:firstLine="709"/>
        <w:jc w:val="center"/>
        <w:rPr>
          <w:b/>
          <w:sz w:val="28"/>
          <w:szCs w:val="28"/>
        </w:rPr>
      </w:pPr>
      <w:r w:rsidRPr="00D97AD9">
        <w:rPr>
          <w:b/>
          <w:sz w:val="28"/>
          <w:szCs w:val="28"/>
        </w:rPr>
        <w:t>3. Профилактика рисков причинения вреда (ущерба) охраняемым законом ценностям</w:t>
      </w:r>
    </w:p>
    <w:p w:rsidR="00D97AD9" w:rsidRPr="00D97AD9" w:rsidRDefault="00D97AD9" w:rsidP="00D97AD9">
      <w:pPr>
        <w:ind w:firstLine="709"/>
        <w:jc w:val="center"/>
        <w:rPr>
          <w:bCs/>
          <w:sz w:val="28"/>
          <w:szCs w:val="28"/>
        </w:rPr>
      </w:pPr>
    </w:p>
    <w:p w:rsidR="009371D2" w:rsidRPr="00D97AD9" w:rsidRDefault="009371D2" w:rsidP="00D97AD9">
      <w:pPr>
        <w:ind w:firstLine="709"/>
        <w:jc w:val="both"/>
        <w:rPr>
          <w:bCs/>
          <w:sz w:val="28"/>
          <w:szCs w:val="28"/>
        </w:rPr>
      </w:pPr>
      <w:r w:rsidRPr="00D97AD9">
        <w:rPr>
          <w:bCs/>
          <w:sz w:val="28"/>
          <w:szCs w:val="28"/>
        </w:rPr>
        <w:t>1. Профилактика рисков причинения вреда (ущерба) охраняемым законом ценностям направлена на достижение следующих основных целей:</w:t>
      </w:r>
    </w:p>
    <w:p w:rsidR="009371D2" w:rsidRPr="00D97AD9" w:rsidRDefault="00A97241" w:rsidP="00D97AD9">
      <w:pPr>
        <w:ind w:firstLine="709"/>
        <w:jc w:val="both"/>
        <w:rPr>
          <w:bCs/>
          <w:sz w:val="28"/>
          <w:szCs w:val="28"/>
        </w:rPr>
      </w:pPr>
      <w:r w:rsidRPr="00D97AD9">
        <w:rPr>
          <w:bCs/>
          <w:sz w:val="28"/>
          <w:szCs w:val="28"/>
        </w:rPr>
        <w:t>–</w:t>
      </w:r>
      <w:r w:rsidR="009371D2" w:rsidRPr="00D97AD9">
        <w:rPr>
          <w:bCs/>
          <w:sz w:val="28"/>
          <w:szCs w:val="28"/>
        </w:rPr>
        <w:t xml:space="preserve"> стимулирование добросовестного соблюдения обязательных требований всеми контролируемыми лицами;</w:t>
      </w:r>
    </w:p>
    <w:p w:rsidR="009371D2" w:rsidRPr="00D97AD9" w:rsidRDefault="00A97241" w:rsidP="00D97AD9">
      <w:pPr>
        <w:ind w:firstLine="709"/>
        <w:jc w:val="both"/>
        <w:rPr>
          <w:bCs/>
          <w:sz w:val="28"/>
          <w:szCs w:val="28"/>
        </w:rPr>
      </w:pPr>
      <w:r w:rsidRPr="00D97AD9">
        <w:rPr>
          <w:bCs/>
          <w:sz w:val="28"/>
          <w:szCs w:val="28"/>
        </w:rPr>
        <w:t>–</w:t>
      </w:r>
      <w:r w:rsidR="009371D2" w:rsidRPr="00D97AD9">
        <w:rPr>
          <w:bCs/>
          <w:sz w:val="28"/>
          <w:szCs w:val="28"/>
        </w:rPr>
        <w:t xml:space="preserve"> устранение условий, причин и факторов, способных привести к нарушениям обязательных требований и (или) причинению вреда (ущерба) охраняемым законом</w:t>
      </w:r>
      <w:r w:rsidR="004A5801" w:rsidRPr="00D97AD9">
        <w:rPr>
          <w:bCs/>
          <w:sz w:val="28"/>
          <w:szCs w:val="28"/>
        </w:rPr>
        <w:t xml:space="preserve"> </w:t>
      </w:r>
      <w:r w:rsidR="009371D2" w:rsidRPr="00D97AD9">
        <w:rPr>
          <w:bCs/>
          <w:sz w:val="28"/>
          <w:szCs w:val="28"/>
        </w:rPr>
        <w:t>ценностям;</w:t>
      </w:r>
    </w:p>
    <w:p w:rsidR="009371D2" w:rsidRPr="00D97AD9" w:rsidRDefault="00A97241" w:rsidP="00D97AD9">
      <w:pPr>
        <w:ind w:firstLine="709"/>
        <w:jc w:val="both"/>
        <w:rPr>
          <w:bCs/>
          <w:sz w:val="28"/>
          <w:szCs w:val="28"/>
        </w:rPr>
      </w:pPr>
      <w:r w:rsidRPr="00D97AD9">
        <w:rPr>
          <w:bCs/>
          <w:sz w:val="28"/>
          <w:szCs w:val="28"/>
        </w:rPr>
        <w:t>–</w:t>
      </w:r>
      <w:r w:rsidR="009371D2" w:rsidRPr="00D97AD9">
        <w:rPr>
          <w:bCs/>
          <w:sz w:val="28"/>
          <w:szCs w:val="28"/>
        </w:rPr>
        <w:t xml:space="preserve"> создание условий для доведения обязательных требований до контролируемых лиц, повышение информированности о способах их соблюдения.</w:t>
      </w:r>
    </w:p>
    <w:p w:rsidR="009371D2" w:rsidRPr="00D97AD9" w:rsidRDefault="009371D2" w:rsidP="00D97AD9">
      <w:pPr>
        <w:ind w:firstLine="709"/>
        <w:jc w:val="both"/>
        <w:rPr>
          <w:bCs/>
          <w:sz w:val="28"/>
          <w:szCs w:val="28"/>
        </w:rPr>
      </w:pPr>
      <w:r w:rsidRPr="00D97AD9">
        <w:rPr>
          <w:bCs/>
          <w:sz w:val="28"/>
          <w:szCs w:val="28"/>
        </w:rPr>
        <w:t xml:space="preserve">2. Профилактика рисков причинения вреда (ущерба) охраняемым законом ценностям осуществляется в соответствии с ежегодно утверждаемой программой профилактики рисков причинения вреда (ущерба) охраняемым законом ценностям при осуществлении муниципального контроля (далее </w:t>
      </w:r>
      <w:r w:rsidR="00A97241" w:rsidRPr="00D97AD9">
        <w:rPr>
          <w:bCs/>
          <w:sz w:val="28"/>
          <w:szCs w:val="28"/>
        </w:rPr>
        <w:t>–</w:t>
      </w:r>
      <w:r w:rsidRPr="00D97AD9">
        <w:rPr>
          <w:bCs/>
          <w:sz w:val="28"/>
          <w:szCs w:val="28"/>
        </w:rPr>
        <w:t xml:space="preserve"> программа профилактики). Профилактические мероприятия, предусмотренные программой профилактики, обязательны для проведения </w:t>
      </w:r>
      <w:r w:rsidR="001D7795" w:rsidRPr="00D97AD9">
        <w:rPr>
          <w:bCs/>
          <w:sz w:val="28"/>
          <w:szCs w:val="28"/>
        </w:rPr>
        <w:t>уполномоченным органом</w:t>
      </w:r>
      <w:r w:rsidRPr="00D97AD9">
        <w:rPr>
          <w:bCs/>
          <w:sz w:val="28"/>
          <w:szCs w:val="28"/>
        </w:rPr>
        <w:t xml:space="preserve">. </w:t>
      </w:r>
    </w:p>
    <w:p w:rsidR="009371D2" w:rsidRPr="00D97AD9" w:rsidRDefault="009371D2" w:rsidP="00D97AD9">
      <w:pPr>
        <w:ind w:firstLine="709"/>
        <w:jc w:val="both"/>
        <w:rPr>
          <w:bCs/>
          <w:sz w:val="28"/>
          <w:szCs w:val="28"/>
        </w:rPr>
      </w:pPr>
      <w:r w:rsidRPr="00D97AD9">
        <w:rPr>
          <w:bCs/>
          <w:sz w:val="28"/>
          <w:szCs w:val="28"/>
        </w:rPr>
        <w:t xml:space="preserve">3. </w:t>
      </w:r>
      <w:r w:rsidR="003C016B" w:rsidRPr="00D97AD9">
        <w:rPr>
          <w:sz w:val="28"/>
          <w:szCs w:val="28"/>
        </w:rPr>
        <w:t>Уполномоченный орган</w:t>
      </w:r>
      <w:r w:rsidRPr="00D97AD9">
        <w:rPr>
          <w:bCs/>
          <w:sz w:val="28"/>
          <w:szCs w:val="28"/>
        </w:rPr>
        <w:t xml:space="preserve"> проводит следующие профилактические мероприятия:</w:t>
      </w:r>
    </w:p>
    <w:p w:rsidR="007F0F89" w:rsidRPr="00D97AD9" w:rsidRDefault="007F0F89" w:rsidP="00D97AD9">
      <w:pPr>
        <w:shd w:val="clear" w:color="auto" w:fill="FFFFFF"/>
        <w:ind w:firstLine="708"/>
        <w:jc w:val="both"/>
        <w:rPr>
          <w:sz w:val="28"/>
          <w:szCs w:val="28"/>
        </w:rPr>
      </w:pPr>
      <w:r w:rsidRPr="00D97AD9">
        <w:rPr>
          <w:sz w:val="28"/>
          <w:szCs w:val="28"/>
        </w:rPr>
        <w:t>1) информирование;</w:t>
      </w:r>
    </w:p>
    <w:p w:rsidR="007F0F89" w:rsidRPr="00D97AD9" w:rsidRDefault="007F0F89" w:rsidP="00D97AD9">
      <w:pPr>
        <w:shd w:val="clear" w:color="auto" w:fill="FFFFFF"/>
        <w:ind w:firstLine="708"/>
        <w:jc w:val="both"/>
      </w:pPr>
      <w:bookmarkStart w:id="1" w:name="dst100500"/>
      <w:bookmarkStart w:id="2" w:name="dst100501"/>
      <w:bookmarkStart w:id="3" w:name="dst100502"/>
      <w:bookmarkEnd w:id="1"/>
      <w:bookmarkEnd w:id="2"/>
      <w:bookmarkEnd w:id="3"/>
      <w:r w:rsidRPr="00D97AD9">
        <w:rPr>
          <w:sz w:val="28"/>
          <w:szCs w:val="28"/>
        </w:rPr>
        <w:t>2)</w:t>
      </w:r>
      <w:bookmarkStart w:id="4" w:name="dst100503"/>
      <w:bookmarkEnd w:id="4"/>
      <w:r w:rsidRPr="00D97AD9">
        <w:rPr>
          <w:sz w:val="28"/>
          <w:szCs w:val="28"/>
        </w:rPr>
        <w:t xml:space="preserve"> объявление предостережения о недопустимости нарушения обязательных требований (далее </w:t>
      </w:r>
      <w:r w:rsidRPr="00D97AD9">
        <w:rPr>
          <w:rFonts w:eastAsia="Calibri"/>
          <w:sz w:val="28"/>
          <w:szCs w:val="28"/>
        </w:rPr>
        <w:t xml:space="preserve">– </w:t>
      </w:r>
      <w:r w:rsidRPr="00D97AD9">
        <w:rPr>
          <w:sz w:val="28"/>
          <w:szCs w:val="28"/>
        </w:rPr>
        <w:t>предостережение);</w:t>
      </w:r>
    </w:p>
    <w:p w:rsidR="007F0F89" w:rsidRPr="00D97AD9" w:rsidRDefault="007F0F89" w:rsidP="00D97AD9">
      <w:pPr>
        <w:shd w:val="clear" w:color="auto" w:fill="FFFFFF"/>
        <w:ind w:firstLine="708"/>
        <w:jc w:val="both"/>
        <w:rPr>
          <w:sz w:val="28"/>
          <w:szCs w:val="28"/>
        </w:rPr>
      </w:pPr>
      <w:r w:rsidRPr="00D97AD9">
        <w:rPr>
          <w:sz w:val="28"/>
          <w:szCs w:val="28"/>
        </w:rPr>
        <w:t>3)   консультирование.</w:t>
      </w:r>
    </w:p>
    <w:p w:rsidR="009371D2" w:rsidRPr="00D97AD9" w:rsidRDefault="009371D2" w:rsidP="00D97AD9">
      <w:pPr>
        <w:shd w:val="clear" w:color="auto" w:fill="FFFFFF"/>
        <w:ind w:firstLine="708"/>
        <w:jc w:val="both"/>
        <w:rPr>
          <w:sz w:val="28"/>
          <w:szCs w:val="28"/>
        </w:rPr>
      </w:pPr>
      <w:r w:rsidRPr="00D97AD9">
        <w:rPr>
          <w:bCs/>
          <w:sz w:val="28"/>
          <w:szCs w:val="28"/>
        </w:rPr>
        <w:t xml:space="preserve">4. </w:t>
      </w:r>
      <w:r w:rsidR="001D7795" w:rsidRPr="00D97AD9">
        <w:rPr>
          <w:sz w:val="28"/>
          <w:szCs w:val="28"/>
        </w:rPr>
        <w:t>Информирование</w:t>
      </w:r>
      <w:bookmarkStart w:id="5" w:name="dst100511"/>
      <w:bookmarkEnd w:id="5"/>
      <w:r w:rsidR="001D7795" w:rsidRPr="00D97AD9">
        <w:rPr>
          <w:sz w:val="28"/>
          <w:szCs w:val="28"/>
        </w:rPr>
        <w:t xml:space="preserve"> осуществляется путем размещения сведений по вопросам соблюдения обязательных требований, предусмотренных </w:t>
      </w:r>
      <w:r w:rsidR="001D7795" w:rsidRPr="00D97AD9">
        <w:rPr>
          <w:rFonts w:eastAsia="Calibri"/>
          <w:sz w:val="28"/>
          <w:szCs w:val="28"/>
        </w:rPr>
        <w:t>частью 3 статьи 46 Федерального закона от 31.07.2020г. № 248-ФЗ «О государственном контроле (надзоре) и муниципальном контроле в Российской Федерации»</w:t>
      </w:r>
      <w:r w:rsidR="001D7795" w:rsidRPr="00D97AD9">
        <w:rPr>
          <w:sz w:val="28"/>
          <w:szCs w:val="28"/>
        </w:rPr>
        <w:t xml:space="preserve"> на официальном сайте </w:t>
      </w:r>
      <w:r w:rsidRPr="00D97AD9">
        <w:rPr>
          <w:bCs/>
          <w:sz w:val="28"/>
          <w:szCs w:val="28"/>
        </w:rPr>
        <w:t>муниципального образования «</w:t>
      </w:r>
      <w:r w:rsidR="00A97241" w:rsidRPr="00D97AD9">
        <w:rPr>
          <w:bCs/>
          <w:sz w:val="28"/>
          <w:szCs w:val="28"/>
        </w:rPr>
        <w:t>Среднеканский</w:t>
      </w:r>
      <w:r w:rsidRPr="00D97AD9">
        <w:rPr>
          <w:bCs/>
          <w:sz w:val="28"/>
          <w:szCs w:val="28"/>
        </w:rPr>
        <w:t xml:space="preserve"> городской округ» в сети «Интернет», в средствах массовой информации</w:t>
      </w:r>
      <w:r w:rsidR="001D7795" w:rsidRPr="00D97AD9">
        <w:rPr>
          <w:bCs/>
          <w:sz w:val="28"/>
          <w:szCs w:val="28"/>
        </w:rPr>
        <w:t>.</w:t>
      </w:r>
    </w:p>
    <w:p w:rsidR="00021BCD" w:rsidRPr="00D97AD9" w:rsidRDefault="00021BCD" w:rsidP="00D97AD9">
      <w:pPr>
        <w:autoSpaceDE w:val="0"/>
        <w:ind w:firstLine="708"/>
        <w:jc w:val="both"/>
      </w:pPr>
      <w:r w:rsidRPr="00D97AD9">
        <w:rPr>
          <w:rFonts w:eastAsia="Calibri"/>
          <w:sz w:val="28"/>
          <w:szCs w:val="28"/>
        </w:rPr>
        <w:t>5. В случае наличия у уполномоченного органа</w:t>
      </w:r>
      <w:r w:rsidRPr="00D97AD9">
        <w:rPr>
          <w:sz w:val="28"/>
          <w:szCs w:val="28"/>
        </w:rPr>
        <w:t xml:space="preserve"> </w:t>
      </w:r>
      <w:r w:rsidRPr="00D97AD9">
        <w:rPr>
          <w:rFonts w:eastAsia="Calibri"/>
          <w:sz w:val="28"/>
          <w:szCs w:val="28"/>
        </w:rPr>
        <w:t>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орган муниципального контроля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021BCD" w:rsidRPr="00D97AD9" w:rsidRDefault="00021BCD" w:rsidP="00D97AD9">
      <w:pPr>
        <w:shd w:val="clear" w:color="auto" w:fill="FFFFFF"/>
        <w:ind w:firstLine="708"/>
        <w:jc w:val="both"/>
        <w:rPr>
          <w:sz w:val="28"/>
          <w:szCs w:val="28"/>
        </w:rPr>
      </w:pPr>
      <w:r w:rsidRPr="00D97AD9">
        <w:rPr>
          <w:sz w:val="28"/>
          <w:szCs w:val="28"/>
        </w:rPr>
        <w:t>6. Предостережение должно содержать указание на соответствующие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принять меры по обеспечению соблюдения обязательных требований. Предостережение не может содержать требование представления контролируемым лицом сведений и документов.</w:t>
      </w:r>
    </w:p>
    <w:p w:rsidR="00021BCD" w:rsidRPr="00D97AD9" w:rsidRDefault="00021BCD" w:rsidP="00D97AD9">
      <w:pPr>
        <w:shd w:val="clear" w:color="auto" w:fill="FFFFFF"/>
        <w:ind w:firstLine="708"/>
        <w:jc w:val="both"/>
        <w:rPr>
          <w:sz w:val="28"/>
          <w:szCs w:val="28"/>
        </w:rPr>
      </w:pPr>
      <w:bookmarkStart w:id="6" w:name="dst100550"/>
      <w:bookmarkStart w:id="7" w:name="dst100551"/>
      <w:bookmarkEnd w:id="6"/>
      <w:bookmarkEnd w:id="7"/>
      <w:r w:rsidRPr="00D97AD9">
        <w:rPr>
          <w:sz w:val="28"/>
          <w:szCs w:val="28"/>
        </w:rPr>
        <w:lastRenderedPageBreak/>
        <w:t xml:space="preserve">7. Контролируемое лицо вправе после получения предостережения подать в уполномоченный орган возражение в отношении указанного предостережения. </w:t>
      </w:r>
      <w:bookmarkStart w:id="8" w:name="dst100552"/>
      <w:bookmarkEnd w:id="8"/>
    </w:p>
    <w:p w:rsidR="00021BCD" w:rsidRPr="00D97AD9" w:rsidRDefault="00021BCD" w:rsidP="00D97AD9">
      <w:pPr>
        <w:shd w:val="clear" w:color="auto" w:fill="FFFFFF"/>
        <w:ind w:firstLine="708"/>
        <w:jc w:val="both"/>
        <w:rPr>
          <w:sz w:val="28"/>
          <w:szCs w:val="28"/>
        </w:rPr>
      </w:pPr>
      <w:bookmarkStart w:id="9" w:name="dst100045"/>
      <w:bookmarkStart w:id="10" w:name="dst100032"/>
      <w:bookmarkEnd w:id="9"/>
      <w:bookmarkEnd w:id="10"/>
      <w:r w:rsidRPr="00D97AD9">
        <w:rPr>
          <w:sz w:val="28"/>
          <w:szCs w:val="28"/>
        </w:rPr>
        <w:t xml:space="preserve">Возражение рассматривается в течение 20 рабочих дней со дня получения возражения. В результате рассмотрения возражения контролируемому лицу направляется ответ о согласии или несогласии с возражением. В случае несогласия </w:t>
      </w:r>
      <w:r w:rsidR="002C2AEF">
        <w:rPr>
          <w:sz w:val="28"/>
          <w:szCs w:val="28"/>
        </w:rPr>
        <w:t xml:space="preserve">уполномоченный </w:t>
      </w:r>
      <w:r w:rsidRPr="00D97AD9">
        <w:rPr>
          <w:sz w:val="28"/>
          <w:szCs w:val="28"/>
        </w:rPr>
        <w:t>орган направляет контролируемому лицу ответ, в котором указывает обоснование несогласия с доводами, указанными в возражении.</w:t>
      </w:r>
    </w:p>
    <w:p w:rsidR="00021BCD" w:rsidRPr="00D97AD9" w:rsidRDefault="00021BCD" w:rsidP="00D97AD9">
      <w:pPr>
        <w:shd w:val="clear" w:color="auto" w:fill="FFFFFF"/>
        <w:ind w:firstLine="708"/>
        <w:jc w:val="both"/>
        <w:rPr>
          <w:sz w:val="28"/>
          <w:szCs w:val="28"/>
        </w:rPr>
      </w:pPr>
      <w:r w:rsidRPr="00D97AD9">
        <w:rPr>
          <w:sz w:val="28"/>
          <w:szCs w:val="28"/>
        </w:rPr>
        <w:t>8. Уполномоченный орган осуществляет учет объявленных им предостережений и использует соответствующие данные для проведения контрольных мероприятий.</w:t>
      </w:r>
    </w:p>
    <w:p w:rsidR="009371D2" w:rsidRPr="00D97AD9" w:rsidRDefault="00021BCD" w:rsidP="00D97AD9">
      <w:pPr>
        <w:ind w:firstLine="709"/>
        <w:jc w:val="both"/>
        <w:rPr>
          <w:rStyle w:val="fontstyle01"/>
          <w:rFonts w:ascii="Times New Roman" w:hAnsi="Times New Roman"/>
          <w:bCs/>
          <w:color w:val="auto"/>
        </w:rPr>
      </w:pPr>
      <w:r w:rsidRPr="00D97AD9">
        <w:rPr>
          <w:bCs/>
          <w:sz w:val="28"/>
          <w:szCs w:val="28"/>
        </w:rPr>
        <w:t>9</w:t>
      </w:r>
      <w:r w:rsidR="009371D2" w:rsidRPr="00D97AD9">
        <w:rPr>
          <w:bCs/>
          <w:sz w:val="28"/>
          <w:szCs w:val="28"/>
        </w:rPr>
        <w:t xml:space="preserve">. </w:t>
      </w:r>
      <w:r w:rsidR="009371D2" w:rsidRPr="00D97AD9">
        <w:rPr>
          <w:rStyle w:val="fontstyle01"/>
          <w:rFonts w:ascii="Times New Roman" w:hAnsi="Times New Roman"/>
          <w:color w:val="auto"/>
        </w:rPr>
        <w:t>Консультирование контролируемых лиц и их представителей по вопросам,</w:t>
      </w:r>
      <w:r w:rsidR="009371D2" w:rsidRPr="00D97AD9">
        <w:rPr>
          <w:sz w:val="28"/>
          <w:szCs w:val="28"/>
        </w:rPr>
        <w:t xml:space="preserve"> </w:t>
      </w:r>
      <w:r w:rsidR="009371D2" w:rsidRPr="00D97AD9">
        <w:rPr>
          <w:rStyle w:val="fontstyle01"/>
          <w:rFonts w:ascii="Times New Roman" w:hAnsi="Times New Roman"/>
          <w:color w:val="auto"/>
        </w:rPr>
        <w:t>связанным с организацией и осуществлением муниципального контроля, проводится</w:t>
      </w:r>
      <w:r w:rsidR="009371D2" w:rsidRPr="00D97AD9">
        <w:rPr>
          <w:sz w:val="28"/>
          <w:szCs w:val="28"/>
        </w:rPr>
        <w:t xml:space="preserve"> </w:t>
      </w:r>
      <w:r w:rsidR="009371D2" w:rsidRPr="00D97AD9">
        <w:rPr>
          <w:rStyle w:val="fontstyle01"/>
          <w:rFonts w:ascii="Times New Roman" w:hAnsi="Times New Roman"/>
          <w:color w:val="auto"/>
        </w:rPr>
        <w:t>в устной и письменной форме без взимания платы.</w:t>
      </w:r>
    </w:p>
    <w:p w:rsidR="009371D2" w:rsidRPr="00D97AD9" w:rsidRDefault="00021BCD" w:rsidP="00D97AD9">
      <w:pPr>
        <w:ind w:firstLine="709"/>
        <w:jc w:val="both"/>
        <w:rPr>
          <w:bCs/>
          <w:sz w:val="28"/>
          <w:szCs w:val="28"/>
        </w:rPr>
      </w:pPr>
      <w:r w:rsidRPr="00D97AD9">
        <w:rPr>
          <w:bCs/>
          <w:sz w:val="28"/>
          <w:szCs w:val="28"/>
        </w:rPr>
        <w:t>10</w:t>
      </w:r>
      <w:r w:rsidR="009371D2" w:rsidRPr="00D97AD9">
        <w:rPr>
          <w:bCs/>
          <w:sz w:val="28"/>
          <w:szCs w:val="28"/>
        </w:rPr>
        <w:t xml:space="preserve">. Консультирование осуществляется </w:t>
      </w:r>
      <w:r w:rsidR="003C016B" w:rsidRPr="00D97AD9">
        <w:rPr>
          <w:sz w:val="28"/>
          <w:szCs w:val="28"/>
        </w:rPr>
        <w:t>уполномоченным органом</w:t>
      </w:r>
      <w:r w:rsidR="009371D2" w:rsidRPr="00D97AD9">
        <w:rPr>
          <w:bCs/>
          <w:sz w:val="28"/>
          <w:szCs w:val="28"/>
        </w:rPr>
        <w:t xml:space="preserve"> как в устной форме по телефону, на личном приеме или в ходе проведения профилактического мероприятия, контрольного (надзорного) мероприятия, так и в письменной форме.</w:t>
      </w:r>
    </w:p>
    <w:p w:rsidR="001E0A7C" w:rsidRPr="00D97AD9" w:rsidRDefault="001E0A7C" w:rsidP="00D97AD9">
      <w:pPr>
        <w:autoSpaceDE w:val="0"/>
        <w:ind w:firstLine="708"/>
        <w:jc w:val="both"/>
        <w:rPr>
          <w:sz w:val="28"/>
          <w:szCs w:val="28"/>
        </w:rPr>
      </w:pPr>
      <w:r w:rsidRPr="00D97AD9">
        <w:rPr>
          <w:sz w:val="28"/>
          <w:szCs w:val="28"/>
        </w:rPr>
        <w:t xml:space="preserve">Адрес уполномоченного органа: </w:t>
      </w:r>
    </w:p>
    <w:p w:rsidR="001E0A7C" w:rsidRPr="00D97AD9" w:rsidRDefault="001E0A7C" w:rsidP="00D97AD9">
      <w:pPr>
        <w:widowControl w:val="0"/>
        <w:autoSpaceDE w:val="0"/>
        <w:ind w:firstLine="709"/>
        <w:jc w:val="both"/>
        <w:rPr>
          <w:sz w:val="28"/>
          <w:szCs w:val="28"/>
        </w:rPr>
      </w:pPr>
      <w:bookmarkStart w:id="11" w:name="dst100556"/>
      <w:bookmarkEnd w:id="11"/>
      <w:r w:rsidRPr="00D97AD9">
        <w:rPr>
          <w:rFonts w:eastAsia="Calibri"/>
          <w:sz w:val="28"/>
          <w:szCs w:val="28"/>
        </w:rPr>
        <w:t>Магаданская область, Среднеканский район, п. Сеймчан, ул. Ленина, 9</w:t>
      </w:r>
      <w:r w:rsidRPr="00D97AD9">
        <w:rPr>
          <w:sz w:val="28"/>
          <w:szCs w:val="28"/>
        </w:rPr>
        <w:t xml:space="preserve">, телефон 8 (41347) 9-47-96, е-mail: </w:t>
      </w:r>
      <w:hyperlink r:id="rId8" w:history="1">
        <w:r w:rsidRPr="00D97AD9">
          <w:rPr>
            <w:rStyle w:val="af"/>
            <w:color w:val="auto"/>
            <w:sz w:val="28"/>
            <w:szCs w:val="28"/>
            <w:u w:val="none"/>
            <w:lang w:val="en-US"/>
          </w:rPr>
          <w:t>kumi</w:t>
        </w:r>
        <w:r w:rsidRPr="00D97AD9">
          <w:rPr>
            <w:rStyle w:val="af"/>
            <w:color w:val="auto"/>
            <w:sz w:val="28"/>
            <w:szCs w:val="28"/>
            <w:u w:val="none"/>
          </w:rPr>
          <w:t>-</w:t>
        </w:r>
        <w:r w:rsidRPr="00D97AD9">
          <w:rPr>
            <w:rStyle w:val="af"/>
            <w:color w:val="auto"/>
            <w:sz w:val="28"/>
            <w:szCs w:val="28"/>
            <w:u w:val="none"/>
            <w:lang w:val="en-US"/>
          </w:rPr>
          <w:t>sdp</w:t>
        </w:r>
        <w:r w:rsidRPr="00D97AD9">
          <w:rPr>
            <w:rStyle w:val="af"/>
            <w:color w:val="auto"/>
            <w:sz w:val="28"/>
            <w:szCs w:val="28"/>
            <w:u w:val="none"/>
          </w:rPr>
          <w:t>@</w:t>
        </w:r>
        <w:r w:rsidRPr="00D97AD9">
          <w:rPr>
            <w:rStyle w:val="af"/>
            <w:color w:val="auto"/>
            <w:sz w:val="28"/>
            <w:szCs w:val="28"/>
            <w:u w:val="none"/>
            <w:lang w:val="en-US"/>
          </w:rPr>
          <w:t>rambler</w:t>
        </w:r>
        <w:r w:rsidRPr="00D97AD9">
          <w:rPr>
            <w:rStyle w:val="af"/>
            <w:color w:val="auto"/>
            <w:sz w:val="28"/>
            <w:szCs w:val="28"/>
            <w:u w:val="none"/>
          </w:rPr>
          <w:t>.</w:t>
        </w:r>
        <w:r w:rsidRPr="00D97AD9">
          <w:rPr>
            <w:rStyle w:val="af"/>
            <w:color w:val="auto"/>
            <w:sz w:val="28"/>
            <w:szCs w:val="28"/>
            <w:u w:val="none"/>
            <w:lang w:val="en-US"/>
          </w:rPr>
          <w:t>ru</w:t>
        </w:r>
      </w:hyperlink>
      <w:r w:rsidRPr="00D97AD9">
        <w:rPr>
          <w:rFonts w:eastAsia="Calibri"/>
          <w:sz w:val="28"/>
          <w:szCs w:val="28"/>
        </w:rPr>
        <w:t xml:space="preserve">, </w:t>
      </w:r>
      <w:r w:rsidRPr="00D97AD9">
        <w:rPr>
          <w:sz w:val="28"/>
          <w:szCs w:val="28"/>
        </w:rPr>
        <w:t>Комитет по управлению муниципальным имуществом Администрации Среднеканского городского округа - приемные часы: понедельник-четверг с 09.00 до 17.30, пятница – с 09.00 до 17.00, перерыв на обед с 12.30 до 14.00.</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Рассмотрение письменных обращений осуществляется в порядке и сроки, установленные Федеральным законом от 02.05.2006 № 59-ФЗ «О порядке рассмотрения обращений граждан Российской Федерации».</w:t>
      </w:r>
    </w:p>
    <w:p w:rsidR="00021BCD" w:rsidRPr="00D97AD9" w:rsidRDefault="00021BCD" w:rsidP="00D97AD9">
      <w:pPr>
        <w:shd w:val="clear" w:color="auto" w:fill="FFFFFF"/>
        <w:ind w:firstLine="708"/>
        <w:jc w:val="both"/>
        <w:rPr>
          <w:sz w:val="28"/>
          <w:szCs w:val="28"/>
        </w:rPr>
      </w:pPr>
      <w:r w:rsidRPr="00D97AD9">
        <w:rPr>
          <w:sz w:val="28"/>
          <w:szCs w:val="28"/>
        </w:rPr>
        <w:t xml:space="preserve">11. В ходе консультирования не может предоставляться информация, содержащая оценку конкретного контрольного мероприятия, решений и (или) действий </w:t>
      </w:r>
      <w:r w:rsidR="007F0F89" w:rsidRPr="00D97AD9">
        <w:rPr>
          <w:sz w:val="28"/>
          <w:szCs w:val="28"/>
        </w:rPr>
        <w:t>уполномоченного органа</w:t>
      </w:r>
      <w:r w:rsidRPr="00D97AD9">
        <w:rPr>
          <w:sz w:val="28"/>
          <w:szCs w:val="28"/>
        </w:rPr>
        <w:t>, иных участников контрольного мероприятия, а также результаты проведенной в рамках контрольного мероприятия экспертизы.</w:t>
      </w:r>
    </w:p>
    <w:p w:rsidR="00021BCD" w:rsidRPr="00D97AD9" w:rsidRDefault="00021BCD" w:rsidP="00D97AD9">
      <w:pPr>
        <w:shd w:val="clear" w:color="auto" w:fill="FFFFFF"/>
        <w:ind w:firstLine="708"/>
        <w:jc w:val="both"/>
        <w:rPr>
          <w:sz w:val="28"/>
          <w:szCs w:val="28"/>
        </w:rPr>
      </w:pPr>
      <w:bookmarkStart w:id="12" w:name="dst100560"/>
      <w:bookmarkStart w:id="13" w:name="dst100561"/>
      <w:bookmarkStart w:id="14" w:name="dst100562"/>
      <w:bookmarkEnd w:id="12"/>
      <w:bookmarkEnd w:id="13"/>
      <w:bookmarkEnd w:id="14"/>
      <w:r w:rsidRPr="00D97AD9">
        <w:rPr>
          <w:sz w:val="28"/>
          <w:szCs w:val="28"/>
        </w:rPr>
        <w:t xml:space="preserve">12. Консультирование в письменной форме осуществляется путем направления ответа на письменной обращение контролируемых лиц и их представителей по следующим вопросам: </w:t>
      </w:r>
    </w:p>
    <w:p w:rsidR="00021BCD" w:rsidRPr="00D97AD9" w:rsidRDefault="00021BCD" w:rsidP="00D97AD9">
      <w:pPr>
        <w:shd w:val="clear" w:color="auto" w:fill="FFFFFF"/>
        <w:ind w:firstLine="708"/>
        <w:jc w:val="both"/>
        <w:rPr>
          <w:sz w:val="28"/>
          <w:szCs w:val="28"/>
        </w:rPr>
      </w:pPr>
      <w:r w:rsidRPr="00D97AD9">
        <w:rPr>
          <w:sz w:val="28"/>
          <w:szCs w:val="28"/>
        </w:rPr>
        <w:t>а) основание отнесения объекта, принадлежащего или используемого контролируемым лицом, к категории риска;</w:t>
      </w:r>
    </w:p>
    <w:p w:rsidR="00021BCD" w:rsidRPr="00D97AD9" w:rsidRDefault="00021BCD" w:rsidP="00D97AD9">
      <w:pPr>
        <w:shd w:val="clear" w:color="auto" w:fill="FFFFFF"/>
        <w:ind w:firstLine="708"/>
        <w:jc w:val="both"/>
        <w:rPr>
          <w:rStyle w:val="fontstyle01"/>
          <w:rFonts w:ascii="Times New Roman" w:hAnsi="Times New Roman"/>
          <w:color w:val="auto"/>
        </w:rPr>
      </w:pPr>
      <w:r w:rsidRPr="00D97AD9">
        <w:rPr>
          <w:sz w:val="28"/>
          <w:szCs w:val="28"/>
        </w:rPr>
        <w:t>б) наличие запланированных контрольных мероприятий в отношении объектов контроля, принадлежащего или используемого контролируемым лицом.</w:t>
      </w:r>
    </w:p>
    <w:p w:rsidR="009371D2" w:rsidRPr="00D97AD9" w:rsidRDefault="00021BCD"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13</w:t>
      </w:r>
      <w:r w:rsidR="009371D2" w:rsidRPr="00D97AD9">
        <w:rPr>
          <w:rStyle w:val="fontstyle01"/>
          <w:rFonts w:ascii="Times New Roman" w:hAnsi="Times New Roman"/>
          <w:color w:val="auto"/>
        </w:rPr>
        <w:t>. В случае поступления более трех однотипных запросов контролируемых лиц о предоставлении письменных ответов об организации и осуществлении муниципального контроля, консультирование по однотипным вопросам, осуществляется посредством размещения на официальном сайте муниципального образования «</w:t>
      </w:r>
      <w:r w:rsidR="00A97241" w:rsidRPr="00D97AD9">
        <w:rPr>
          <w:rStyle w:val="fontstyle01"/>
          <w:rFonts w:ascii="Times New Roman" w:hAnsi="Times New Roman"/>
          <w:color w:val="auto"/>
        </w:rPr>
        <w:t>Среднекан</w:t>
      </w:r>
      <w:r w:rsidR="009371D2" w:rsidRPr="00D97AD9">
        <w:rPr>
          <w:rStyle w:val="fontstyle01"/>
          <w:rFonts w:ascii="Times New Roman" w:hAnsi="Times New Roman"/>
          <w:color w:val="auto"/>
        </w:rPr>
        <w:t xml:space="preserve">ский городской округ» в сети «Интернет» письменного разъяснения, подписанного </w:t>
      </w:r>
      <w:r w:rsidR="003C016B" w:rsidRPr="00D97AD9">
        <w:rPr>
          <w:sz w:val="28"/>
          <w:szCs w:val="28"/>
        </w:rPr>
        <w:t>уполномоченным органом</w:t>
      </w:r>
      <w:r w:rsidR="009371D2" w:rsidRPr="00D97AD9">
        <w:rPr>
          <w:rStyle w:val="fontstyle01"/>
          <w:rFonts w:ascii="Times New Roman" w:hAnsi="Times New Roman"/>
          <w:color w:val="auto"/>
        </w:rPr>
        <w:t>.</w:t>
      </w:r>
    </w:p>
    <w:p w:rsidR="007F0F89" w:rsidRPr="00D97AD9" w:rsidRDefault="00021BCD" w:rsidP="00D97AD9">
      <w:pPr>
        <w:autoSpaceDE w:val="0"/>
        <w:ind w:firstLine="708"/>
        <w:jc w:val="both"/>
      </w:pPr>
      <w:r w:rsidRPr="00D97AD9">
        <w:rPr>
          <w:rStyle w:val="fontstyle01"/>
          <w:rFonts w:ascii="Times New Roman" w:hAnsi="Times New Roman"/>
          <w:color w:val="auto"/>
        </w:rPr>
        <w:t>14</w:t>
      </w:r>
      <w:r w:rsidR="009371D2" w:rsidRPr="00D97AD9">
        <w:rPr>
          <w:rStyle w:val="fontstyle01"/>
          <w:rFonts w:ascii="Times New Roman" w:hAnsi="Times New Roman"/>
          <w:color w:val="auto"/>
        </w:rPr>
        <w:t xml:space="preserve">. </w:t>
      </w:r>
      <w:r w:rsidR="007F0F89" w:rsidRPr="00D97AD9">
        <w:rPr>
          <w:sz w:val="28"/>
          <w:szCs w:val="28"/>
        </w:rPr>
        <w:t xml:space="preserve">Рассмотрение письменных обращений осуществляется в порядке и сроки, установленные Федеральным законом от </w:t>
      </w:r>
      <w:r w:rsidR="007F0F89" w:rsidRPr="00D97AD9">
        <w:rPr>
          <w:rFonts w:eastAsia="Calibri"/>
          <w:sz w:val="28"/>
          <w:szCs w:val="28"/>
        </w:rPr>
        <w:t>02.05.2006г. № 59-ФЗ «О порядке рассмотрения обращений граждан Российской Федерации».</w:t>
      </w:r>
    </w:p>
    <w:p w:rsidR="00A97241" w:rsidRPr="00D97AD9" w:rsidRDefault="00A97241" w:rsidP="00D97AD9">
      <w:pPr>
        <w:ind w:firstLine="709"/>
        <w:jc w:val="both"/>
        <w:rPr>
          <w:rStyle w:val="fontstyle01"/>
          <w:rFonts w:ascii="Times New Roman" w:hAnsi="Times New Roman"/>
          <w:color w:val="auto"/>
        </w:rPr>
      </w:pPr>
    </w:p>
    <w:p w:rsidR="009371D2" w:rsidRPr="00D97AD9" w:rsidRDefault="009371D2" w:rsidP="00D97AD9">
      <w:pPr>
        <w:ind w:firstLine="709"/>
        <w:jc w:val="center"/>
        <w:rPr>
          <w:rStyle w:val="fontstyle01"/>
          <w:rFonts w:ascii="Times New Roman" w:hAnsi="Times New Roman"/>
          <w:b/>
          <w:bCs/>
          <w:color w:val="auto"/>
        </w:rPr>
      </w:pPr>
      <w:r w:rsidRPr="00D97AD9">
        <w:rPr>
          <w:rStyle w:val="fontstyle01"/>
          <w:rFonts w:ascii="Times New Roman" w:hAnsi="Times New Roman"/>
          <w:b/>
          <w:bCs/>
          <w:color w:val="auto"/>
        </w:rPr>
        <w:lastRenderedPageBreak/>
        <w:t>4. Осуществление муниципального контроля.</w:t>
      </w:r>
    </w:p>
    <w:p w:rsidR="00D97AD9" w:rsidRPr="00D97AD9" w:rsidRDefault="00D97AD9" w:rsidP="00D97AD9">
      <w:pPr>
        <w:ind w:firstLine="709"/>
        <w:jc w:val="center"/>
        <w:rPr>
          <w:rStyle w:val="fontstyle01"/>
          <w:rFonts w:ascii="Times New Roman" w:hAnsi="Times New Roman"/>
          <w:color w:val="auto"/>
        </w:rPr>
      </w:pP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1. При осуществлении муниципального контроля проводятся следующие</w:t>
      </w:r>
      <w:r w:rsidRPr="00D97AD9">
        <w:rPr>
          <w:sz w:val="28"/>
          <w:szCs w:val="28"/>
        </w:rPr>
        <w:t xml:space="preserve"> </w:t>
      </w:r>
      <w:r w:rsidRPr="00D97AD9">
        <w:rPr>
          <w:rStyle w:val="fontstyle01"/>
          <w:rFonts w:ascii="Times New Roman" w:hAnsi="Times New Roman"/>
          <w:color w:val="auto"/>
        </w:rPr>
        <w:t>контрольные мероприятия:</w:t>
      </w:r>
    </w:p>
    <w:p w:rsidR="009371D2" w:rsidRPr="00D97AD9" w:rsidRDefault="00A97241" w:rsidP="00D97AD9">
      <w:pPr>
        <w:ind w:firstLine="709"/>
        <w:jc w:val="both"/>
        <w:rPr>
          <w:sz w:val="28"/>
          <w:szCs w:val="28"/>
        </w:rPr>
      </w:pPr>
      <w:r w:rsidRPr="00D97AD9">
        <w:rPr>
          <w:bCs/>
          <w:sz w:val="28"/>
          <w:szCs w:val="28"/>
        </w:rPr>
        <w:t>–</w:t>
      </w:r>
      <w:r w:rsidR="009371D2" w:rsidRPr="00D97AD9">
        <w:rPr>
          <w:rStyle w:val="fontstyle01"/>
          <w:rFonts w:ascii="Times New Roman" w:hAnsi="Times New Roman"/>
          <w:color w:val="auto"/>
        </w:rPr>
        <w:t xml:space="preserve"> контрольные мероприятия без взаимодействия с контролируемыми лицами;</w:t>
      </w:r>
    </w:p>
    <w:p w:rsidR="009371D2" w:rsidRPr="00D97AD9" w:rsidRDefault="00A97241" w:rsidP="00D97AD9">
      <w:pPr>
        <w:ind w:firstLine="709"/>
        <w:jc w:val="both"/>
        <w:rPr>
          <w:sz w:val="28"/>
          <w:szCs w:val="28"/>
        </w:rPr>
      </w:pPr>
      <w:r w:rsidRPr="00D97AD9">
        <w:rPr>
          <w:bCs/>
          <w:sz w:val="28"/>
          <w:szCs w:val="28"/>
        </w:rPr>
        <w:t>–</w:t>
      </w:r>
      <w:r w:rsidR="009371D2" w:rsidRPr="00D97AD9">
        <w:rPr>
          <w:rStyle w:val="fontstyle01"/>
          <w:rFonts w:ascii="Times New Roman" w:hAnsi="Times New Roman"/>
          <w:color w:val="auto"/>
        </w:rPr>
        <w:t xml:space="preserve"> контрольные мероприятия при взаимодействии с контролируемыми лицами.</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 xml:space="preserve">2. </w:t>
      </w:r>
      <w:r w:rsidR="003C016B" w:rsidRPr="00D97AD9">
        <w:rPr>
          <w:sz w:val="28"/>
          <w:szCs w:val="28"/>
        </w:rPr>
        <w:t>Уполномоченным органом</w:t>
      </w:r>
      <w:r w:rsidRPr="00D97AD9">
        <w:rPr>
          <w:rStyle w:val="fontstyle01"/>
          <w:rFonts w:ascii="Times New Roman" w:hAnsi="Times New Roman"/>
          <w:color w:val="auto"/>
        </w:rPr>
        <w:t xml:space="preserve"> проводятся следующие контрольные</w:t>
      </w:r>
      <w:r w:rsidRPr="00D97AD9">
        <w:rPr>
          <w:sz w:val="28"/>
          <w:szCs w:val="28"/>
        </w:rPr>
        <w:br/>
      </w:r>
      <w:r w:rsidRPr="00D97AD9">
        <w:rPr>
          <w:rStyle w:val="fontstyle01"/>
          <w:rFonts w:ascii="Times New Roman" w:hAnsi="Times New Roman"/>
          <w:color w:val="auto"/>
        </w:rPr>
        <w:t>мероприятия без взаимодействия с контролируемыми лицами:</w:t>
      </w:r>
    </w:p>
    <w:p w:rsidR="009371D2" w:rsidRPr="00D97AD9" w:rsidRDefault="00A97241"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наблюдение за соблюдением обязательных требований;</w:t>
      </w:r>
    </w:p>
    <w:p w:rsidR="009371D2" w:rsidRPr="00D97AD9" w:rsidRDefault="00A97241"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выездное обследование.</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Порядок проведения контрольных мероприятий без взаимодействия с</w:t>
      </w:r>
      <w:r w:rsidRPr="00D97AD9">
        <w:rPr>
          <w:sz w:val="28"/>
          <w:szCs w:val="28"/>
        </w:rPr>
        <w:t xml:space="preserve"> </w:t>
      </w:r>
      <w:r w:rsidRPr="00D97AD9">
        <w:rPr>
          <w:rStyle w:val="fontstyle01"/>
          <w:rFonts w:ascii="Times New Roman" w:hAnsi="Times New Roman"/>
          <w:color w:val="auto"/>
        </w:rPr>
        <w:t>контролируемыми лицами предусмотрен статьями 74, 75 Федерального закона от</w:t>
      </w:r>
      <w:r w:rsidRPr="00D97AD9">
        <w:rPr>
          <w:sz w:val="28"/>
          <w:szCs w:val="28"/>
        </w:rPr>
        <w:t xml:space="preserve"> </w:t>
      </w:r>
      <w:r w:rsidRPr="00D97AD9">
        <w:rPr>
          <w:rStyle w:val="fontstyle01"/>
          <w:rFonts w:ascii="Times New Roman" w:hAnsi="Times New Roman"/>
          <w:color w:val="auto"/>
        </w:rPr>
        <w:t>31.07.2020 № 248-ФЗ «О государственном контроле (надзоре) и муниципальном</w:t>
      </w:r>
      <w:r w:rsidRPr="00D97AD9">
        <w:rPr>
          <w:sz w:val="28"/>
          <w:szCs w:val="28"/>
        </w:rPr>
        <w:t xml:space="preserve"> </w:t>
      </w:r>
      <w:r w:rsidRPr="00D97AD9">
        <w:rPr>
          <w:rStyle w:val="fontstyle01"/>
          <w:rFonts w:ascii="Times New Roman" w:hAnsi="Times New Roman"/>
          <w:color w:val="auto"/>
        </w:rPr>
        <w:t xml:space="preserve">контроле в Российской Федерации». </w:t>
      </w:r>
    </w:p>
    <w:p w:rsidR="009371D2" w:rsidRPr="00D97AD9" w:rsidRDefault="009371D2" w:rsidP="00D97AD9">
      <w:pPr>
        <w:ind w:firstLine="709"/>
        <w:jc w:val="both"/>
        <w:rPr>
          <w:sz w:val="28"/>
          <w:szCs w:val="28"/>
        </w:rPr>
      </w:pPr>
      <w:r w:rsidRPr="00D97AD9">
        <w:rPr>
          <w:rStyle w:val="fontstyle01"/>
          <w:rFonts w:ascii="Times New Roman" w:hAnsi="Times New Roman"/>
          <w:color w:val="auto"/>
        </w:rPr>
        <w:t>Контрольные мероприятия без взаимодействия с контролируемыми лицами</w:t>
      </w:r>
      <w:r w:rsidRPr="00D97AD9">
        <w:rPr>
          <w:sz w:val="28"/>
          <w:szCs w:val="28"/>
        </w:rPr>
        <w:t xml:space="preserve"> </w:t>
      </w:r>
      <w:r w:rsidRPr="00D97AD9">
        <w:rPr>
          <w:rStyle w:val="fontstyle01"/>
          <w:rFonts w:ascii="Times New Roman" w:hAnsi="Times New Roman"/>
          <w:color w:val="auto"/>
        </w:rPr>
        <w:t xml:space="preserve">проводятся должностными лицами </w:t>
      </w:r>
      <w:r w:rsidR="003C016B" w:rsidRPr="00D97AD9">
        <w:rPr>
          <w:sz w:val="28"/>
          <w:szCs w:val="28"/>
        </w:rPr>
        <w:t>уполномоченного органа</w:t>
      </w:r>
      <w:r w:rsidRPr="00D97AD9">
        <w:rPr>
          <w:rStyle w:val="fontstyle01"/>
          <w:rFonts w:ascii="Times New Roman" w:hAnsi="Times New Roman"/>
          <w:color w:val="auto"/>
        </w:rPr>
        <w:t xml:space="preserve"> на основании заданий,</w:t>
      </w:r>
      <w:r w:rsidRPr="00D97AD9">
        <w:rPr>
          <w:sz w:val="28"/>
          <w:szCs w:val="28"/>
        </w:rPr>
        <w:t xml:space="preserve"> </w:t>
      </w:r>
      <w:r w:rsidRPr="00D97AD9">
        <w:rPr>
          <w:rStyle w:val="fontstyle01"/>
          <w:rFonts w:ascii="Times New Roman" w:hAnsi="Times New Roman"/>
          <w:color w:val="auto"/>
        </w:rPr>
        <w:t xml:space="preserve">подписанных </w:t>
      </w:r>
      <w:r w:rsidR="00D8360D" w:rsidRPr="00D97AD9">
        <w:rPr>
          <w:sz w:val="28"/>
          <w:szCs w:val="28"/>
        </w:rPr>
        <w:t>уполномоченным органом</w:t>
      </w:r>
      <w:r w:rsidRPr="00D97AD9">
        <w:rPr>
          <w:rStyle w:val="fontstyle01"/>
          <w:rFonts w:ascii="Times New Roman" w:hAnsi="Times New Roman"/>
          <w:color w:val="auto"/>
        </w:rPr>
        <w:t>.</w:t>
      </w:r>
    </w:p>
    <w:p w:rsidR="009371D2" w:rsidRPr="00D97AD9" w:rsidRDefault="009371D2" w:rsidP="00D97AD9">
      <w:pPr>
        <w:ind w:firstLine="709"/>
        <w:jc w:val="both"/>
        <w:rPr>
          <w:sz w:val="28"/>
          <w:szCs w:val="28"/>
        </w:rPr>
      </w:pPr>
      <w:r w:rsidRPr="00D97AD9">
        <w:rPr>
          <w:rStyle w:val="fontstyle01"/>
          <w:rFonts w:ascii="Times New Roman" w:hAnsi="Times New Roman"/>
          <w:color w:val="auto"/>
        </w:rPr>
        <w:t xml:space="preserve">3. </w:t>
      </w:r>
      <w:r w:rsidR="003C016B" w:rsidRPr="00D97AD9">
        <w:rPr>
          <w:sz w:val="28"/>
          <w:szCs w:val="28"/>
        </w:rPr>
        <w:t>Уполномоченный орган</w:t>
      </w:r>
      <w:r w:rsidRPr="00D97AD9">
        <w:rPr>
          <w:rStyle w:val="fontstyle01"/>
          <w:rFonts w:ascii="Times New Roman" w:hAnsi="Times New Roman"/>
          <w:color w:val="auto"/>
        </w:rPr>
        <w:t xml:space="preserve"> при осуществлении муниципального</w:t>
      </w:r>
      <w:r w:rsidRPr="00D97AD9">
        <w:rPr>
          <w:sz w:val="28"/>
          <w:szCs w:val="28"/>
        </w:rPr>
        <w:br/>
      </w:r>
      <w:r w:rsidRPr="00D97AD9">
        <w:rPr>
          <w:rStyle w:val="fontstyle01"/>
          <w:rFonts w:ascii="Times New Roman" w:hAnsi="Times New Roman"/>
          <w:color w:val="auto"/>
        </w:rPr>
        <w:t>контроля проводит следующие виды контрольных мероприятий и</w:t>
      </w:r>
      <w:r w:rsidRPr="00D97AD9">
        <w:rPr>
          <w:sz w:val="28"/>
          <w:szCs w:val="28"/>
        </w:rPr>
        <w:br/>
      </w:r>
      <w:r w:rsidRPr="00D97AD9">
        <w:rPr>
          <w:rStyle w:val="fontstyle01"/>
          <w:rFonts w:ascii="Times New Roman" w:hAnsi="Times New Roman"/>
          <w:color w:val="auto"/>
        </w:rPr>
        <w:t>контрольных действий в рамках указанных мероприятий:</w:t>
      </w:r>
    </w:p>
    <w:p w:rsidR="009371D2" w:rsidRPr="00D97AD9" w:rsidRDefault="00A97241" w:rsidP="00D97AD9">
      <w:pPr>
        <w:ind w:firstLine="709"/>
        <w:jc w:val="both"/>
        <w:rPr>
          <w:sz w:val="28"/>
          <w:szCs w:val="28"/>
        </w:rPr>
      </w:pPr>
      <w:r w:rsidRPr="00D97AD9">
        <w:rPr>
          <w:bCs/>
          <w:sz w:val="28"/>
          <w:szCs w:val="28"/>
        </w:rPr>
        <w:t>–</w:t>
      </w:r>
      <w:r w:rsidR="009371D2" w:rsidRPr="00D97AD9">
        <w:rPr>
          <w:rStyle w:val="fontstyle01"/>
          <w:rFonts w:ascii="Times New Roman" w:hAnsi="Times New Roman"/>
          <w:color w:val="auto"/>
        </w:rPr>
        <w:t xml:space="preserve"> инспекционный визит (посредством осмотра, опроса, получения письменных</w:t>
      </w:r>
      <w:r w:rsidR="009371D2" w:rsidRPr="00D97AD9">
        <w:rPr>
          <w:sz w:val="28"/>
          <w:szCs w:val="28"/>
        </w:rPr>
        <w:t xml:space="preserve"> </w:t>
      </w:r>
      <w:r w:rsidR="009371D2" w:rsidRPr="00D97AD9">
        <w:rPr>
          <w:rStyle w:val="fontstyle01"/>
          <w:rFonts w:ascii="Times New Roman" w:hAnsi="Times New Roman"/>
          <w:color w:val="auto"/>
        </w:rPr>
        <w:t>объяснений, инструментального обследования, истребования документов, которые в</w:t>
      </w:r>
      <w:r w:rsidR="009371D2" w:rsidRPr="00D97AD9">
        <w:rPr>
          <w:sz w:val="28"/>
          <w:szCs w:val="28"/>
        </w:rPr>
        <w:t xml:space="preserve"> </w:t>
      </w:r>
      <w:r w:rsidR="009371D2" w:rsidRPr="00D97AD9">
        <w:rPr>
          <w:rStyle w:val="fontstyle01"/>
          <w:rFonts w:ascii="Times New Roman" w:hAnsi="Times New Roman"/>
          <w:color w:val="auto"/>
        </w:rPr>
        <w:t>соответствии с обязательными требованиями должны находиться в месте нахождения</w:t>
      </w:r>
      <w:r w:rsidR="009371D2" w:rsidRPr="00D97AD9">
        <w:rPr>
          <w:sz w:val="28"/>
          <w:szCs w:val="28"/>
        </w:rPr>
        <w:t xml:space="preserve"> </w:t>
      </w:r>
      <w:r w:rsidR="009371D2" w:rsidRPr="00D97AD9">
        <w:rPr>
          <w:rStyle w:val="fontstyle01"/>
          <w:rFonts w:ascii="Times New Roman" w:hAnsi="Times New Roman"/>
          <w:color w:val="auto"/>
        </w:rPr>
        <w:t>(осуществления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9371D2" w:rsidRPr="00D97AD9" w:rsidRDefault="00A97241"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рейдовый осмотр (посредством осмотра, опроса, получения письменных</w:t>
      </w:r>
      <w:r w:rsidR="009371D2" w:rsidRPr="00D97AD9">
        <w:rPr>
          <w:sz w:val="28"/>
          <w:szCs w:val="28"/>
        </w:rPr>
        <w:br/>
      </w:r>
      <w:r w:rsidR="009371D2" w:rsidRPr="00D97AD9">
        <w:rPr>
          <w:rStyle w:val="fontstyle01"/>
          <w:rFonts w:ascii="Times New Roman" w:hAnsi="Times New Roman"/>
          <w:color w:val="auto"/>
        </w:rPr>
        <w:t>объяснений, инструментального обследования, истребования документов, которые</w:t>
      </w:r>
      <w:r w:rsidR="009371D2" w:rsidRPr="00D97AD9">
        <w:rPr>
          <w:sz w:val="28"/>
          <w:szCs w:val="28"/>
        </w:rPr>
        <w:t xml:space="preserve"> </w:t>
      </w:r>
      <w:r w:rsidR="009371D2" w:rsidRPr="00D97AD9">
        <w:rPr>
          <w:rStyle w:val="fontstyle01"/>
          <w:rFonts w:ascii="Times New Roman" w:hAnsi="Times New Roman"/>
          <w:color w:val="auto"/>
        </w:rPr>
        <w:t>в соответствии с обязательными требованиями должны находиться в месте</w:t>
      </w:r>
      <w:r w:rsidR="009371D2" w:rsidRPr="00D97AD9">
        <w:rPr>
          <w:sz w:val="28"/>
          <w:szCs w:val="28"/>
        </w:rPr>
        <w:t xml:space="preserve"> </w:t>
      </w:r>
      <w:r w:rsidR="009371D2" w:rsidRPr="00D97AD9">
        <w:rPr>
          <w:rStyle w:val="fontstyle01"/>
          <w:rFonts w:ascii="Times New Roman" w:hAnsi="Times New Roman"/>
          <w:color w:val="auto"/>
        </w:rPr>
        <w:t>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9371D2" w:rsidRPr="00D97AD9" w:rsidRDefault="00F84BD3"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документарная проверка (посредством получения письменных объяснений,</w:t>
      </w:r>
      <w:r w:rsidR="009371D2" w:rsidRPr="00D97AD9">
        <w:rPr>
          <w:sz w:val="28"/>
          <w:szCs w:val="28"/>
        </w:rPr>
        <w:t xml:space="preserve"> </w:t>
      </w:r>
      <w:r w:rsidR="009371D2" w:rsidRPr="00D97AD9">
        <w:rPr>
          <w:rStyle w:val="fontstyle01"/>
          <w:rFonts w:ascii="Times New Roman" w:hAnsi="Times New Roman"/>
          <w:color w:val="auto"/>
        </w:rPr>
        <w:t>истребования документов);</w:t>
      </w:r>
    </w:p>
    <w:p w:rsidR="009371D2" w:rsidRPr="00D97AD9" w:rsidRDefault="00F84BD3" w:rsidP="00D97AD9">
      <w:pPr>
        <w:ind w:firstLine="709"/>
        <w:jc w:val="both"/>
        <w:rPr>
          <w:sz w:val="28"/>
          <w:szCs w:val="28"/>
        </w:rPr>
      </w:pPr>
      <w:r w:rsidRPr="00D97AD9">
        <w:rPr>
          <w:bCs/>
          <w:sz w:val="28"/>
          <w:szCs w:val="28"/>
        </w:rPr>
        <w:t>–</w:t>
      </w:r>
      <w:r w:rsidR="009371D2" w:rsidRPr="00D97AD9">
        <w:rPr>
          <w:rStyle w:val="fontstyle01"/>
          <w:rFonts w:ascii="Times New Roman" w:hAnsi="Times New Roman"/>
          <w:color w:val="auto"/>
        </w:rPr>
        <w:t xml:space="preserve"> выездная проверка (посредством осмотра, опроса, получения письменных</w:t>
      </w:r>
      <w:r w:rsidR="009371D2" w:rsidRPr="00D97AD9">
        <w:rPr>
          <w:sz w:val="28"/>
          <w:szCs w:val="28"/>
        </w:rPr>
        <w:br/>
      </w:r>
      <w:r w:rsidR="009371D2" w:rsidRPr="00D97AD9">
        <w:rPr>
          <w:rStyle w:val="fontstyle01"/>
          <w:rFonts w:ascii="Times New Roman" w:hAnsi="Times New Roman"/>
          <w:color w:val="auto"/>
        </w:rPr>
        <w:t>объяснений, инструментального обследования, истребования документов).</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4. В рамках контрольных мероприятий при взаимодействии с контролируемыми</w:t>
      </w:r>
      <w:r w:rsidRPr="00D97AD9">
        <w:rPr>
          <w:sz w:val="28"/>
          <w:szCs w:val="28"/>
        </w:rPr>
        <w:t xml:space="preserve"> </w:t>
      </w:r>
      <w:r w:rsidRPr="00D97AD9">
        <w:rPr>
          <w:rStyle w:val="fontstyle01"/>
          <w:rFonts w:ascii="Times New Roman" w:hAnsi="Times New Roman"/>
          <w:color w:val="auto"/>
        </w:rPr>
        <w:t>лицами проводятся следующие контрольные действия:</w:t>
      </w:r>
    </w:p>
    <w:p w:rsidR="009371D2" w:rsidRPr="00D97AD9" w:rsidRDefault="00F84BD3"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осмотр;</w:t>
      </w:r>
    </w:p>
    <w:p w:rsidR="009371D2" w:rsidRPr="00D97AD9" w:rsidRDefault="00F84BD3"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опрос;</w:t>
      </w:r>
    </w:p>
    <w:p w:rsidR="009371D2" w:rsidRPr="00D97AD9" w:rsidRDefault="00F84BD3"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получение письменных объяснений;</w:t>
      </w:r>
    </w:p>
    <w:p w:rsidR="009371D2" w:rsidRPr="00D97AD9" w:rsidRDefault="00F84BD3"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истребование документов;</w:t>
      </w:r>
    </w:p>
    <w:p w:rsidR="009371D2" w:rsidRPr="00D97AD9" w:rsidRDefault="00F84BD3"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инструментальное обследование.</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 xml:space="preserve">Порядок проведения контрольных действий определен главой 14 Федерального закона от 31.07.2020 № 248-ФЗ «О государственном контроле (надзоре) и муниципальном контроле в Российской Федерации». </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lastRenderedPageBreak/>
        <w:t xml:space="preserve">5. Под взаимодействием должностных лиц </w:t>
      </w:r>
      <w:r w:rsidR="003C016B" w:rsidRPr="00D97AD9">
        <w:rPr>
          <w:sz w:val="28"/>
          <w:szCs w:val="28"/>
        </w:rPr>
        <w:t>уполномоченного органа</w:t>
      </w:r>
      <w:r w:rsidR="003C016B" w:rsidRPr="00D97AD9">
        <w:rPr>
          <w:rStyle w:val="fontstyle01"/>
          <w:rFonts w:ascii="Times New Roman" w:hAnsi="Times New Roman"/>
          <w:color w:val="auto"/>
        </w:rPr>
        <w:t xml:space="preserve"> </w:t>
      </w:r>
      <w:r w:rsidRPr="00D97AD9">
        <w:rPr>
          <w:rStyle w:val="fontstyle01"/>
          <w:rFonts w:ascii="Times New Roman" w:hAnsi="Times New Roman"/>
          <w:color w:val="auto"/>
        </w:rPr>
        <w:t xml:space="preserve">с контролируемыми лицами или его представителем понимаются встречи, телефонные и иные переговоры (непосредственное взаимодействие), запрос документов, иных материалов, присутствие должностного лица </w:t>
      </w:r>
      <w:r w:rsidR="003C016B" w:rsidRPr="00D97AD9">
        <w:rPr>
          <w:sz w:val="28"/>
          <w:szCs w:val="28"/>
        </w:rPr>
        <w:t>уполномоченного органа</w:t>
      </w:r>
      <w:r w:rsidRPr="00D97AD9">
        <w:rPr>
          <w:rStyle w:val="fontstyle01"/>
          <w:rFonts w:ascii="Times New Roman" w:hAnsi="Times New Roman"/>
          <w:color w:val="auto"/>
        </w:rPr>
        <w:t xml:space="preserve"> по месту нахождения объекта контроля (за исключением случаев присутствия должностного лица </w:t>
      </w:r>
      <w:r w:rsidR="003C016B" w:rsidRPr="00D97AD9">
        <w:rPr>
          <w:sz w:val="28"/>
          <w:szCs w:val="28"/>
        </w:rPr>
        <w:t>уполномоченного органа</w:t>
      </w:r>
      <w:r w:rsidRPr="00D97AD9">
        <w:rPr>
          <w:rStyle w:val="fontstyle01"/>
          <w:rFonts w:ascii="Times New Roman" w:hAnsi="Times New Roman"/>
          <w:color w:val="auto"/>
        </w:rPr>
        <w:t xml:space="preserve"> на общедоступных производственных объектах).</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6. Основания для проведения контрольных мероприятий:</w:t>
      </w:r>
    </w:p>
    <w:p w:rsidR="009371D2" w:rsidRPr="00D97AD9" w:rsidRDefault="00F84BD3"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наличие у </w:t>
      </w:r>
      <w:r w:rsidR="003C016B" w:rsidRPr="00D97AD9">
        <w:rPr>
          <w:sz w:val="28"/>
          <w:szCs w:val="28"/>
        </w:rPr>
        <w:t>уполномоченного органа</w:t>
      </w:r>
      <w:r w:rsidR="009371D2" w:rsidRPr="00D97AD9">
        <w:rPr>
          <w:rStyle w:val="fontstyle01"/>
          <w:rFonts w:ascii="Times New Roman" w:hAnsi="Times New Roman"/>
          <w:color w:val="auto"/>
        </w:rPr>
        <w:t xml:space="preserve">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9371D2" w:rsidRPr="00D97AD9" w:rsidRDefault="00F84BD3"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наступление сроков проведения контрольных мероприятий, включенных в план проведения контрольных мероприятий;</w:t>
      </w:r>
    </w:p>
    <w:p w:rsidR="009371D2" w:rsidRPr="00D97AD9" w:rsidRDefault="00F84BD3"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9371D2" w:rsidRPr="00D97AD9" w:rsidRDefault="00F84BD3"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9371D2" w:rsidRPr="00D97AD9" w:rsidRDefault="00F84BD3"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истечение срока исполнения предписания об устранении нарушений обязательных требований. </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7.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проводится оценка их достоверности в порядке, предусмотренном пунктом 3 статьи 58 Федерального закона от 31.07.2020 №248-ФЗ</w:t>
      </w:r>
      <w:r w:rsidR="00F84BD3" w:rsidRPr="00D97AD9">
        <w:rPr>
          <w:rStyle w:val="fontstyle01"/>
          <w:rFonts w:ascii="Times New Roman" w:hAnsi="Times New Roman"/>
          <w:color w:val="auto"/>
        </w:rPr>
        <w:t xml:space="preserve"> </w:t>
      </w:r>
      <w:r w:rsidRPr="00D97AD9">
        <w:rPr>
          <w:rStyle w:val="fontstyle01"/>
          <w:rFonts w:ascii="Times New Roman" w:hAnsi="Times New Roman"/>
          <w:color w:val="auto"/>
        </w:rPr>
        <w:t>«О государственном контроле (надзоре) и муниципальном контроле в Российской Федерации».</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 xml:space="preserve">8. По итогам рассмотрения сведений о причинении вреда (ущерба) или об угрозе причинения вреда (ущерба) охраняемым законом ценностям должностное лицо </w:t>
      </w:r>
      <w:r w:rsidR="003C016B" w:rsidRPr="00D97AD9">
        <w:rPr>
          <w:sz w:val="28"/>
          <w:szCs w:val="28"/>
        </w:rPr>
        <w:t>уполномоченного органа</w:t>
      </w:r>
      <w:r w:rsidRPr="00D97AD9">
        <w:rPr>
          <w:rStyle w:val="fontstyle01"/>
          <w:rFonts w:ascii="Times New Roman" w:hAnsi="Times New Roman"/>
          <w:color w:val="auto"/>
        </w:rPr>
        <w:t xml:space="preserve"> направляет:</w:t>
      </w:r>
    </w:p>
    <w:p w:rsidR="009371D2" w:rsidRPr="00D97AD9" w:rsidRDefault="00F84BD3"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при подтверждении достоверности сведений о причинении вреда (ущерба) или об угрозе причинения вреда (ущерба) охраняемым законом ценностям либо выявлении соответствия объекта контроля индикаторам риска нарушения требований земельного законодательства </w:t>
      </w:r>
      <w:r w:rsidRPr="00D97AD9">
        <w:rPr>
          <w:bCs/>
          <w:sz w:val="28"/>
          <w:szCs w:val="28"/>
        </w:rPr>
        <w:t>–</w:t>
      </w:r>
      <w:r w:rsidR="009371D2" w:rsidRPr="00D97AD9">
        <w:rPr>
          <w:rStyle w:val="fontstyle01"/>
          <w:rFonts w:ascii="Times New Roman" w:hAnsi="Times New Roman"/>
          <w:color w:val="auto"/>
        </w:rPr>
        <w:t xml:space="preserve"> мотивированное представление о проведении контрольного мероприятия;</w:t>
      </w:r>
    </w:p>
    <w:p w:rsidR="009371D2" w:rsidRPr="00D97AD9" w:rsidRDefault="00F84BD3"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выявления соответствия объекта контроля индикаторам риска нарушения обязательных требований </w:t>
      </w:r>
      <w:r w:rsidRPr="00D97AD9">
        <w:rPr>
          <w:bCs/>
          <w:sz w:val="28"/>
          <w:szCs w:val="28"/>
        </w:rPr>
        <w:t>–</w:t>
      </w:r>
      <w:r w:rsidR="009371D2" w:rsidRPr="00D97AD9">
        <w:rPr>
          <w:rStyle w:val="fontstyle01"/>
          <w:rFonts w:ascii="Times New Roman" w:hAnsi="Times New Roman"/>
          <w:color w:val="auto"/>
        </w:rPr>
        <w:t xml:space="preserve"> мотивированное представление о направлении предостережения о недопустимости нарушения обязательных требований;</w:t>
      </w:r>
    </w:p>
    <w:p w:rsidR="009371D2" w:rsidRPr="00D97AD9" w:rsidRDefault="00F84BD3"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при невозможности подтвердить личность гражданина, полномочия представителя гражданина или организации, обнаружении недостоверности сведений о причинении вреда (ущерба) или об угрозе причинения вреда (ущерба) </w:t>
      </w:r>
      <w:r w:rsidR="009371D2" w:rsidRPr="00D97AD9">
        <w:rPr>
          <w:rStyle w:val="fontstyle01"/>
          <w:rFonts w:ascii="Times New Roman" w:hAnsi="Times New Roman"/>
          <w:color w:val="auto"/>
        </w:rPr>
        <w:lastRenderedPageBreak/>
        <w:t xml:space="preserve">охраняемым законом ценностям </w:t>
      </w:r>
      <w:r w:rsidRPr="00D97AD9">
        <w:rPr>
          <w:bCs/>
          <w:sz w:val="28"/>
          <w:szCs w:val="28"/>
        </w:rPr>
        <w:t>–</w:t>
      </w:r>
      <w:r w:rsidR="009371D2" w:rsidRPr="00D97AD9">
        <w:rPr>
          <w:rStyle w:val="fontstyle01"/>
          <w:rFonts w:ascii="Times New Roman" w:hAnsi="Times New Roman"/>
          <w:color w:val="auto"/>
        </w:rPr>
        <w:t xml:space="preserve"> мотивированное представление об отсутствии основания для проведения контрольного мероприятия.</w:t>
      </w:r>
    </w:p>
    <w:p w:rsidR="00D8360D" w:rsidRPr="00D97AD9" w:rsidRDefault="00D8360D" w:rsidP="00D97AD9">
      <w:pPr>
        <w:shd w:val="clear" w:color="auto" w:fill="FFFFFF"/>
        <w:ind w:firstLine="708"/>
        <w:jc w:val="both"/>
        <w:rPr>
          <w:rStyle w:val="fontstyle01"/>
          <w:rFonts w:ascii="Times New Roman" w:hAnsi="Times New Roman"/>
          <w:color w:val="auto"/>
        </w:rPr>
      </w:pPr>
      <w:r w:rsidRPr="00D97AD9">
        <w:rPr>
          <w:sz w:val="28"/>
          <w:szCs w:val="28"/>
        </w:rPr>
        <w:t xml:space="preserve">Типовая форма мотивированного представления о проведении контрольного мероприятия, о направлении предостережения о недопустимости нарушения обязательных требований, об отсутствии основания для проведения контрольного мероприятия утверждается Постановлением Правительства Российской Федерации от 10.02.2017г. № 166 «Об утверждении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 </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 xml:space="preserve">9. Контрольные мероприятия, предусматривающие взаимодействие с контролируемым лицом, в том числе документарная проверка, проводятся на основании распоряжения </w:t>
      </w:r>
      <w:r w:rsidR="003C016B" w:rsidRPr="00D97AD9">
        <w:rPr>
          <w:sz w:val="28"/>
          <w:szCs w:val="28"/>
        </w:rPr>
        <w:t>уполномоченного органа</w:t>
      </w:r>
      <w:r w:rsidR="003C016B" w:rsidRPr="00D97AD9">
        <w:rPr>
          <w:rStyle w:val="fontstyle01"/>
          <w:rFonts w:ascii="Times New Roman" w:hAnsi="Times New Roman"/>
          <w:color w:val="auto"/>
        </w:rPr>
        <w:t xml:space="preserve"> </w:t>
      </w:r>
      <w:r w:rsidRPr="00D97AD9">
        <w:rPr>
          <w:rStyle w:val="fontstyle01"/>
          <w:rFonts w:ascii="Times New Roman" w:hAnsi="Times New Roman"/>
          <w:color w:val="auto"/>
        </w:rPr>
        <w:t>(далее - распоряжение), в котором указывается:</w:t>
      </w:r>
    </w:p>
    <w:p w:rsidR="009371D2" w:rsidRPr="00D97AD9" w:rsidRDefault="00F84BD3"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дата, время и место принятия решения;</w:t>
      </w:r>
    </w:p>
    <w:p w:rsidR="009371D2" w:rsidRPr="00D97AD9" w:rsidRDefault="00F84BD3"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кем принято решение;</w:t>
      </w:r>
    </w:p>
    <w:p w:rsidR="009371D2" w:rsidRPr="00D97AD9" w:rsidRDefault="00F84BD3"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основание проведения контрольного мероприятия;</w:t>
      </w:r>
    </w:p>
    <w:p w:rsidR="009371D2" w:rsidRPr="00D97AD9" w:rsidRDefault="00F84BD3"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вид контроля;</w:t>
      </w:r>
    </w:p>
    <w:p w:rsidR="009371D2" w:rsidRPr="00D97AD9" w:rsidRDefault="00F84BD3"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фамилии, имена, отчества (при наличии), должность должностного (должностных) лица (лиц) контрольного органа,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9371D2" w:rsidRPr="00D97AD9" w:rsidRDefault="00F84BD3"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объект контроля, в отношении которого проводится контрольное мероприятие;</w:t>
      </w:r>
    </w:p>
    <w:p w:rsidR="009371D2" w:rsidRPr="00D97AD9" w:rsidRDefault="00F84BD3"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адрес места осуществления контролируемым лицом деятельности или адрес нахождения иных объектов контроля, в отношении которых проводится контрольное мероприятие (может не указываться в отношении рейдового осмотра);</w:t>
      </w:r>
    </w:p>
    <w:p w:rsidR="009371D2" w:rsidRPr="00D97AD9" w:rsidRDefault="00F84BD3"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объекта контроля обязательным требованиям, в отношении которого проводится контрольное мероприятие (может не указываться в отношении рейдового осмотра);</w:t>
      </w:r>
    </w:p>
    <w:p w:rsidR="009371D2" w:rsidRPr="00D97AD9" w:rsidRDefault="00F84BD3"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вид контрольного мероприятия;</w:t>
      </w:r>
    </w:p>
    <w:p w:rsidR="009371D2" w:rsidRPr="00D97AD9" w:rsidRDefault="00F84BD3"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перечень контрольных действий, совершаемых в рамках контрольного</w:t>
      </w:r>
      <w:r w:rsidR="00893360" w:rsidRPr="00D97AD9">
        <w:rPr>
          <w:rStyle w:val="fontstyle01"/>
          <w:rFonts w:ascii="Times New Roman" w:hAnsi="Times New Roman"/>
          <w:color w:val="auto"/>
        </w:rPr>
        <w:t xml:space="preserve"> </w:t>
      </w:r>
      <w:r w:rsidR="009371D2" w:rsidRPr="00D97AD9">
        <w:rPr>
          <w:rStyle w:val="fontstyle01"/>
          <w:rFonts w:ascii="Times New Roman" w:hAnsi="Times New Roman"/>
          <w:color w:val="auto"/>
        </w:rPr>
        <w:t>мероприятия, предусматривающего взаимодействие с контролируемым лицом;</w:t>
      </w:r>
    </w:p>
    <w:p w:rsidR="009371D2" w:rsidRPr="00D97AD9" w:rsidRDefault="00F84BD3"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предмет контрольного мероприятия;</w:t>
      </w:r>
    </w:p>
    <w:p w:rsidR="009371D2" w:rsidRPr="00D97AD9" w:rsidRDefault="00F84BD3"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проверочные листы, если их применение является обязательным;</w:t>
      </w:r>
    </w:p>
    <w:p w:rsidR="009371D2" w:rsidRPr="00D97AD9" w:rsidRDefault="00F84BD3"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дата проведения контрольного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rsidR="009371D2" w:rsidRPr="00D97AD9" w:rsidRDefault="00F84BD3"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перечень документов, предоставление которых гражданином, организацией необходимо для оценки соблюдения обязательных требований (в </w:t>
      </w:r>
      <w:r w:rsidR="009371D2" w:rsidRPr="00D97AD9">
        <w:rPr>
          <w:rStyle w:val="fontstyle01"/>
          <w:rFonts w:ascii="Times New Roman" w:hAnsi="Times New Roman"/>
          <w:color w:val="auto"/>
        </w:rPr>
        <w:lastRenderedPageBreak/>
        <w:t>случае, если в рамках контрольного мероприятия предусмотрено предоставление контролируемым лицом документов в целях оценки соблюдения обязательных требований).</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 xml:space="preserve">10. Плановые контрольные мероприятия в отношении контролируемых лиц проводятся на основании плана проведения плановых контрольных мероприятий на очередной календарный год, формируемого </w:t>
      </w:r>
      <w:r w:rsidR="00893360" w:rsidRPr="00D97AD9">
        <w:rPr>
          <w:sz w:val="28"/>
          <w:szCs w:val="28"/>
        </w:rPr>
        <w:t>уполномоченным органом</w:t>
      </w:r>
      <w:r w:rsidR="00893360" w:rsidRPr="00D97AD9">
        <w:rPr>
          <w:rStyle w:val="fontstyle01"/>
          <w:rFonts w:ascii="Times New Roman" w:hAnsi="Times New Roman"/>
          <w:color w:val="auto"/>
        </w:rPr>
        <w:t xml:space="preserve"> </w:t>
      </w:r>
      <w:r w:rsidRPr="00D97AD9">
        <w:rPr>
          <w:rStyle w:val="fontstyle01"/>
          <w:rFonts w:ascii="Times New Roman" w:hAnsi="Times New Roman"/>
          <w:color w:val="auto"/>
        </w:rPr>
        <w:t xml:space="preserve">и подлежащего согласованию с прокуратурой </w:t>
      </w:r>
      <w:r w:rsidR="00F84BD3" w:rsidRPr="00D97AD9">
        <w:rPr>
          <w:rStyle w:val="fontstyle01"/>
          <w:rFonts w:ascii="Times New Roman" w:hAnsi="Times New Roman"/>
          <w:color w:val="auto"/>
        </w:rPr>
        <w:t>Среднеканского</w:t>
      </w:r>
      <w:r w:rsidRPr="00D97AD9">
        <w:rPr>
          <w:rStyle w:val="fontstyle01"/>
          <w:rFonts w:ascii="Times New Roman" w:hAnsi="Times New Roman"/>
          <w:color w:val="auto"/>
        </w:rPr>
        <w:t xml:space="preserve"> района Магаданской области.</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Порядок формирования ежегодного плана контрольных мероприятий, его согласования с органами прокуратуры, включения в него и исключения из него контрольных мероприятий в течение года устанавливается Правительством Российской Федерации.</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11.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абзац</w:t>
      </w:r>
      <w:r w:rsidR="00F24B23" w:rsidRPr="00D97AD9">
        <w:rPr>
          <w:rStyle w:val="fontstyle01"/>
          <w:rFonts w:ascii="Times New Roman" w:hAnsi="Times New Roman"/>
          <w:color w:val="auto"/>
        </w:rPr>
        <w:t xml:space="preserve">ами 1, 3-5 пункта </w:t>
      </w:r>
      <w:r w:rsidRPr="00D97AD9">
        <w:rPr>
          <w:rStyle w:val="fontstyle01"/>
          <w:rFonts w:ascii="Times New Roman" w:hAnsi="Times New Roman"/>
          <w:color w:val="auto"/>
        </w:rPr>
        <w:t>6 настоящего Положения.</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 xml:space="preserve">12. С прокуратурой </w:t>
      </w:r>
      <w:r w:rsidR="00F84BD3" w:rsidRPr="00D97AD9">
        <w:rPr>
          <w:rStyle w:val="fontstyle01"/>
          <w:rFonts w:ascii="Times New Roman" w:hAnsi="Times New Roman"/>
          <w:color w:val="auto"/>
        </w:rPr>
        <w:t>Среднеканского</w:t>
      </w:r>
      <w:r w:rsidRPr="00D97AD9">
        <w:rPr>
          <w:rStyle w:val="fontstyle01"/>
          <w:rFonts w:ascii="Times New Roman" w:hAnsi="Times New Roman"/>
          <w:color w:val="auto"/>
        </w:rPr>
        <w:t xml:space="preserve"> района Магаданской области согласовываются внеплановые контрольные мероприятия, проводимые в форме инспекционного визита, рейдового осмотра, выездной проверки, за исключением случаев проведения указанных внеплановых контрольных мероприятий, предус</w:t>
      </w:r>
      <w:r w:rsidR="00F24B23" w:rsidRPr="00D97AD9">
        <w:rPr>
          <w:rStyle w:val="fontstyle01"/>
          <w:rFonts w:ascii="Times New Roman" w:hAnsi="Times New Roman"/>
          <w:color w:val="auto"/>
        </w:rPr>
        <w:t xml:space="preserve">мотренных абзацами 3-5 пункта 6 и пункта </w:t>
      </w:r>
      <w:r w:rsidRPr="00D97AD9">
        <w:rPr>
          <w:rStyle w:val="fontstyle01"/>
          <w:rFonts w:ascii="Times New Roman" w:hAnsi="Times New Roman"/>
          <w:color w:val="auto"/>
        </w:rPr>
        <w:t xml:space="preserve">13 настоящего Положения. </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 xml:space="preserve">В день подписания распоряжения о проведении внепланового контрольного мероприятия в целях согласования его проведения с прокуратурой должностное лицо </w:t>
      </w:r>
      <w:r w:rsidR="00893360" w:rsidRPr="00D97AD9">
        <w:rPr>
          <w:sz w:val="28"/>
          <w:szCs w:val="28"/>
        </w:rPr>
        <w:t>уполномоченного органа</w:t>
      </w:r>
      <w:r w:rsidRPr="00D97AD9">
        <w:rPr>
          <w:rStyle w:val="fontstyle01"/>
          <w:rFonts w:ascii="Times New Roman" w:hAnsi="Times New Roman"/>
          <w:color w:val="auto"/>
        </w:rPr>
        <w:t xml:space="preserve"> направляет в прокуратуру </w:t>
      </w:r>
      <w:r w:rsidR="00F84BD3" w:rsidRPr="00D97AD9">
        <w:rPr>
          <w:rStyle w:val="fontstyle01"/>
          <w:rFonts w:ascii="Times New Roman" w:hAnsi="Times New Roman"/>
          <w:color w:val="auto"/>
        </w:rPr>
        <w:t>Среднеканского</w:t>
      </w:r>
      <w:r w:rsidRPr="00D97AD9">
        <w:rPr>
          <w:rStyle w:val="fontstyle01"/>
          <w:rFonts w:ascii="Times New Roman" w:hAnsi="Times New Roman"/>
          <w:color w:val="auto"/>
        </w:rPr>
        <w:t xml:space="preserve"> района Магаданской области сведения о внеплановом контрольном мероприятии с приложением копии распоряжения и документов, содержащих сведения, послужившие основанием для его проведения,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 xml:space="preserve">13. 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должностное лицо </w:t>
      </w:r>
      <w:r w:rsidR="00893360" w:rsidRPr="00D97AD9">
        <w:rPr>
          <w:sz w:val="28"/>
          <w:szCs w:val="28"/>
        </w:rPr>
        <w:t>уполномоченного органа</w:t>
      </w:r>
      <w:r w:rsidRPr="00D97AD9">
        <w:rPr>
          <w:rStyle w:val="fontstyle01"/>
          <w:rFonts w:ascii="Times New Roman" w:hAnsi="Times New Roman"/>
          <w:color w:val="auto"/>
        </w:rPr>
        <w:t xml:space="preserve">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 прокуратуры </w:t>
      </w:r>
      <w:r w:rsidR="00F84BD3" w:rsidRPr="00D97AD9">
        <w:rPr>
          <w:rStyle w:val="fontstyle01"/>
          <w:rFonts w:ascii="Times New Roman" w:hAnsi="Times New Roman"/>
          <w:color w:val="auto"/>
        </w:rPr>
        <w:t>Среднеканского</w:t>
      </w:r>
      <w:r w:rsidRPr="00D97AD9">
        <w:rPr>
          <w:rStyle w:val="fontstyle01"/>
          <w:rFonts w:ascii="Times New Roman" w:hAnsi="Times New Roman"/>
          <w:color w:val="auto"/>
        </w:rPr>
        <w:t xml:space="preserve"> района Магаданской области, посредством направления в тот же срок документов, предусмотренных </w:t>
      </w:r>
      <w:r w:rsidR="002C2AEF">
        <w:rPr>
          <w:rStyle w:val="fontstyle01"/>
          <w:rFonts w:ascii="Times New Roman" w:hAnsi="Times New Roman"/>
          <w:color w:val="auto"/>
        </w:rPr>
        <w:t xml:space="preserve">пунктом </w:t>
      </w:r>
      <w:r w:rsidRPr="00D97AD9">
        <w:rPr>
          <w:rStyle w:val="fontstyle01"/>
          <w:rFonts w:ascii="Times New Roman" w:hAnsi="Times New Roman"/>
          <w:color w:val="auto"/>
        </w:rPr>
        <w:t>12 настоящего Положения. Уведомление контролируемого лица в этом случае может не проводит</w:t>
      </w:r>
      <w:r w:rsidR="001E58BD">
        <w:rPr>
          <w:rStyle w:val="fontstyle01"/>
          <w:rFonts w:ascii="Times New Roman" w:hAnsi="Times New Roman"/>
          <w:color w:val="auto"/>
        </w:rPr>
        <w:t>ь</w:t>
      </w:r>
      <w:r w:rsidRPr="00D97AD9">
        <w:rPr>
          <w:rStyle w:val="fontstyle01"/>
          <w:rFonts w:ascii="Times New Roman" w:hAnsi="Times New Roman"/>
          <w:color w:val="auto"/>
        </w:rPr>
        <w:t>ся.</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 xml:space="preserve">14. При проведении контрольного мероприятия в месте осуществления деятельности контролируемого лица, контролируемому лицу (его представителю) должностным лицом </w:t>
      </w:r>
      <w:r w:rsidR="00893360" w:rsidRPr="00D97AD9">
        <w:rPr>
          <w:sz w:val="28"/>
          <w:szCs w:val="28"/>
        </w:rPr>
        <w:t>уполномоченного органа</w:t>
      </w:r>
      <w:r w:rsidRPr="00D97AD9">
        <w:rPr>
          <w:rStyle w:val="fontstyle01"/>
          <w:rFonts w:ascii="Times New Roman" w:hAnsi="Times New Roman"/>
          <w:color w:val="auto"/>
        </w:rPr>
        <w:t xml:space="preserve"> предъявляется служебное удостоверение, заверенная печатью бумажная копия распоряжения либо распоряжение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(надзорных) мероприятий.</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 xml:space="preserve">15. По требованию контролируемого лица должностное лицо </w:t>
      </w:r>
      <w:r w:rsidR="00893360" w:rsidRPr="00D97AD9">
        <w:rPr>
          <w:sz w:val="28"/>
          <w:szCs w:val="28"/>
        </w:rPr>
        <w:t>уполномоченного органа</w:t>
      </w:r>
      <w:r w:rsidRPr="00D97AD9">
        <w:rPr>
          <w:rStyle w:val="fontstyle01"/>
          <w:rFonts w:ascii="Times New Roman" w:hAnsi="Times New Roman"/>
          <w:color w:val="auto"/>
        </w:rPr>
        <w:t xml:space="preserve"> обязано предоставить информацию об экспертах, </w:t>
      </w:r>
      <w:r w:rsidRPr="00D97AD9">
        <w:rPr>
          <w:rStyle w:val="fontstyle01"/>
          <w:rFonts w:ascii="Times New Roman" w:hAnsi="Times New Roman"/>
          <w:color w:val="auto"/>
        </w:rPr>
        <w:lastRenderedPageBreak/>
        <w:t>экспертных организациях и иных лицах, привлекаемых для проведения контрольного мероприятия при взаимодействии с контролируемым лицом, в целях подтверждения полномочий.</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 xml:space="preserve">16.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такого контрольного мероприятия, должностное лицо </w:t>
      </w:r>
      <w:r w:rsidR="00893360" w:rsidRPr="00D97AD9">
        <w:rPr>
          <w:sz w:val="28"/>
          <w:szCs w:val="28"/>
        </w:rPr>
        <w:t>уполномоченного органа</w:t>
      </w:r>
      <w:r w:rsidRPr="00D97AD9">
        <w:rPr>
          <w:rStyle w:val="fontstyle01"/>
          <w:rFonts w:ascii="Times New Roman" w:hAnsi="Times New Roman"/>
          <w:color w:val="auto"/>
        </w:rPr>
        <w:t xml:space="preserve">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установленном порядке. В этом случае должностное лицо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17.</w:t>
      </w:r>
      <w:r w:rsidR="00CA08A6" w:rsidRPr="00D97AD9">
        <w:rPr>
          <w:rStyle w:val="fontstyle01"/>
          <w:rFonts w:ascii="Times New Roman" w:hAnsi="Times New Roman"/>
          <w:color w:val="auto"/>
        </w:rPr>
        <w:t xml:space="preserve"> В случае, указанном в пункте </w:t>
      </w:r>
      <w:r w:rsidRPr="00D97AD9">
        <w:rPr>
          <w:rStyle w:val="fontstyle01"/>
          <w:rFonts w:ascii="Times New Roman" w:hAnsi="Times New Roman"/>
          <w:color w:val="auto"/>
        </w:rPr>
        <w:t>1</w:t>
      </w:r>
      <w:r w:rsidR="009C6616" w:rsidRPr="00D97AD9">
        <w:rPr>
          <w:rStyle w:val="fontstyle01"/>
          <w:rFonts w:ascii="Times New Roman" w:hAnsi="Times New Roman"/>
          <w:color w:val="auto"/>
        </w:rPr>
        <w:t>3</w:t>
      </w:r>
      <w:r w:rsidRPr="00D97AD9">
        <w:rPr>
          <w:rStyle w:val="fontstyle01"/>
          <w:rFonts w:ascii="Times New Roman" w:hAnsi="Times New Roman"/>
          <w:color w:val="auto"/>
        </w:rPr>
        <w:t xml:space="preserve"> настоящего Положения, должностное лицо </w:t>
      </w:r>
      <w:r w:rsidR="00893360" w:rsidRPr="00D97AD9">
        <w:rPr>
          <w:sz w:val="28"/>
          <w:szCs w:val="28"/>
        </w:rPr>
        <w:t>уполномоченного органа</w:t>
      </w:r>
      <w:r w:rsidRPr="00D97AD9">
        <w:rPr>
          <w:rStyle w:val="fontstyle01"/>
          <w:rFonts w:ascii="Times New Roman" w:hAnsi="Times New Roman"/>
          <w:color w:val="auto"/>
        </w:rPr>
        <w:t xml:space="preserve">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прокуратурой </w:t>
      </w:r>
      <w:r w:rsidR="00F84BD3" w:rsidRPr="00D97AD9">
        <w:rPr>
          <w:rStyle w:val="fontstyle01"/>
          <w:rFonts w:ascii="Times New Roman" w:hAnsi="Times New Roman"/>
          <w:color w:val="auto"/>
        </w:rPr>
        <w:t>Среднеканского</w:t>
      </w:r>
      <w:r w:rsidRPr="00D97AD9">
        <w:rPr>
          <w:rStyle w:val="fontstyle01"/>
          <w:rFonts w:ascii="Times New Roman" w:hAnsi="Times New Roman"/>
          <w:color w:val="auto"/>
        </w:rPr>
        <w:t xml:space="preserve"> района Магаданской области.</w:t>
      </w:r>
    </w:p>
    <w:p w:rsidR="00CA08A6" w:rsidRPr="00D97AD9" w:rsidRDefault="00CA08A6" w:rsidP="00D97AD9">
      <w:pPr>
        <w:shd w:val="clear" w:color="auto" w:fill="FFFFFF"/>
        <w:ind w:firstLine="708"/>
        <w:jc w:val="both"/>
        <w:rPr>
          <w:rStyle w:val="fontstyle01"/>
          <w:rFonts w:ascii="Times New Roman" w:hAnsi="Times New Roman"/>
          <w:color w:val="auto"/>
        </w:rPr>
      </w:pPr>
      <w:r w:rsidRPr="00D97AD9">
        <w:rPr>
          <w:sz w:val="28"/>
          <w:szCs w:val="28"/>
        </w:rPr>
        <w:t>Уклонение контролируемого лица от проведения контрольного мероприятия или воспрепятствование его проведению влечет ответственность, установленную федеральным законом.</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 xml:space="preserve">18. Информирование контролируемых лиц о совершаемых должностными лицами </w:t>
      </w:r>
      <w:r w:rsidR="00CA08A6" w:rsidRPr="00D97AD9">
        <w:rPr>
          <w:rStyle w:val="fontstyle01"/>
          <w:rFonts w:ascii="Times New Roman" w:hAnsi="Times New Roman"/>
          <w:color w:val="auto"/>
        </w:rPr>
        <w:t>уполномоченного органа</w:t>
      </w:r>
      <w:r w:rsidRPr="00D97AD9">
        <w:rPr>
          <w:rStyle w:val="fontstyle01"/>
          <w:rFonts w:ascii="Times New Roman" w:hAnsi="Times New Roman"/>
          <w:color w:val="auto"/>
        </w:rPr>
        <w:t xml:space="preserve">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посредством связи.</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Гражданин, не осуществляющий предпринимательской деятельности, являющийся контролируемым лицом, информируется о совершаемых должностными</w:t>
      </w:r>
      <w:r w:rsidR="00F84BD3" w:rsidRPr="00D97AD9">
        <w:rPr>
          <w:rStyle w:val="fontstyle01"/>
          <w:rFonts w:ascii="Times New Roman" w:hAnsi="Times New Roman"/>
          <w:color w:val="auto"/>
        </w:rPr>
        <w:t xml:space="preserve"> </w:t>
      </w:r>
      <w:r w:rsidRPr="00D97AD9">
        <w:rPr>
          <w:rStyle w:val="fontstyle01"/>
          <w:rFonts w:ascii="Times New Roman" w:hAnsi="Times New Roman"/>
          <w:color w:val="auto"/>
        </w:rPr>
        <w:t xml:space="preserve">лицами </w:t>
      </w:r>
      <w:r w:rsidR="00893360" w:rsidRPr="00D97AD9">
        <w:rPr>
          <w:sz w:val="28"/>
          <w:szCs w:val="28"/>
        </w:rPr>
        <w:t>уполномоченного органа</w:t>
      </w:r>
      <w:r w:rsidRPr="00D97AD9">
        <w:rPr>
          <w:rStyle w:val="fontstyle01"/>
          <w:rFonts w:ascii="Times New Roman" w:hAnsi="Times New Roman"/>
          <w:color w:val="auto"/>
        </w:rPr>
        <w:t xml:space="preserve"> действиях и принимаемых решениях путем направления ему документов на бумажном носителе в случае направления им в адрес </w:t>
      </w:r>
      <w:r w:rsidR="00893360" w:rsidRPr="00D97AD9">
        <w:rPr>
          <w:sz w:val="28"/>
          <w:szCs w:val="28"/>
        </w:rPr>
        <w:t>уполномоченного органа</w:t>
      </w:r>
      <w:r w:rsidRPr="00D97AD9">
        <w:rPr>
          <w:rStyle w:val="fontstyle01"/>
          <w:rFonts w:ascii="Times New Roman" w:hAnsi="Times New Roman"/>
          <w:color w:val="auto"/>
        </w:rPr>
        <w:t xml:space="preserve"> уведомления о необходимости получения документов на бумажном носителе либо отсутствия у </w:t>
      </w:r>
      <w:r w:rsidR="00893360" w:rsidRPr="00D97AD9">
        <w:rPr>
          <w:sz w:val="28"/>
          <w:szCs w:val="28"/>
        </w:rPr>
        <w:t>уполномоченного органа</w:t>
      </w:r>
      <w:r w:rsidRPr="00D97AD9">
        <w:rPr>
          <w:rStyle w:val="fontstyle01"/>
          <w:rFonts w:ascii="Times New Roman" w:hAnsi="Times New Roman"/>
          <w:color w:val="auto"/>
        </w:rPr>
        <w:t xml:space="preserve">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w:t>
      </w:r>
      <w:r w:rsidR="00893360" w:rsidRPr="00D97AD9">
        <w:rPr>
          <w:sz w:val="28"/>
          <w:szCs w:val="28"/>
        </w:rPr>
        <w:t>уполномоченному органу</w:t>
      </w:r>
      <w:r w:rsidRPr="00D97AD9">
        <w:rPr>
          <w:rStyle w:val="fontstyle01"/>
          <w:rFonts w:ascii="Times New Roman" w:hAnsi="Times New Roman"/>
          <w:color w:val="auto"/>
        </w:rPr>
        <w:t xml:space="preserve"> документы на бумажном носителе.</w:t>
      </w:r>
    </w:p>
    <w:p w:rsidR="00CA08A6" w:rsidRPr="00D97AD9" w:rsidRDefault="00CA08A6" w:rsidP="00D97AD9">
      <w:pPr>
        <w:autoSpaceDE w:val="0"/>
        <w:ind w:firstLine="709"/>
        <w:jc w:val="both"/>
      </w:pPr>
      <w:r w:rsidRPr="00D97AD9">
        <w:rPr>
          <w:rFonts w:eastAsia="Calibri"/>
          <w:sz w:val="28"/>
          <w:szCs w:val="28"/>
        </w:rPr>
        <w:t xml:space="preserve">До 31 декабря 2023 года информирование контролируемого лица о совершаемых </w:t>
      </w:r>
      <w:r w:rsidRPr="00D97AD9">
        <w:rPr>
          <w:sz w:val="28"/>
          <w:szCs w:val="28"/>
        </w:rPr>
        <w:t>уполномоченным органом</w:t>
      </w:r>
      <w:r w:rsidRPr="00D97AD9">
        <w:rPr>
          <w:sz w:val="28"/>
          <w:szCs w:val="28"/>
          <w:shd w:val="clear" w:color="auto" w:fill="FFFFFF"/>
        </w:rPr>
        <w:t xml:space="preserve"> </w:t>
      </w:r>
      <w:r w:rsidRPr="00D97AD9">
        <w:rPr>
          <w:rFonts w:eastAsia="Calibri"/>
          <w:sz w:val="28"/>
          <w:szCs w:val="28"/>
        </w:rPr>
        <w:t xml:space="preserve">и принимаемых решениях, направление документов и сведений контролируемому лицу уполномоченным органом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Уполномоченный </w:t>
      </w:r>
      <w:r w:rsidRPr="00D97AD9">
        <w:rPr>
          <w:rFonts w:eastAsia="Calibri"/>
          <w:sz w:val="28"/>
          <w:szCs w:val="28"/>
        </w:rPr>
        <w:lastRenderedPageBreak/>
        <w:t>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893360" w:rsidRPr="007F1204" w:rsidRDefault="00893360" w:rsidP="00D97AD9">
      <w:pPr>
        <w:ind w:firstLine="709"/>
        <w:jc w:val="both"/>
        <w:rPr>
          <w:rStyle w:val="fontstyle01"/>
          <w:rFonts w:ascii="Times New Roman" w:hAnsi="Times New Roman"/>
          <w:color w:val="auto"/>
          <w:sz w:val="18"/>
        </w:rPr>
      </w:pPr>
    </w:p>
    <w:p w:rsidR="009371D2" w:rsidRPr="00D97AD9" w:rsidRDefault="009371D2" w:rsidP="00D97AD9">
      <w:pPr>
        <w:ind w:firstLine="709"/>
        <w:jc w:val="center"/>
        <w:rPr>
          <w:rStyle w:val="fontstyle01"/>
          <w:rFonts w:ascii="Times New Roman" w:hAnsi="Times New Roman"/>
          <w:b/>
          <w:bCs/>
          <w:color w:val="auto"/>
        </w:rPr>
      </w:pPr>
      <w:r w:rsidRPr="00D97AD9">
        <w:rPr>
          <w:rStyle w:val="fontstyle01"/>
          <w:rFonts w:ascii="Times New Roman" w:hAnsi="Times New Roman"/>
          <w:b/>
          <w:bCs/>
          <w:color w:val="auto"/>
        </w:rPr>
        <w:t>5. Результаты контрольных мероприятий и решения, принимаемые по</w:t>
      </w:r>
      <w:r w:rsidRPr="00D97AD9">
        <w:rPr>
          <w:rStyle w:val="fontstyle01"/>
          <w:rFonts w:ascii="Times New Roman" w:hAnsi="Times New Roman"/>
          <w:color w:val="auto"/>
        </w:rPr>
        <w:t xml:space="preserve"> </w:t>
      </w:r>
      <w:r w:rsidRPr="00D97AD9">
        <w:rPr>
          <w:rStyle w:val="fontstyle01"/>
          <w:rFonts w:ascii="Times New Roman" w:hAnsi="Times New Roman"/>
          <w:b/>
          <w:bCs/>
          <w:color w:val="auto"/>
        </w:rPr>
        <w:t>результатам контрольных мероприятий</w:t>
      </w:r>
    </w:p>
    <w:p w:rsidR="00D97AD9" w:rsidRPr="007F1204" w:rsidRDefault="00D97AD9" w:rsidP="00D97AD9">
      <w:pPr>
        <w:ind w:firstLine="709"/>
        <w:jc w:val="center"/>
        <w:rPr>
          <w:rStyle w:val="fontstyle01"/>
          <w:rFonts w:ascii="Times New Roman" w:hAnsi="Times New Roman"/>
          <w:color w:val="auto"/>
          <w:sz w:val="14"/>
        </w:rPr>
      </w:pP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1. К результатам контрольного мероприятия относятся оценка соблюдения</w:t>
      </w:r>
      <w:r w:rsidRPr="00D97AD9">
        <w:rPr>
          <w:sz w:val="28"/>
          <w:szCs w:val="28"/>
        </w:rPr>
        <w:t xml:space="preserve"> </w:t>
      </w:r>
      <w:r w:rsidRPr="00D97AD9">
        <w:rPr>
          <w:rStyle w:val="fontstyle01"/>
          <w:rFonts w:ascii="Times New Roman" w:hAnsi="Times New Roman"/>
          <w:color w:val="auto"/>
        </w:rPr>
        <w:t>контролируемым лицом обязательных требований, создание условий для</w:t>
      </w:r>
      <w:r w:rsidRPr="00D97AD9">
        <w:rPr>
          <w:sz w:val="28"/>
          <w:szCs w:val="28"/>
        </w:rPr>
        <w:t xml:space="preserve"> </w:t>
      </w:r>
      <w:r w:rsidRPr="00D97AD9">
        <w:rPr>
          <w:rStyle w:val="fontstyle01"/>
          <w:rFonts w:ascii="Times New Roman" w:hAnsi="Times New Roman"/>
          <w:color w:val="auto"/>
        </w:rPr>
        <w:t>предупреждения нарушений обязательных требований и (или) прекращения их</w:t>
      </w:r>
      <w:r w:rsidRPr="00D97AD9">
        <w:rPr>
          <w:sz w:val="28"/>
          <w:szCs w:val="28"/>
        </w:rPr>
        <w:t xml:space="preserve"> </w:t>
      </w:r>
      <w:r w:rsidRPr="00D97AD9">
        <w:rPr>
          <w:rStyle w:val="fontstyle01"/>
          <w:rFonts w:ascii="Times New Roman" w:hAnsi="Times New Roman"/>
          <w:color w:val="auto"/>
        </w:rPr>
        <w:t>нарушений, восстановление нарушенного положения, направление уполномоченным</w:t>
      </w:r>
      <w:r w:rsidRPr="00D97AD9">
        <w:rPr>
          <w:sz w:val="28"/>
          <w:szCs w:val="28"/>
        </w:rPr>
        <w:t xml:space="preserve"> </w:t>
      </w:r>
      <w:r w:rsidRPr="00D97AD9">
        <w:rPr>
          <w:rStyle w:val="fontstyle01"/>
          <w:rFonts w:ascii="Times New Roman" w:hAnsi="Times New Roman"/>
          <w:color w:val="auto"/>
        </w:rPr>
        <w:t>органам или должностным лицам информации для рассмотрения вопроса о</w:t>
      </w:r>
      <w:r w:rsidRPr="00D97AD9">
        <w:rPr>
          <w:sz w:val="28"/>
          <w:szCs w:val="28"/>
        </w:rPr>
        <w:t xml:space="preserve"> </w:t>
      </w:r>
      <w:r w:rsidRPr="00D97AD9">
        <w:rPr>
          <w:rStyle w:val="fontstyle01"/>
          <w:rFonts w:ascii="Times New Roman" w:hAnsi="Times New Roman"/>
          <w:color w:val="auto"/>
        </w:rPr>
        <w:t xml:space="preserve">привлечении к ответственности и (или) применение </w:t>
      </w:r>
      <w:r w:rsidR="00893360" w:rsidRPr="00D97AD9">
        <w:rPr>
          <w:sz w:val="28"/>
          <w:szCs w:val="28"/>
        </w:rPr>
        <w:t>уполномоченным органом</w:t>
      </w:r>
      <w:r w:rsidRPr="00D97AD9">
        <w:rPr>
          <w:rStyle w:val="fontstyle01"/>
          <w:rFonts w:ascii="Times New Roman" w:hAnsi="Times New Roman"/>
          <w:color w:val="auto"/>
        </w:rPr>
        <w:t xml:space="preserve"> мер, предус</w:t>
      </w:r>
      <w:r w:rsidR="00CA08A6" w:rsidRPr="00D97AD9">
        <w:rPr>
          <w:rStyle w:val="fontstyle01"/>
          <w:rFonts w:ascii="Times New Roman" w:hAnsi="Times New Roman"/>
          <w:color w:val="auto"/>
        </w:rPr>
        <w:t xml:space="preserve">мотренных </w:t>
      </w:r>
      <w:r w:rsidR="002C2AEF">
        <w:rPr>
          <w:rStyle w:val="fontstyle01"/>
          <w:rFonts w:ascii="Times New Roman" w:hAnsi="Times New Roman"/>
          <w:color w:val="auto"/>
        </w:rPr>
        <w:t>абзацем</w:t>
      </w:r>
      <w:r w:rsidR="00CA08A6" w:rsidRPr="00D97AD9">
        <w:rPr>
          <w:rStyle w:val="fontstyle01"/>
          <w:rFonts w:ascii="Times New Roman" w:hAnsi="Times New Roman"/>
          <w:color w:val="auto"/>
        </w:rPr>
        <w:t xml:space="preserve"> 2 пункта </w:t>
      </w:r>
      <w:r w:rsidRPr="00D97AD9">
        <w:rPr>
          <w:rStyle w:val="fontstyle01"/>
          <w:rFonts w:ascii="Times New Roman" w:hAnsi="Times New Roman"/>
          <w:color w:val="auto"/>
        </w:rPr>
        <w:t>8 настоящего Положения.</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2.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rsidR="00CA08A6" w:rsidRPr="00D97AD9" w:rsidRDefault="00CA08A6" w:rsidP="00D97AD9">
      <w:pPr>
        <w:shd w:val="clear" w:color="auto" w:fill="FFFFFF"/>
        <w:ind w:firstLine="708"/>
        <w:jc w:val="both"/>
        <w:rPr>
          <w:rStyle w:val="fontstyle01"/>
          <w:rFonts w:ascii="Times New Roman" w:hAnsi="Times New Roman"/>
          <w:color w:val="auto"/>
        </w:rPr>
      </w:pPr>
      <w:r w:rsidRPr="00D97AD9">
        <w:rPr>
          <w:sz w:val="28"/>
          <w:szCs w:val="28"/>
        </w:rPr>
        <w:t xml:space="preserve">Типовая форма акта утверждается нормативным правовым актом в соответствии с Приказом Минэкономразвития России от 31.03.2021г. № 151 «О типовых формах документов, используемых контрольным (надзорным) органом». </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В случае устранения выявленного нарушения до окончания проведения контрольного мероприятия, предусматривающего взаимодействие с контролируемым</w:t>
      </w:r>
      <w:r w:rsidR="009F6534" w:rsidRPr="00D97AD9">
        <w:rPr>
          <w:rStyle w:val="fontstyle01"/>
          <w:rFonts w:ascii="Times New Roman" w:hAnsi="Times New Roman"/>
          <w:color w:val="auto"/>
        </w:rPr>
        <w:t xml:space="preserve"> </w:t>
      </w:r>
      <w:r w:rsidRPr="00D97AD9">
        <w:rPr>
          <w:rStyle w:val="fontstyle01"/>
          <w:rFonts w:ascii="Times New Roman" w:hAnsi="Times New Roman"/>
          <w:color w:val="auto"/>
        </w:rPr>
        <w:t>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3. Оформление акта производится в день окончания проведения контрольного мероприятия.</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 xml:space="preserve">4. Акт контрольного мероприятия, проведение которого было согласовано прокуратурой </w:t>
      </w:r>
      <w:r w:rsidR="009F6534" w:rsidRPr="00D97AD9">
        <w:rPr>
          <w:rStyle w:val="fontstyle01"/>
          <w:rFonts w:ascii="Times New Roman" w:hAnsi="Times New Roman"/>
          <w:color w:val="auto"/>
        </w:rPr>
        <w:t>Среднеканского</w:t>
      </w:r>
      <w:r w:rsidRPr="00D97AD9">
        <w:rPr>
          <w:rStyle w:val="fontstyle01"/>
          <w:rFonts w:ascii="Times New Roman" w:hAnsi="Times New Roman"/>
          <w:color w:val="auto"/>
        </w:rPr>
        <w:t xml:space="preserve"> района Магаданской области, направляется в прокуратуру посредством Единого реестра контрольных (надзорных) мероприятий непосредственно после его оформления.</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 xml:space="preserve">5. Контролируемое лицо или его представитель знакомится с содержанием акта на месте проведения контрольного мероприятия, за исключением проведения документарной проверки. Акт документарной проверки направляется </w:t>
      </w:r>
      <w:r w:rsidR="00CA08A6" w:rsidRPr="00D97AD9">
        <w:rPr>
          <w:rStyle w:val="fontstyle01"/>
          <w:rFonts w:ascii="Times New Roman" w:hAnsi="Times New Roman"/>
          <w:color w:val="auto"/>
        </w:rPr>
        <w:t>уполномоченным</w:t>
      </w:r>
      <w:r w:rsidRPr="00D97AD9">
        <w:rPr>
          <w:rStyle w:val="fontstyle01"/>
          <w:rFonts w:ascii="Times New Roman" w:hAnsi="Times New Roman"/>
          <w:color w:val="auto"/>
        </w:rPr>
        <w:t xml:space="preserve"> органом контролируемому лицу в установленном законом порядке.</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6.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7. В случае несогласия с фактами, выводами, предложениями, изложенными в акте, контролируемое лицо вправе обжаловать акт проверки в судебном порядке.</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lastRenderedPageBreak/>
        <w:t xml:space="preserve">8. В случае выявления при проведении контрольного мероприятия нарушений обязательных требований контролируемым лицом должностное лицо </w:t>
      </w:r>
      <w:r w:rsidR="00893360" w:rsidRPr="00D97AD9">
        <w:rPr>
          <w:sz w:val="28"/>
          <w:szCs w:val="28"/>
        </w:rPr>
        <w:t>уполномоченного органа</w:t>
      </w:r>
      <w:r w:rsidRPr="00D97AD9">
        <w:rPr>
          <w:rStyle w:val="fontstyle01"/>
          <w:rFonts w:ascii="Times New Roman" w:hAnsi="Times New Roman"/>
          <w:color w:val="auto"/>
        </w:rPr>
        <w:t xml:space="preserve"> обязано:</w:t>
      </w:r>
    </w:p>
    <w:p w:rsidR="009371D2" w:rsidRPr="00D97AD9" w:rsidRDefault="009F6534"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выдать после оформления акта контрольного мероприятия контролируемому лицу обязательное для выполнения предписание об устранении выявленных нарушений с указанием разумных сроков их устранения, а также других мероприятий</w:t>
      </w:r>
      <w:r w:rsidRPr="00D97AD9">
        <w:rPr>
          <w:rStyle w:val="fontstyle01"/>
          <w:rFonts w:ascii="Times New Roman" w:hAnsi="Times New Roman"/>
          <w:color w:val="auto"/>
        </w:rPr>
        <w:t xml:space="preserve"> </w:t>
      </w:r>
      <w:r w:rsidR="009371D2" w:rsidRPr="00D97AD9">
        <w:rPr>
          <w:rStyle w:val="fontstyle01"/>
          <w:rFonts w:ascii="Times New Roman" w:hAnsi="Times New Roman"/>
          <w:color w:val="auto"/>
        </w:rPr>
        <w:t>(или) о проведении мероприятий по предотвращению причинения вреда (ущерба) охраняемым законом ценностям;</w:t>
      </w:r>
    </w:p>
    <w:p w:rsidR="009371D2" w:rsidRPr="00D97AD9" w:rsidRDefault="009F6534"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использования объектов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использование ими зданий, строений, сооружений, помещений представляют непосредственную угрозу причинения вреда (ущерба) охраняемым законом ценностям или что такой вред (ущерб) причинен;</w:t>
      </w:r>
    </w:p>
    <w:p w:rsidR="009371D2" w:rsidRPr="00D97AD9" w:rsidRDefault="009F6534"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при выявлении в ходе контрольного мероприятия признаков административного правонарушения направить соответствующую информацию в государственный орган или принять меры по привлечению виновных лиц к установленной законом ответственности;</w:t>
      </w:r>
    </w:p>
    <w:p w:rsidR="009371D2" w:rsidRPr="00D97AD9" w:rsidRDefault="009F6534"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9371D2" w:rsidRPr="00D97AD9" w:rsidRDefault="009F6534" w:rsidP="00D97AD9">
      <w:pPr>
        <w:ind w:firstLine="709"/>
        <w:jc w:val="both"/>
        <w:rPr>
          <w:rStyle w:val="fontstyle01"/>
          <w:rFonts w:ascii="Times New Roman" w:hAnsi="Times New Roman"/>
          <w:color w:val="auto"/>
        </w:rPr>
      </w:pPr>
      <w:r w:rsidRPr="00D97AD9">
        <w:rPr>
          <w:bCs/>
          <w:sz w:val="28"/>
          <w:szCs w:val="28"/>
        </w:rPr>
        <w:t>–</w:t>
      </w:r>
      <w:r w:rsidR="009371D2" w:rsidRPr="00D97AD9">
        <w:rPr>
          <w:rStyle w:val="fontstyle01"/>
          <w:rFonts w:ascii="Times New Roman" w:hAnsi="Times New Roman"/>
          <w:color w:val="auto"/>
        </w:rPr>
        <w:t xml:space="preserve"> рассмотреть вопрос о выдаче рекомендаций по соблюдению обязательных требований, проведении иных мероприятий, направленных на профилактику рисков</w:t>
      </w:r>
      <w:r w:rsidRPr="00D97AD9">
        <w:rPr>
          <w:rStyle w:val="fontstyle01"/>
          <w:rFonts w:ascii="Times New Roman" w:hAnsi="Times New Roman"/>
          <w:color w:val="auto"/>
        </w:rPr>
        <w:t xml:space="preserve"> </w:t>
      </w:r>
      <w:r w:rsidR="009371D2" w:rsidRPr="00D97AD9">
        <w:rPr>
          <w:rStyle w:val="fontstyle01"/>
          <w:rFonts w:ascii="Times New Roman" w:hAnsi="Times New Roman"/>
          <w:color w:val="auto"/>
        </w:rPr>
        <w:t>причинения вреда (ущерб</w:t>
      </w:r>
      <w:r w:rsidR="00CA08A6" w:rsidRPr="00D97AD9">
        <w:rPr>
          <w:rStyle w:val="fontstyle01"/>
          <w:rFonts w:ascii="Times New Roman" w:hAnsi="Times New Roman"/>
          <w:color w:val="auto"/>
        </w:rPr>
        <w:t>а) охраняемым законом ценностям.</w:t>
      </w:r>
    </w:p>
    <w:p w:rsidR="00CA08A6" w:rsidRPr="00D97AD9" w:rsidRDefault="00CA08A6" w:rsidP="00D97AD9">
      <w:pPr>
        <w:shd w:val="clear" w:color="auto" w:fill="FFFFFF"/>
        <w:ind w:firstLine="708"/>
        <w:jc w:val="both"/>
        <w:rPr>
          <w:rStyle w:val="fontstyle01"/>
          <w:rFonts w:ascii="Times New Roman" w:hAnsi="Times New Roman"/>
          <w:color w:val="auto"/>
        </w:rPr>
      </w:pPr>
      <w:r w:rsidRPr="00D97AD9">
        <w:rPr>
          <w:sz w:val="28"/>
          <w:szCs w:val="28"/>
        </w:rPr>
        <w:t>Типовая форма предписания утверждена приказом Министерства экономического развития Российской Федерации от 26 декабря 2014 года № 851 «Об утверждении формы предписания об устранении выявленного нарушения требований земельного законо</w:t>
      </w:r>
      <w:r w:rsidR="009D4006" w:rsidRPr="00D97AD9">
        <w:rPr>
          <w:sz w:val="28"/>
          <w:szCs w:val="28"/>
        </w:rPr>
        <w:t>дательства Российской Федерации»</w:t>
      </w:r>
      <w:r w:rsidRPr="00D97AD9">
        <w:rPr>
          <w:sz w:val="28"/>
          <w:szCs w:val="28"/>
        </w:rPr>
        <w:t>.</w:t>
      </w:r>
    </w:p>
    <w:p w:rsidR="009F6534" w:rsidRPr="007F1204" w:rsidRDefault="009F6534" w:rsidP="00D97AD9">
      <w:pPr>
        <w:ind w:firstLine="709"/>
        <w:jc w:val="both"/>
        <w:rPr>
          <w:rStyle w:val="fontstyle01"/>
          <w:rFonts w:ascii="Times New Roman" w:hAnsi="Times New Roman"/>
          <w:color w:val="auto"/>
          <w:sz w:val="12"/>
        </w:rPr>
      </w:pPr>
    </w:p>
    <w:p w:rsidR="009371D2" w:rsidRPr="00D97AD9" w:rsidRDefault="009371D2" w:rsidP="00D97AD9">
      <w:pPr>
        <w:ind w:firstLine="709"/>
        <w:jc w:val="center"/>
        <w:rPr>
          <w:rStyle w:val="fontstyle01"/>
          <w:rFonts w:ascii="Times New Roman" w:hAnsi="Times New Roman"/>
          <w:b/>
          <w:bCs/>
          <w:color w:val="auto"/>
        </w:rPr>
      </w:pPr>
      <w:r w:rsidRPr="00D97AD9">
        <w:rPr>
          <w:rStyle w:val="fontstyle01"/>
          <w:rFonts w:ascii="Times New Roman" w:hAnsi="Times New Roman"/>
          <w:b/>
          <w:bCs/>
          <w:color w:val="auto"/>
        </w:rPr>
        <w:t>6. Досудебное обжалование</w:t>
      </w:r>
    </w:p>
    <w:p w:rsidR="00D97AD9" w:rsidRPr="007F1204" w:rsidRDefault="00D97AD9" w:rsidP="00D97AD9">
      <w:pPr>
        <w:ind w:firstLine="709"/>
        <w:jc w:val="center"/>
        <w:rPr>
          <w:rStyle w:val="fontstyle01"/>
          <w:rFonts w:ascii="Times New Roman" w:hAnsi="Times New Roman"/>
          <w:b/>
          <w:bCs/>
          <w:color w:val="auto"/>
          <w:sz w:val="12"/>
        </w:rPr>
      </w:pPr>
    </w:p>
    <w:p w:rsidR="009D4006" w:rsidRPr="00D97AD9" w:rsidRDefault="009371D2" w:rsidP="00D97AD9">
      <w:pPr>
        <w:pStyle w:val="pt-000002"/>
        <w:spacing w:before="0" w:after="0"/>
        <w:ind w:firstLine="709"/>
        <w:jc w:val="both"/>
        <w:rPr>
          <w:rStyle w:val="pt-a0-000004"/>
          <w:sz w:val="28"/>
          <w:szCs w:val="28"/>
        </w:rPr>
      </w:pPr>
      <w:r w:rsidRPr="00D97AD9">
        <w:rPr>
          <w:rStyle w:val="fontstyle01"/>
          <w:rFonts w:ascii="Times New Roman" w:hAnsi="Times New Roman"/>
          <w:color w:val="auto"/>
        </w:rPr>
        <w:t xml:space="preserve">1. </w:t>
      </w:r>
      <w:r w:rsidR="009D4006" w:rsidRPr="00D97AD9">
        <w:rPr>
          <w:rStyle w:val="pt-a0-000004"/>
          <w:sz w:val="28"/>
          <w:szCs w:val="28"/>
        </w:rPr>
        <w:t xml:space="preserve">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решений органов муниципального контроля, действий (бездействия) их должностных лиц в соответствии с частью 4 статьи 40 Федерального закона </w:t>
      </w:r>
      <w:r w:rsidR="009D4006" w:rsidRPr="00D97AD9">
        <w:rPr>
          <w:rStyle w:val="pt-a0-000007"/>
          <w:sz w:val="28"/>
          <w:szCs w:val="28"/>
          <w:cs/>
        </w:rPr>
        <w:t>‎</w:t>
      </w:r>
      <w:r w:rsidR="009D4006" w:rsidRPr="00D97AD9">
        <w:rPr>
          <w:rStyle w:val="pt-a0-000004"/>
          <w:sz w:val="28"/>
          <w:szCs w:val="28"/>
        </w:rPr>
        <w:t>«О государственном контроле (надзоре) и муниципальном контроле в Российской Федерации» и в соответствии с настоящим Положением.</w:t>
      </w:r>
    </w:p>
    <w:p w:rsidR="004634A7" w:rsidRPr="00D97AD9" w:rsidRDefault="004634A7" w:rsidP="00D97AD9">
      <w:pPr>
        <w:pStyle w:val="pt-000002"/>
        <w:spacing w:before="0" w:after="0"/>
        <w:ind w:firstLine="709"/>
        <w:jc w:val="both"/>
      </w:pPr>
      <w:r w:rsidRPr="00D97AD9">
        <w:lastRenderedPageBreak/>
        <w:t xml:space="preserve">2. </w:t>
      </w:r>
      <w:r w:rsidRPr="00D97AD9">
        <w:rPr>
          <w:rStyle w:val="pt-a0-000004"/>
          <w:sz w:val="28"/>
          <w:szCs w:val="28"/>
        </w:rPr>
        <w:t xml:space="preserve">Сроки подачи жалобы определяются в соответствии с частями 5-11 статьи 40 Федерального закона </w:t>
      </w:r>
      <w:r w:rsidRPr="00D97AD9">
        <w:rPr>
          <w:rStyle w:val="pt-a0-000007"/>
          <w:sz w:val="28"/>
          <w:szCs w:val="28"/>
          <w:cs/>
        </w:rPr>
        <w:t>‎</w:t>
      </w:r>
      <w:r w:rsidRPr="00D97AD9">
        <w:rPr>
          <w:rStyle w:val="pt-a0-000004"/>
          <w:sz w:val="28"/>
          <w:szCs w:val="28"/>
        </w:rPr>
        <w:t>«О государственном контроле (надзоре) и муниципальном контроле в Российской Федерации».</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 xml:space="preserve">3. Жалоба на решение </w:t>
      </w:r>
      <w:r w:rsidR="00FE63CB" w:rsidRPr="00D97AD9">
        <w:rPr>
          <w:sz w:val="28"/>
          <w:szCs w:val="28"/>
        </w:rPr>
        <w:t>уполномоченного органа</w:t>
      </w:r>
      <w:r w:rsidRPr="00D97AD9">
        <w:rPr>
          <w:rStyle w:val="fontstyle01"/>
          <w:rFonts w:ascii="Times New Roman" w:hAnsi="Times New Roman"/>
          <w:color w:val="auto"/>
        </w:rPr>
        <w:t xml:space="preserve">, действия (бездействие) его должностных лиц рассматривается руководителем (заместителем руководителя) </w:t>
      </w:r>
      <w:r w:rsidR="00FE63CB" w:rsidRPr="00D97AD9">
        <w:rPr>
          <w:sz w:val="28"/>
          <w:szCs w:val="28"/>
        </w:rPr>
        <w:t>уполномоченного органа</w:t>
      </w:r>
      <w:r w:rsidRPr="00D97AD9">
        <w:rPr>
          <w:rStyle w:val="fontstyle01"/>
          <w:rFonts w:ascii="Times New Roman" w:hAnsi="Times New Roman"/>
          <w:color w:val="auto"/>
        </w:rPr>
        <w:t>.</w:t>
      </w:r>
    </w:p>
    <w:p w:rsidR="004634A7" w:rsidRPr="00D97AD9" w:rsidRDefault="004634A7" w:rsidP="00D97AD9">
      <w:pPr>
        <w:pStyle w:val="pt-a-000027"/>
        <w:shd w:val="clear" w:color="auto" w:fill="FFFFFF"/>
        <w:spacing w:before="0" w:after="0"/>
        <w:ind w:firstLine="709"/>
        <w:jc w:val="both"/>
      </w:pPr>
      <w:r w:rsidRPr="00D97AD9">
        <w:rPr>
          <w:rStyle w:val="fontstyle01"/>
          <w:rFonts w:ascii="Times New Roman" w:hAnsi="Times New Roman"/>
          <w:color w:val="auto"/>
        </w:rPr>
        <w:t xml:space="preserve">4. </w:t>
      </w:r>
      <w:r w:rsidRPr="00D97AD9">
        <w:rPr>
          <w:rStyle w:val="pt-a0-000004"/>
          <w:sz w:val="28"/>
          <w:szCs w:val="28"/>
        </w:rPr>
        <w:t>Срок рассмотрения жалобы не позднее 20 рабочих дней со дня регистрации такой жалобы в уполномоченном органе.</w:t>
      </w:r>
    </w:p>
    <w:p w:rsidR="004634A7" w:rsidRPr="00D97AD9" w:rsidRDefault="004634A7" w:rsidP="00D97AD9">
      <w:pPr>
        <w:pStyle w:val="pt-a-000027"/>
        <w:shd w:val="clear" w:color="auto" w:fill="FFFFFF"/>
        <w:spacing w:before="0" w:after="0"/>
        <w:ind w:firstLine="709"/>
        <w:jc w:val="both"/>
        <w:rPr>
          <w:rStyle w:val="fontstyle01"/>
          <w:rFonts w:ascii="Times New Roman" w:hAnsi="Times New Roman"/>
          <w:color w:val="auto"/>
          <w:sz w:val="24"/>
          <w:szCs w:val="24"/>
        </w:rPr>
      </w:pPr>
      <w:r w:rsidRPr="00D97AD9">
        <w:rPr>
          <w:rStyle w:val="pt-a0"/>
          <w:sz w:val="28"/>
          <w:szCs w:val="28"/>
        </w:rPr>
        <w:t>Срок рассмотрения жалобы, установленный абзацем первым настоящего пункта, может быть продлен, но не более чем на двадцать рабочих дней, в случае истребования относящихся к предмету жалобы и необходимых для ее полного, объективного и всестороннего рассмотрения и разрешения информации и документов, которые находятся в распоряжении государственных органов либо подведомственных им организаций.</w:t>
      </w:r>
    </w:p>
    <w:p w:rsidR="009371D2" w:rsidRPr="00D97AD9" w:rsidRDefault="004634A7"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5</w:t>
      </w:r>
      <w:r w:rsidR="009371D2" w:rsidRPr="00D97AD9">
        <w:rPr>
          <w:rStyle w:val="fontstyle01"/>
          <w:rFonts w:ascii="Times New Roman" w:hAnsi="Times New Roman"/>
          <w:color w:val="auto"/>
        </w:rPr>
        <w:t>.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4A5E3F" w:rsidRPr="00D97AD9" w:rsidRDefault="004634A7"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6</w:t>
      </w:r>
      <w:r w:rsidR="009371D2" w:rsidRPr="00D97AD9">
        <w:rPr>
          <w:rStyle w:val="fontstyle01"/>
          <w:rFonts w:ascii="Times New Roman" w:hAnsi="Times New Roman"/>
          <w:color w:val="auto"/>
        </w:rPr>
        <w:t xml:space="preserve">. Жалоба может содержать ходатайство о приостановлении исполнения обжалуемого решения </w:t>
      </w:r>
      <w:r w:rsidR="00FE63CB" w:rsidRPr="00D97AD9">
        <w:rPr>
          <w:sz w:val="28"/>
          <w:szCs w:val="28"/>
        </w:rPr>
        <w:t>уполномоченного органа</w:t>
      </w:r>
      <w:r w:rsidR="009371D2" w:rsidRPr="00D97AD9">
        <w:rPr>
          <w:rStyle w:val="fontstyle01"/>
          <w:rFonts w:ascii="Times New Roman" w:hAnsi="Times New Roman"/>
          <w:color w:val="auto"/>
        </w:rPr>
        <w:t>.</w:t>
      </w:r>
    </w:p>
    <w:p w:rsidR="004A5E3F" w:rsidRPr="00D97AD9" w:rsidRDefault="004634A7"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7</w:t>
      </w:r>
      <w:r w:rsidR="009371D2" w:rsidRPr="00D97AD9">
        <w:rPr>
          <w:rStyle w:val="fontstyle01"/>
          <w:rFonts w:ascii="Times New Roman" w:hAnsi="Times New Roman"/>
          <w:color w:val="auto"/>
        </w:rPr>
        <w:t xml:space="preserve">. </w:t>
      </w:r>
      <w:r w:rsidR="004A5E3F" w:rsidRPr="00D97AD9">
        <w:rPr>
          <w:rStyle w:val="fontstyle01"/>
          <w:rFonts w:ascii="Times New Roman" w:hAnsi="Times New Roman"/>
          <w:color w:val="auto"/>
        </w:rPr>
        <w:t>Обязанность доказывания законности и обоснованности принятого решения и (или) совершенного действия (бездействия) возлагается на уполномоченный орган.</w:t>
      </w:r>
    </w:p>
    <w:p w:rsidR="004634A7" w:rsidRPr="00D97AD9" w:rsidRDefault="004A5E3F" w:rsidP="00D97AD9">
      <w:pPr>
        <w:ind w:firstLine="709"/>
        <w:jc w:val="both"/>
      </w:pPr>
      <w:r w:rsidRPr="00D97AD9">
        <w:rPr>
          <w:rStyle w:val="pt-a0"/>
          <w:sz w:val="28"/>
          <w:szCs w:val="28"/>
        </w:rPr>
        <w:t xml:space="preserve">8. </w:t>
      </w:r>
      <w:r w:rsidR="004634A7" w:rsidRPr="00D97AD9">
        <w:rPr>
          <w:rStyle w:val="pt-a0"/>
          <w:sz w:val="28"/>
          <w:szCs w:val="28"/>
        </w:rPr>
        <w:t xml:space="preserve">По итогам рассмотрения жалобы руководитель уполномоченного </w:t>
      </w:r>
      <w:r w:rsidR="004634A7" w:rsidRPr="00D97AD9">
        <w:rPr>
          <w:rStyle w:val="pt-a0-000004"/>
          <w:sz w:val="28"/>
          <w:szCs w:val="28"/>
        </w:rPr>
        <w:t>органа</w:t>
      </w:r>
      <w:r w:rsidR="004634A7" w:rsidRPr="00D97AD9">
        <w:rPr>
          <w:rStyle w:val="ae"/>
          <w:sz w:val="28"/>
          <w:szCs w:val="28"/>
        </w:rPr>
        <w:t xml:space="preserve"> </w:t>
      </w:r>
      <w:r w:rsidR="004634A7" w:rsidRPr="00D97AD9">
        <w:rPr>
          <w:rStyle w:val="pt-a0"/>
          <w:sz w:val="28"/>
          <w:szCs w:val="28"/>
        </w:rPr>
        <w:t>принимает одно из следующих решений:</w:t>
      </w:r>
    </w:p>
    <w:p w:rsidR="004634A7" w:rsidRPr="00D97AD9" w:rsidRDefault="004634A7" w:rsidP="00D97AD9">
      <w:pPr>
        <w:pStyle w:val="ab"/>
        <w:widowControl/>
        <w:numPr>
          <w:ilvl w:val="0"/>
          <w:numId w:val="13"/>
        </w:numPr>
        <w:suppressAutoHyphens/>
        <w:autoSpaceDN w:val="0"/>
        <w:ind w:left="0" w:firstLine="709"/>
        <w:jc w:val="both"/>
        <w:textAlignment w:val="baseline"/>
        <w:rPr>
          <w:rFonts w:ascii="Times New Roman" w:hAnsi="Times New Roman" w:cs="Times New Roman"/>
        </w:rPr>
      </w:pPr>
      <w:r w:rsidRPr="00D97AD9">
        <w:rPr>
          <w:rStyle w:val="pt-a0-000004"/>
          <w:rFonts w:ascii="Times New Roman" w:hAnsi="Times New Roman" w:cs="Times New Roman"/>
          <w:sz w:val="28"/>
          <w:szCs w:val="28"/>
        </w:rPr>
        <w:t xml:space="preserve"> </w:t>
      </w:r>
      <w:r w:rsidRPr="00D97AD9">
        <w:rPr>
          <w:rStyle w:val="pt-a0"/>
          <w:rFonts w:ascii="Times New Roman" w:hAnsi="Times New Roman" w:cs="Times New Roman"/>
          <w:sz w:val="28"/>
          <w:szCs w:val="28"/>
        </w:rPr>
        <w:t>оставляет жалобу без удовлетворения;</w:t>
      </w:r>
    </w:p>
    <w:p w:rsidR="004634A7" w:rsidRPr="00D97AD9" w:rsidRDefault="004634A7" w:rsidP="00D97AD9">
      <w:pPr>
        <w:pStyle w:val="ab"/>
        <w:widowControl/>
        <w:numPr>
          <w:ilvl w:val="0"/>
          <w:numId w:val="13"/>
        </w:numPr>
        <w:suppressAutoHyphens/>
        <w:autoSpaceDN w:val="0"/>
        <w:ind w:left="0" w:firstLine="709"/>
        <w:jc w:val="both"/>
        <w:textAlignment w:val="baseline"/>
        <w:rPr>
          <w:rFonts w:ascii="Times New Roman" w:hAnsi="Times New Roman" w:cs="Times New Roman"/>
        </w:rPr>
      </w:pPr>
      <w:r w:rsidRPr="00D97AD9">
        <w:rPr>
          <w:rStyle w:val="pt-a0"/>
          <w:rFonts w:ascii="Times New Roman" w:hAnsi="Times New Roman" w:cs="Times New Roman"/>
          <w:sz w:val="28"/>
          <w:szCs w:val="28"/>
        </w:rPr>
        <w:t>отменяет решение контрольного органа полностью или частично;</w:t>
      </w:r>
    </w:p>
    <w:p w:rsidR="004634A7" w:rsidRPr="00D97AD9" w:rsidRDefault="004634A7" w:rsidP="00D97AD9">
      <w:pPr>
        <w:pStyle w:val="ab"/>
        <w:widowControl/>
        <w:numPr>
          <w:ilvl w:val="0"/>
          <w:numId w:val="13"/>
        </w:numPr>
        <w:suppressAutoHyphens/>
        <w:autoSpaceDN w:val="0"/>
        <w:ind w:left="0" w:firstLine="709"/>
        <w:jc w:val="both"/>
        <w:textAlignment w:val="baseline"/>
        <w:rPr>
          <w:rFonts w:ascii="Times New Roman" w:hAnsi="Times New Roman" w:cs="Times New Roman"/>
        </w:rPr>
      </w:pPr>
      <w:r w:rsidRPr="00D97AD9">
        <w:rPr>
          <w:rStyle w:val="pt-a0"/>
          <w:rFonts w:ascii="Times New Roman" w:hAnsi="Times New Roman" w:cs="Times New Roman"/>
          <w:sz w:val="28"/>
          <w:szCs w:val="28"/>
        </w:rPr>
        <w:t>отменяет решение контрольного органа полностью и принимает новое решение;</w:t>
      </w:r>
    </w:p>
    <w:p w:rsidR="004634A7" w:rsidRPr="00D97AD9" w:rsidRDefault="004634A7" w:rsidP="00D97AD9">
      <w:pPr>
        <w:pStyle w:val="ab"/>
        <w:widowControl/>
        <w:numPr>
          <w:ilvl w:val="0"/>
          <w:numId w:val="13"/>
        </w:numPr>
        <w:suppressAutoHyphens/>
        <w:autoSpaceDN w:val="0"/>
        <w:ind w:left="0" w:firstLine="709"/>
        <w:jc w:val="both"/>
        <w:textAlignment w:val="baseline"/>
        <w:rPr>
          <w:rStyle w:val="pt-a0"/>
          <w:rFonts w:ascii="Times New Roman" w:hAnsi="Times New Roman" w:cs="Times New Roman"/>
        </w:rPr>
      </w:pPr>
      <w:r w:rsidRPr="00D97AD9">
        <w:rPr>
          <w:rStyle w:val="pt-a0"/>
          <w:rFonts w:ascii="Times New Roman" w:hAnsi="Times New Roman" w:cs="Times New Roman"/>
          <w:sz w:val="28"/>
          <w:szCs w:val="28"/>
        </w:rPr>
        <w:t>признает действия (бездействие) должностных лиц контрольного органа, руководителя органа муниципального контроля незаконными и выносит решение по существу, в том числе об осуществлении при необходимости определенных действий.</w:t>
      </w:r>
    </w:p>
    <w:p w:rsidR="004634A7" w:rsidRPr="00D97AD9" w:rsidRDefault="004A5E3F" w:rsidP="00D97AD9">
      <w:pPr>
        <w:ind w:firstLine="708"/>
        <w:jc w:val="both"/>
        <w:rPr>
          <w:rStyle w:val="pt-a0"/>
          <w:sz w:val="28"/>
          <w:szCs w:val="28"/>
        </w:rPr>
      </w:pPr>
      <w:r w:rsidRPr="00D97AD9">
        <w:rPr>
          <w:rStyle w:val="pt-a0"/>
          <w:sz w:val="28"/>
          <w:szCs w:val="28"/>
        </w:rPr>
        <w:t>9</w:t>
      </w:r>
      <w:r w:rsidR="004634A7" w:rsidRPr="00D97AD9">
        <w:rPr>
          <w:rStyle w:val="pt-a0"/>
          <w:sz w:val="28"/>
          <w:szCs w:val="28"/>
        </w:rPr>
        <w:t>. Решение по жалобе вручается заявителю лично (с пометкой заявителя о дате получения на втором экземпляре) либо направляется почтовой связью. Решение по жалобе может быть направлено на адрес электронной почты, указанный заявителем при подаче жалобы.</w:t>
      </w:r>
    </w:p>
    <w:p w:rsidR="004A5E3F" w:rsidRPr="00D97AD9" w:rsidRDefault="004A5E3F" w:rsidP="00D97AD9">
      <w:pPr>
        <w:ind w:firstLine="708"/>
        <w:jc w:val="both"/>
      </w:pPr>
      <w:r w:rsidRPr="00D97AD9">
        <w:rPr>
          <w:rStyle w:val="pt-a0"/>
          <w:sz w:val="28"/>
          <w:szCs w:val="28"/>
        </w:rPr>
        <w:t xml:space="preserve">10. Досудебный порядок обжалования </w:t>
      </w:r>
      <w:r w:rsidRPr="00D97AD9">
        <w:rPr>
          <w:rStyle w:val="pt-a0-000004"/>
          <w:sz w:val="28"/>
          <w:szCs w:val="28"/>
        </w:rPr>
        <w:t xml:space="preserve">до 31 декабря 2023 года </w:t>
      </w:r>
      <w:r w:rsidRPr="00D97AD9">
        <w:rPr>
          <w:rStyle w:val="pt-a0"/>
          <w:sz w:val="28"/>
          <w:szCs w:val="28"/>
        </w:rPr>
        <w:t>может осуществляться посредством бумажного документооборота.</w:t>
      </w:r>
    </w:p>
    <w:p w:rsidR="004A5E3F" w:rsidRPr="007F1204" w:rsidRDefault="004A5E3F" w:rsidP="00D97AD9">
      <w:pPr>
        <w:ind w:firstLine="708"/>
        <w:jc w:val="both"/>
        <w:rPr>
          <w:sz w:val="12"/>
        </w:rPr>
      </w:pPr>
    </w:p>
    <w:p w:rsidR="009371D2" w:rsidRPr="00D97AD9" w:rsidRDefault="009371D2" w:rsidP="00D97AD9">
      <w:pPr>
        <w:ind w:firstLine="709"/>
        <w:jc w:val="center"/>
        <w:rPr>
          <w:b/>
          <w:bCs/>
          <w:sz w:val="28"/>
          <w:szCs w:val="28"/>
        </w:rPr>
      </w:pPr>
      <w:r w:rsidRPr="00D97AD9">
        <w:rPr>
          <w:b/>
          <w:bCs/>
          <w:sz w:val="28"/>
          <w:szCs w:val="28"/>
        </w:rPr>
        <w:t>7. Оценка результативности и эффективности деятельности</w:t>
      </w:r>
      <w:r w:rsidRPr="00D97AD9">
        <w:rPr>
          <w:b/>
          <w:bCs/>
          <w:sz w:val="28"/>
          <w:szCs w:val="28"/>
        </w:rPr>
        <w:br/>
        <w:t>контрольного органа</w:t>
      </w:r>
    </w:p>
    <w:p w:rsidR="00D97AD9" w:rsidRPr="007F1204" w:rsidRDefault="00D97AD9" w:rsidP="00D97AD9">
      <w:pPr>
        <w:ind w:firstLine="709"/>
        <w:jc w:val="center"/>
        <w:rPr>
          <w:sz w:val="12"/>
          <w:szCs w:val="28"/>
        </w:rPr>
      </w:pPr>
    </w:p>
    <w:p w:rsidR="009371D2" w:rsidRPr="00D97AD9" w:rsidRDefault="009371D2" w:rsidP="00D97AD9">
      <w:pPr>
        <w:ind w:firstLine="709"/>
        <w:jc w:val="both"/>
        <w:rPr>
          <w:sz w:val="28"/>
          <w:szCs w:val="28"/>
        </w:rPr>
      </w:pPr>
      <w:r w:rsidRPr="00D97AD9">
        <w:rPr>
          <w:sz w:val="28"/>
          <w:szCs w:val="28"/>
        </w:rPr>
        <w:t>1.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w:t>
      </w:r>
    </w:p>
    <w:p w:rsidR="009371D2" w:rsidRPr="00D97AD9" w:rsidRDefault="009371D2" w:rsidP="00D97AD9">
      <w:pPr>
        <w:ind w:firstLine="709"/>
        <w:jc w:val="both"/>
        <w:rPr>
          <w:sz w:val="28"/>
          <w:szCs w:val="28"/>
        </w:rPr>
      </w:pPr>
      <w:r w:rsidRPr="00D97AD9">
        <w:rPr>
          <w:sz w:val="28"/>
          <w:szCs w:val="28"/>
        </w:rPr>
        <w:t xml:space="preserve">2. В систему показателей результативности и эффективности деятельности </w:t>
      </w:r>
      <w:r w:rsidR="004A5E3F" w:rsidRPr="00D97AD9">
        <w:rPr>
          <w:sz w:val="28"/>
          <w:szCs w:val="28"/>
        </w:rPr>
        <w:t>уполномоченного</w:t>
      </w:r>
      <w:r w:rsidRPr="00D97AD9">
        <w:rPr>
          <w:sz w:val="28"/>
          <w:szCs w:val="28"/>
        </w:rPr>
        <w:t xml:space="preserve"> органа, входят:</w:t>
      </w:r>
    </w:p>
    <w:p w:rsidR="009371D2" w:rsidRPr="00D97AD9" w:rsidRDefault="009371D2" w:rsidP="00D97AD9">
      <w:pPr>
        <w:ind w:firstLine="709"/>
        <w:jc w:val="both"/>
        <w:rPr>
          <w:sz w:val="28"/>
          <w:szCs w:val="28"/>
        </w:rPr>
      </w:pPr>
      <w:r w:rsidRPr="00D97AD9">
        <w:rPr>
          <w:sz w:val="28"/>
          <w:szCs w:val="28"/>
        </w:rPr>
        <w:t>- ключевые показатели муниципального контроля;</w:t>
      </w:r>
    </w:p>
    <w:p w:rsidR="009371D2" w:rsidRPr="00D97AD9" w:rsidRDefault="009371D2" w:rsidP="00D97AD9">
      <w:pPr>
        <w:ind w:firstLine="709"/>
        <w:jc w:val="both"/>
        <w:rPr>
          <w:sz w:val="28"/>
          <w:szCs w:val="28"/>
        </w:rPr>
      </w:pPr>
      <w:r w:rsidRPr="00D97AD9">
        <w:rPr>
          <w:sz w:val="28"/>
          <w:szCs w:val="28"/>
        </w:rPr>
        <w:t>- индикативные показатели муниципального контроля.</w:t>
      </w:r>
    </w:p>
    <w:p w:rsidR="009371D2" w:rsidRPr="00D97AD9" w:rsidRDefault="009371D2" w:rsidP="00D97AD9">
      <w:pPr>
        <w:ind w:firstLine="709"/>
        <w:jc w:val="both"/>
        <w:rPr>
          <w:sz w:val="28"/>
          <w:szCs w:val="28"/>
        </w:rPr>
      </w:pPr>
      <w:r w:rsidRPr="00D97AD9">
        <w:rPr>
          <w:sz w:val="28"/>
          <w:szCs w:val="28"/>
        </w:rPr>
        <w:lastRenderedPageBreak/>
        <w:t>3. Ключевые показатели муниципального контроля и их</w:t>
      </w:r>
      <w:r w:rsidRPr="00D97AD9">
        <w:rPr>
          <w:sz w:val="28"/>
          <w:szCs w:val="28"/>
        </w:rPr>
        <w:br/>
        <w:t>целевые значения, индикативные показатели муниципального контроля</w:t>
      </w:r>
      <w:r w:rsidRPr="00D97AD9">
        <w:rPr>
          <w:sz w:val="28"/>
          <w:szCs w:val="28"/>
        </w:rPr>
        <w:br/>
        <w:t xml:space="preserve">утверждаются решением Собрания представителей </w:t>
      </w:r>
      <w:r w:rsidR="004A5E3F" w:rsidRPr="00D97AD9">
        <w:rPr>
          <w:sz w:val="28"/>
          <w:szCs w:val="28"/>
        </w:rPr>
        <w:t>Среднеканского</w:t>
      </w:r>
      <w:r w:rsidR="00A85768" w:rsidRPr="00D97AD9">
        <w:rPr>
          <w:sz w:val="28"/>
          <w:szCs w:val="28"/>
        </w:rPr>
        <w:t xml:space="preserve"> городского округа (приложение № 2 к настоящему Положению).</w:t>
      </w:r>
    </w:p>
    <w:p w:rsidR="009371D2" w:rsidRPr="00D97AD9" w:rsidRDefault="009371D2" w:rsidP="00D97AD9">
      <w:pPr>
        <w:ind w:firstLine="709"/>
        <w:jc w:val="both"/>
        <w:rPr>
          <w:sz w:val="28"/>
          <w:szCs w:val="28"/>
        </w:rPr>
      </w:pPr>
      <w:bookmarkStart w:id="15" w:name="_Hlk80352346"/>
    </w:p>
    <w:p w:rsidR="004A5E3F" w:rsidRPr="00D97AD9" w:rsidRDefault="004A5E3F" w:rsidP="00D97AD9">
      <w:pPr>
        <w:ind w:firstLine="709"/>
        <w:jc w:val="both"/>
        <w:rPr>
          <w:sz w:val="28"/>
          <w:szCs w:val="28"/>
        </w:rPr>
      </w:pPr>
    </w:p>
    <w:p w:rsidR="004A5E3F" w:rsidRPr="00D97AD9" w:rsidRDefault="004A5E3F" w:rsidP="00D97AD9">
      <w:pPr>
        <w:ind w:firstLine="709"/>
        <w:jc w:val="both"/>
        <w:rPr>
          <w:sz w:val="28"/>
          <w:szCs w:val="28"/>
        </w:rPr>
      </w:pPr>
    </w:p>
    <w:p w:rsidR="004A5E3F" w:rsidRPr="00D97AD9" w:rsidRDefault="004A5E3F" w:rsidP="00D97AD9">
      <w:pPr>
        <w:ind w:firstLine="709"/>
        <w:jc w:val="both"/>
        <w:rPr>
          <w:sz w:val="28"/>
          <w:szCs w:val="28"/>
        </w:rPr>
      </w:pPr>
    </w:p>
    <w:p w:rsidR="004A5E3F" w:rsidRDefault="004A5E3F"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Default="007F1204" w:rsidP="00D97AD9">
      <w:pPr>
        <w:ind w:firstLine="709"/>
        <w:jc w:val="both"/>
        <w:rPr>
          <w:sz w:val="28"/>
          <w:szCs w:val="28"/>
        </w:rPr>
      </w:pPr>
    </w:p>
    <w:p w:rsidR="007F1204" w:rsidRPr="00D97AD9" w:rsidRDefault="007F1204" w:rsidP="00D97AD9">
      <w:pPr>
        <w:ind w:firstLine="709"/>
        <w:jc w:val="both"/>
        <w:rPr>
          <w:sz w:val="28"/>
          <w:szCs w:val="28"/>
        </w:rPr>
      </w:pPr>
    </w:p>
    <w:p w:rsidR="004A5E3F" w:rsidRPr="00D97AD9" w:rsidRDefault="004A5E3F" w:rsidP="00D97AD9">
      <w:pPr>
        <w:ind w:firstLine="709"/>
        <w:jc w:val="both"/>
        <w:rPr>
          <w:sz w:val="28"/>
          <w:szCs w:val="28"/>
        </w:rPr>
      </w:pPr>
    </w:p>
    <w:p w:rsidR="00D97AD9" w:rsidRDefault="00D97AD9" w:rsidP="00D97AD9">
      <w:pPr>
        <w:ind w:firstLine="709"/>
        <w:jc w:val="both"/>
        <w:rPr>
          <w:sz w:val="28"/>
          <w:szCs w:val="28"/>
        </w:rPr>
      </w:pPr>
    </w:p>
    <w:tbl>
      <w:tblPr>
        <w:tblW w:w="0" w:type="auto"/>
        <w:tblInd w:w="3794" w:type="dxa"/>
        <w:tblLook w:val="04A0" w:firstRow="1" w:lastRow="0" w:firstColumn="1" w:lastColumn="0" w:noHBand="0" w:noVBand="1"/>
      </w:tblPr>
      <w:tblGrid>
        <w:gridCol w:w="6345"/>
      </w:tblGrid>
      <w:tr w:rsidR="00C34AD4" w:rsidRPr="00D97AD9" w:rsidTr="004A5E3F">
        <w:tc>
          <w:tcPr>
            <w:tcW w:w="6520" w:type="dxa"/>
            <w:shd w:val="clear" w:color="auto" w:fill="auto"/>
          </w:tcPr>
          <w:p w:rsidR="009371D2" w:rsidRPr="00D97AD9" w:rsidRDefault="009371D2" w:rsidP="00D97AD9">
            <w:pPr>
              <w:ind w:firstLine="709"/>
              <w:jc w:val="right"/>
            </w:pPr>
            <w:bookmarkStart w:id="16" w:name="_Hlk83824122"/>
            <w:r w:rsidRPr="00D97AD9">
              <w:lastRenderedPageBreak/>
              <w:t>Приложение № 1</w:t>
            </w:r>
          </w:p>
          <w:p w:rsidR="009371D2" w:rsidRPr="00D97AD9" w:rsidRDefault="009371D2" w:rsidP="00D97AD9">
            <w:pPr>
              <w:ind w:firstLine="709"/>
              <w:jc w:val="right"/>
            </w:pPr>
            <w:r w:rsidRPr="00D97AD9">
              <w:t>к Положению</w:t>
            </w:r>
          </w:p>
          <w:p w:rsidR="009371D2" w:rsidRPr="00D97AD9" w:rsidRDefault="009371D2" w:rsidP="00D97AD9">
            <w:pPr>
              <w:ind w:firstLine="709"/>
              <w:jc w:val="right"/>
            </w:pPr>
            <w:r w:rsidRPr="00D97AD9">
              <w:t>о муниципальном земельном контроле на территории муниципального образования</w:t>
            </w:r>
          </w:p>
          <w:p w:rsidR="009371D2" w:rsidRPr="00D97AD9" w:rsidRDefault="009371D2" w:rsidP="00D97AD9">
            <w:pPr>
              <w:ind w:firstLine="709"/>
              <w:jc w:val="right"/>
            </w:pPr>
            <w:r w:rsidRPr="00D97AD9">
              <w:t>«</w:t>
            </w:r>
            <w:r w:rsidR="004A5E3F" w:rsidRPr="00D97AD9">
              <w:t>Среднеканский</w:t>
            </w:r>
            <w:r w:rsidRPr="00D97AD9">
              <w:t xml:space="preserve"> городской округ»</w:t>
            </w:r>
          </w:p>
          <w:p w:rsidR="009371D2" w:rsidRPr="00D97AD9" w:rsidRDefault="009371D2" w:rsidP="00D97AD9">
            <w:pPr>
              <w:ind w:firstLine="709"/>
              <w:jc w:val="center"/>
              <w:rPr>
                <w:sz w:val="28"/>
                <w:szCs w:val="28"/>
              </w:rPr>
            </w:pPr>
          </w:p>
        </w:tc>
      </w:tr>
    </w:tbl>
    <w:bookmarkEnd w:id="15"/>
    <w:bookmarkEnd w:id="16"/>
    <w:p w:rsidR="009371D2" w:rsidRPr="00D97AD9" w:rsidRDefault="009371D2" w:rsidP="00D97AD9">
      <w:pPr>
        <w:ind w:firstLine="709"/>
        <w:jc w:val="center"/>
        <w:rPr>
          <w:b/>
          <w:bCs/>
          <w:sz w:val="28"/>
          <w:szCs w:val="28"/>
        </w:rPr>
      </w:pPr>
      <w:r w:rsidRPr="00D97AD9">
        <w:rPr>
          <w:b/>
          <w:bCs/>
          <w:sz w:val="28"/>
          <w:szCs w:val="28"/>
        </w:rPr>
        <w:t>ПЕРЕЧЕНЬ ИНДИКАТОРОВ РИСКА</w:t>
      </w:r>
    </w:p>
    <w:p w:rsidR="009371D2" w:rsidRPr="00D97AD9" w:rsidRDefault="009371D2" w:rsidP="00D97AD9">
      <w:pPr>
        <w:ind w:firstLine="709"/>
        <w:jc w:val="center"/>
        <w:rPr>
          <w:b/>
          <w:bCs/>
          <w:sz w:val="28"/>
          <w:szCs w:val="28"/>
        </w:rPr>
      </w:pPr>
      <w:r w:rsidRPr="00D97AD9">
        <w:rPr>
          <w:b/>
          <w:bCs/>
          <w:sz w:val="28"/>
          <w:szCs w:val="28"/>
        </w:rPr>
        <w:t>нарушения обязательных требований в сфере муниципального земельного контроля на территории муниципального образования</w:t>
      </w:r>
    </w:p>
    <w:p w:rsidR="009371D2" w:rsidRPr="00D97AD9" w:rsidRDefault="009371D2" w:rsidP="00D97AD9">
      <w:pPr>
        <w:ind w:firstLine="709"/>
        <w:jc w:val="center"/>
        <w:rPr>
          <w:b/>
          <w:bCs/>
          <w:sz w:val="28"/>
          <w:szCs w:val="28"/>
        </w:rPr>
      </w:pPr>
      <w:r w:rsidRPr="00D97AD9">
        <w:rPr>
          <w:b/>
          <w:bCs/>
          <w:sz w:val="28"/>
          <w:szCs w:val="28"/>
        </w:rPr>
        <w:t>«</w:t>
      </w:r>
      <w:r w:rsidR="004A5E3F" w:rsidRPr="00D97AD9">
        <w:rPr>
          <w:b/>
          <w:bCs/>
          <w:sz w:val="28"/>
          <w:szCs w:val="28"/>
        </w:rPr>
        <w:t>Среднеканский</w:t>
      </w:r>
      <w:r w:rsidRPr="00D97AD9">
        <w:rPr>
          <w:b/>
          <w:bCs/>
          <w:sz w:val="28"/>
          <w:szCs w:val="28"/>
        </w:rPr>
        <w:t xml:space="preserve"> городской округ»</w:t>
      </w:r>
    </w:p>
    <w:p w:rsidR="009371D2" w:rsidRPr="00D97AD9" w:rsidRDefault="009371D2" w:rsidP="00D97AD9">
      <w:pPr>
        <w:ind w:firstLine="709"/>
        <w:jc w:val="center"/>
        <w:rPr>
          <w:b/>
          <w:bCs/>
          <w:sz w:val="28"/>
          <w:szCs w:val="28"/>
        </w:rPr>
      </w:pPr>
    </w:p>
    <w:p w:rsidR="009371D2" w:rsidRPr="00D97AD9" w:rsidRDefault="009371D2" w:rsidP="00D97AD9">
      <w:pPr>
        <w:ind w:firstLine="709"/>
        <w:jc w:val="both"/>
        <w:rPr>
          <w:sz w:val="28"/>
          <w:szCs w:val="28"/>
        </w:rPr>
      </w:pPr>
      <w:r w:rsidRPr="00D97AD9">
        <w:rPr>
          <w:sz w:val="28"/>
          <w:szCs w:val="28"/>
        </w:rPr>
        <w:t>1. Несоответствие площади используемого контролируемым лицом</w:t>
      </w:r>
      <w:r w:rsidRPr="00D97AD9">
        <w:rPr>
          <w:sz w:val="28"/>
          <w:szCs w:val="28"/>
        </w:rPr>
        <w:br/>
        <w:t>земельного участка</w:t>
      </w:r>
      <w:r w:rsidR="007F1204">
        <w:rPr>
          <w:sz w:val="28"/>
          <w:szCs w:val="28"/>
        </w:rPr>
        <w:t>,</w:t>
      </w:r>
      <w:r w:rsidRPr="00D97AD9">
        <w:rPr>
          <w:sz w:val="28"/>
          <w:szCs w:val="28"/>
        </w:rPr>
        <w:t xml:space="preserve"> сведения о которой содержатся в Едином государственном реестре недвижимости;</w:t>
      </w:r>
    </w:p>
    <w:p w:rsidR="009371D2" w:rsidRPr="00D97AD9" w:rsidRDefault="009371D2" w:rsidP="00D97AD9">
      <w:pPr>
        <w:ind w:firstLine="709"/>
        <w:jc w:val="both"/>
        <w:rPr>
          <w:sz w:val="28"/>
          <w:szCs w:val="28"/>
        </w:rPr>
      </w:pPr>
      <w:r w:rsidRPr="00D97AD9">
        <w:rPr>
          <w:sz w:val="28"/>
          <w:szCs w:val="28"/>
        </w:rPr>
        <w:t>2. Несоответствие фактического использования контролируемым лицом земельного участка цели использования земельного участка, сведения о которых содержатся в Едином государственном реестре недвижимости, правоустанавливающих документах на земельный участок.</w:t>
      </w:r>
    </w:p>
    <w:p w:rsidR="004A5E3F" w:rsidRPr="00D97AD9" w:rsidRDefault="009371D2" w:rsidP="00D97AD9">
      <w:pPr>
        <w:shd w:val="clear" w:color="auto" w:fill="FFFFFF"/>
        <w:ind w:firstLine="708"/>
        <w:jc w:val="both"/>
        <w:rPr>
          <w:sz w:val="28"/>
          <w:szCs w:val="28"/>
        </w:rPr>
      </w:pPr>
      <w:r w:rsidRPr="00D97AD9">
        <w:rPr>
          <w:sz w:val="28"/>
          <w:szCs w:val="28"/>
        </w:rPr>
        <w:t xml:space="preserve">3. </w:t>
      </w:r>
      <w:r w:rsidR="004A5E3F" w:rsidRPr="00D97AD9">
        <w:rPr>
          <w:sz w:val="28"/>
          <w:szCs w:val="28"/>
        </w:rPr>
        <w:t>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 выявленное по результатам проведения контрольных мероприятий без взаимодействия с контролируемым лицом, в случае если обязанность по использованию такого земельного участка в течение установленного срока предусмотрена федеральным законом.</w:t>
      </w:r>
    </w:p>
    <w:p w:rsidR="004A5E3F" w:rsidRPr="00D97AD9" w:rsidRDefault="004A5E3F" w:rsidP="00D97AD9">
      <w:pPr>
        <w:ind w:firstLine="709"/>
        <w:jc w:val="center"/>
        <w:rPr>
          <w:sz w:val="28"/>
          <w:szCs w:val="28"/>
        </w:rPr>
      </w:pPr>
      <w:r w:rsidRPr="00D97AD9">
        <w:rPr>
          <w:sz w:val="28"/>
          <w:szCs w:val="28"/>
        </w:rPr>
        <w:t>________________</w:t>
      </w:r>
    </w:p>
    <w:p w:rsidR="004A5E3F" w:rsidRPr="00D97AD9" w:rsidRDefault="004A5E3F" w:rsidP="00D97AD9">
      <w:pPr>
        <w:ind w:firstLine="709"/>
        <w:jc w:val="center"/>
        <w:rPr>
          <w:sz w:val="28"/>
          <w:szCs w:val="28"/>
        </w:rPr>
      </w:pPr>
    </w:p>
    <w:p w:rsidR="004A5E3F" w:rsidRPr="00D97AD9" w:rsidRDefault="004A5E3F" w:rsidP="00D97AD9">
      <w:pPr>
        <w:ind w:firstLine="709"/>
        <w:jc w:val="center"/>
        <w:rPr>
          <w:sz w:val="28"/>
          <w:szCs w:val="28"/>
        </w:rPr>
      </w:pPr>
    </w:p>
    <w:p w:rsidR="004A5E3F" w:rsidRPr="00D97AD9" w:rsidRDefault="004A5E3F" w:rsidP="00D97AD9">
      <w:pPr>
        <w:ind w:firstLine="709"/>
        <w:jc w:val="center"/>
        <w:rPr>
          <w:sz w:val="28"/>
          <w:szCs w:val="28"/>
        </w:rPr>
      </w:pPr>
    </w:p>
    <w:p w:rsidR="004A5E3F" w:rsidRPr="00D97AD9" w:rsidRDefault="004A5E3F" w:rsidP="00D97AD9">
      <w:pPr>
        <w:ind w:firstLine="709"/>
        <w:jc w:val="center"/>
        <w:rPr>
          <w:sz w:val="28"/>
          <w:szCs w:val="28"/>
        </w:rPr>
      </w:pPr>
    </w:p>
    <w:p w:rsidR="004A5E3F" w:rsidRPr="00D97AD9" w:rsidRDefault="004A5E3F" w:rsidP="00D97AD9">
      <w:pPr>
        <w:ind w:firstLine="709"/>
        <w:jc w:val="center"/>
        <w:rPr>
          <w:sz w:val="28"/>
          <w:szCs w:val="28"/>
        </w:rPr>
      </w:pPr>
    </w:p>
    <w:p w:rsidR="00A85768" w:rsidRPr="00D97AD9" w:rsidRDefault="00A85768" w:rsidP="00D97AD9">
      <w:pPr>
        <w:ind w:firstLine="709"/>
        <w:jc w:val="center"/>
        <w:rPr>
          <w:sz w:val="28"/>
          <w:szCs w:val="28"/>
        </w:rPr>
      </w:pPr>
    </w:p>
    <w:p w:rsidR="004A5E3F" w:rsidRPr="00D97AD9" w:rsidRDefault="004A5E3F" w:rsidP="00D97AD9">
      <w:pPr>
        <w:ind w:firstLine="709"/>
        <w:jc w:val="center"/>
        <w:rPr>
          <w:sz w:val="28"/>
          <w:szCs w:val="28"/>
        </w:rPr>
      </w:pPr>
    </w:p>
    <w:p w:rsidR="004A5E3F" w:rsidRPr="00D97AD9" w:rsidRDefault="004A5E3F" w:rsidP="00D97AD9">
      <w:pPr>
        <w:ind w:firstLine="709"/>
        <w:jc w:val="center"/>
        <w:rPr>
          <w:sz w:val="28"/>
          <w:szCs w:val="28"/>
        </w:rPr>
      </w:pPr>
    </w:p>
    <w:p w:rsidR="00D97AD9" w:rsidRPr="00D97AD9" w:rsidRDefault="00D97AD9" w:rsidP="00D97AD9">
      <w:pPr>
        <w:ind w:firstLine="709"/>
        <w:jc w:val="center"/>
        <w:rPr>
          <w:sz w:val="28"/>
          <w:szCs w:val="28"/>
        </w:rPr>
      </w:pPr>
    </w:p>
    <w:p w:rsidR="00D97AD9" w:rsidRPr="00D97AD9" w:rsidRDefault="00D97AD9" w:rsidP="00D97AD9">
      <w:pPr>
        <w:ind w:firstLine="709"/>
        <w:jc w:val="center"/>
        <w:rPr>
          <w:sz w:val="28"/>
          <w:szCs w:val="28"/>
        </w:rPr>
      </w:pPr>
    </w:p>
    <w:p w:rsidR="00D97AD9" w:rsidRPr="00D97AD9" w:rsidRDefault="00D97AD9" w:rsidP="00D97AD9">
      <w:pPr>
        <w:ind w:firstLine="709"/>
        <w:jc w:val="center"/>
        <w:rPr>
          <w:sz w:val="28"/>
          <w:szCs w:val="28"/>
        </w:rPr>
      </w:pPr>
    </w:p>
    <w:p w:rsidR="00D97AD9" w:rsidRPr="00D97AD9" w:rsidRDefault="00D97AD9" w:rsidP="00D97AD9">
      <w:pPr>
        <w:ind w:firstLine="709"/>
        <w:jc w:val="center"/>
        <w:rPr>
          <w:sz w:val="28"/>
          <w:szCs w:val="28"/>
        </w:rPr>
      </w:pPr>
    </w:p>
    <w:p w:rsidR="00D97AD9" w:rsidRPr="00D97AD9" w:rsidRDefault="00D97AD9" w:rsidP="00D97AD9">
      <w:pPr>
        <w:ind w:firstLine="709"/>
        <w:jc w:val="center"/>
        <w:rPr>
          <w:sz w:val="28"/>
          <w:szCs w:val="28"/>
        </w:rPr>
      </w:pPr>
    </w:p>
    <w:p w:rsidR="00D97AD9" w:rsidRPr="00D97AD9" w:rsidRDefault="00D97AD9" w:rsidP="00D97AD9">
      <w:pPr>
        <w:ind w:firstLine="709"/>
        <w:jc w:val="center"/>
        <w:rPr>
          <w:sz w:val="28"/>
          <w:szCs w:val="28"/>
        </w:rPr>
      </w:pPr>
    </w:p>
    <w:p w:rsidR="00D97AD9" w:rsidRPr="00D97AD9" w:rsidRDefault="00D97AD9" w:rsidP="00D97AD9">
      <w:pPr>
        <w:ind w:firstLine="709"/>
        <w:jc w:val="center"/>
        <w:rPr>
          <w:sz w:val="28"/>
          <w:szCs w:val="28"/>
        </w:rPr>
      </w:pPr>
    </w:p>
    <w:p w:rsidR="00D97AD9" w:rsidRPr="00D97AD9" w:rsidRDefault="00D97AD9" w:rsidP="00D97AD9">
      <w:pPr>
        <w:ind w:firstLine="709"/>
        <w:jc w:val="center"/>
        <w:rPr>
          <w:sz w:val="28"/>
          <w:szCs w:val="28"/>
        </w:rPr>
      </w:pPr>
    </w:p>
    <w:p w:rsidR="00D97AD9" w:rsidRDefault="00D97AD9" w:rsidP="00D97AD9">
      <w:pPr>
        <w:ind w:firstLine="709"/>
        <w:jc w:val="center"/>
        <w:rPr>
          <w:sz w:val="28"/>
          <w:szCs w:val="28"/>
        </w:rPr>
      </w:pPr>
    </w:p>
    <w:p w:rsidR="00D97AD9" w:rsidRPr="00D97AD9" w:rsidRDefault="00D97AD9" w:rsidP="00D97AD9">
      <w:pPr>
        <w:ind w:firstLine="709"/>
        <w:jc w:val="center"/>
        <w:rPr>
          <w:sz w:val="28"/>
          <w:szCs w:val="28"/>
        </w:rPr>
      </w:pPr>
    </w:p>
    <w:p w:rsidR="00D97AD9" w:rsidRPr="00D97AD9" w:rsidRDefault="00D97AD9" w:rsidP="00D97AD9">
      <w:pPr>
        <w:ind w:firstLine="709"/>
        <w:jc w:val="center"/>
        <w:rPr>
          <w:sz w:val="28"/>
          <w:szCs w:val="28"/>
        </w:rPr>
      </w:pPr>
    </w:p>
    <w:p w:rsidR="00D97AD9" w:rsidRDefault="00D97AD9" w:rsidP="00D97AD9">
      <w:pPr>
        <w:ind w:firstLine="709"/>
        <w:jc w:val="center"/>
        <w:rPr>
          <w:sz w:val="28"/>
          <w:szCs w:val="28"/>
        </w:rPr>
      </w:pPr>
    </w:p>
    <w:p w:rsidR="000F0C12" w:rsidRPr="00D97AD9" w:rsidRDefault="000F0C12" w:rsidP="00D97AD9">
      <w:pPr>
        <w:ind w:firstLine="709"/>
        <w:jc w:val="center"/>
        <w:rPr>
          <w:sz w:val="28"/>
          <w:szCs w:val="28"/>
        </w:rPr>
      </w:pPr>
    </w:p>
    <w:p w:rsidR="00D97AD9" w:rsidRDefault="00D97AD9" w:rsidP="00D97AD9">
      <w:pPr>
        <w:ind w:firstLine="709"/>
        <w:jc w:val="center"/>
        <w:rPr>
          <w:sz w:val="28"/>
          <w:szCs w:val="28"/>
        </w:rPr>
      </w:pPr>
    </w:p>
    <w:p w:rsidR="00D97AD9" w:rsidRPr="00D97AD9" w:rsidRDefault="00D97AD9" w:rsidP="00D97AD9">
      <w:pPr>
        <w:ind w:firstLine="709"/>
        <w:jc w:val="center"/>
        <w:rPr>
          <w:sz w:val="28"/>
          <w:szCs w:val="28"/>
        </w:rPr>
      </w:pPr>
    </w:p>
    <w:tbl>
      <w:tblPr>
        <w:tblW w:w="0" w:type="auto"/>
        <w:tblInd w:w="3794" w:type="dxa"/>
        <w:tblLook w:val="04A0" w:firstRow="1" w:lastRow="0" w:firstColumn="1" w:lastColumn="0" w:noHBand="0" w:noVBand="1"/>
      </w:tblPr>
      <w:tblGrid>
        <w:gridCol w:w="6345"/>
      </w:tblGrid>
      <w:tr w:rsidR="00C34AD4" w:rsidRPr="00D97AD9" w:rsidTr="004A5E3F">
        <w:tc>
          <w:tcPr>
            <w:tcW w:w="6379" w:type="dxa"/>
            <w:shd w:val="clear" w:color="auto" w:fill="auto"/>
          </w:tcPr>
          <w:p w:rsidR="009371D2" w:rsidRPr="00D97AD9" w:rsidRDefault="009371D2" w:rsidP="00D97AD9">
            <w:pPr>
              <w:ind w:firstLine="709"/>
              <w:jc w:val="right"/>
            </w:pPr>
            <w:r w:rsidRPr="00D97AD9">
              <w:lastRenderedPageBreak/>
              <w:t>Приложение № 2</w:t>
            </w:r>
          </w:p>
          <w:p w:rsidR="009371D2" w:rsidRPr="00D97AD9" w:rsidRDefault="009371D2" w:rsidP="00D97AD9">
            <w:pPr>
              <w:ind w:firstLine="709"/>
              <w:jc w:val="right"/>
            </w:pPr>
            <w:r w:rsidRPr="00D97AD9">
              <w:t>к Положению</w:t>
            </w:r>
          </w:p>
          <w:p w:rsidR="009371D2" w:rsidRPr="00D97AD9" w:rsidRDefault="009371D2" w:rsidP="00D97AD9">
            <w:pPr>
              <w:ind w:firstLine="709"/>
              <w:jc w:val="right"/>
            </w:pPr>
            <w:r w:rsidRPr="00D97AD9">
              <w:t>о муниципальном земельном контроле на территории муниципального образования</w:t>
            </w:r>
          </w:p>
          <w:p w:rsidR="009371D2" w:rsidRPr="00D97AD9" w:rsidRDefault="009371D2" w:rsidP="00D97AD9">
            <w:pPr>
              <w:ind w:firstLine="709"/>
              <w:jc w:val="right"/>
            </w:pPr>
            <w:r w:rsidRPr="00D97AD9">
              <w:t>«</w:t>
            </w:r>
            <w:r w:rsidR="004A5E3F" w:rsidRPr="00D97AD9">
              <w:t>Среднеканский</w:t>
            </w:r>
            <w:r w:rsidRPr="00D97AD9">
              <w:t xml:space="preserve"> городской округ»</w:t>
            </w:r>
          </w:p>
          <w:p w:rsidR="009371D2" w:rsidRPr="00D97AD9" w:rsidRDefault="009371D2" w:rsidP="00D97AD9">
            <w:pPr>
              <w:ind w:firstLine="709"/>
              <w:jc w:val="center"/>
              <w:rPr>
                <w:sz w:val="28"/>
                <w:szCs w:val="28"/>
              </w:rPr>
            </w:pPr>
          </w:p>
        </w:tc>
      </w:tr>
    </w:tbl>
    <w:p w:rsidR="009371D2" w:rsidRPr="00D97AD9" w:rsidRDefault="009371D2" w:rsidP="00D97AD9">
      <w:pPr>
        <w:ind w:firstLine="709"/>
        <w:jc w:val="center"/>
        <w:rPr>
          <w:rStyle w:val="fontstyle01"/>
          <w:rFonts w:ascii="Times New Roman" w:hAnsi="Times New Roman"/>
          <w:b/>
          <w:bCs/>
          <w:color w:val="auto"/>
        </w:rPr>
      </w:pPr>
      <w:r w:rsidRPr="00D97AD9">
        <w:rPr>
          <w:rStyle w:val="fontstyle01"/>
          <w:rFonts w:ascii="Times New Roman" w:hAnsi="Times New Roman"/>
          <w:b/>
          <w:bCs/>
          <w:color w:val="auto"/>
        </w:rPr>
        <w:t>КЛЮЧЕВЫЕ ПОКАЗАТЕЛИ</w:t>
      </w:r>
    </w:p>
    <w:p w:rsidR="009371D2" w:rsidRPr="00D97AD9" w:rsidRDefault="009371D2" w:rsidP="00D97AD9">
      <w:pPr>
        <w:ind w:firstLine="709"/>
        <w:jc w:val="center"/>
        <w:rPr>
          <w:rStyle w:val="fontstyle01"/>
          <w:rFonts w:ascii="Times New Roman" w:hAnsi="Times New Roman"/>
          <w:b/>
          <w:bCs/>
          <w:color w:val="auto"/>
        </w:rPr>
      </w:pPr>
      <w:r w:rsidRPr="00D97AD9">
        <w:rPr>
          <w:rStyle w:val="fontstyle01"/>
          <w:rFonts w:ascii="Times New Roman" w:hAnsi="Times New Roman"/>
          <w:b/>
          <w:bCs/>
          <w:color w:val="auto"/>
        </w:rPr>
        <w:t>в сфере муниципального земельного контроля</w:t>
      </w:r>
      <w:bookmarkStart w:id="17" w:name="_Hlk80352471"/>
      <w:r w:rsidRPr="00D97AD9">
        <w:rPr>
          <w:rStyle w:val="fontstyle01"/>
          <w:rFonts w:ascii="Times New Roman" w:hAnsi="Times New Roman"/>
          <w:b/>
          <w:bCs/>
          <w:color w:val="auto"/>
        </w:rPr>
        <w:t xml:space="preserve"> на территории муниципального образования «</w:t>
      </w:r>
      <w:r w:rsidR="004A5E3F" w:rsidRPr="00D97AD9">
        <w:rPr>
          <w:rStyle w:val="fontstyle01"/>
          <w:rFonts w:ascii="Times New Roman" w:hAnsi="Times New Roman"/>
          <w:b/>
          <w:bCs/>
          <w:color w:val="auto"/>
        </w:rPr>
        <w:t>Среднеканский</w:t>
      </w:r>
      <w:r w:rsidRPr="00D97AD9">
        <w:rPr>
          <w:rStyle w:val="fontstyle01"/>
          <w:rFonts w:ascii="Times New Roman" w:hAnsi="Times New Roman"/>
          <w:b/>
          <w:bCs/>
          <w:color w:val="auto"/>
        </w:rPr>
        <w:t xml:space="preserve"> городской округ»</w:t>
      </w:r>
      <w:bookmarkEnd w:id="17"/>
      <w:r w:rsidRPr="00D97AD9">
        <w:rPr>
          <w:rStyle w:val="fontstyle01"/>
          <w:rFonts w:ascii="Times New Roman" w:hAnsi="Times New Roman"/>
          <w:b/>
          <w:bCs/>
          <w:color w:val="auto"/>
        </w:rPr>
        <w:t xml:space="preserve"> и их целевые значения, индикативные показатели в сфере муниципального земельного контроля на территории муниципального образования </w:t>
      </w:r>
    </w:p>
    <w:p w:rsidR="009371D2" w:rsidRPr="00D97AD9" w:rsidRDefault="009371D2" w:rsidP="00D97AD9">
      <w:pPr>
        <w:ind w:firstLine="709"/>
        <w:jc w:val="center"/>
        <w:rPr>
          <w:rStyle w:val="fontstyle01"/>
          <w:rFonts w:ascii="Times New Roman" w:hAnsi="Times New Roman"/>
          <w:b/>
          <w:bCs/>
          <w:color w:val="auto"/>
        </w:rPr>
      </w:pPr>
      <w:r w:rsidRPr="00D97AD9">
        <w:rPr>
          <w:rStyle w:val="fontstyle01"/>
          <w:rFonts w:ascii="Times New Roman" w:hAnsi="Times New Roman"/>
          <w:b/>
          <w:bCs/>
          <w:color w:val="auto"/>
        </w:rPr>
        <w:t>«</w:t>
      </w:r>
      <w:r w:rsidR="004A5E3F" w:rsidRPr="00D97AD9">
        <w:rPr>
          <w:rStyle w:val="fontstyle01"/>
          <w:rFonts w:ascii="Times New Roman" w:hAnsi="Times New Roman"/>
          <w:b/>
          <w:bCs/>
          <w:color w:val="auto"/>
        </w:rPr>
        <w:t>Среднеканский</w:t>
      </w:r>
      <w:r w:rsidRPr="00D97AD9">
        <w:rPr>
          <w:rStyle w:val="fontstyle01"/>
          <w:rFonts w:ascii="Times New Roman" w:hAnsi="Times New Roman"/>
          <w:b/>
          <w:bCs/>
          <w:color w:val="auto"/>
        </w:rPr>
        <w:t xml:space="preserve"> городской округ»</w:t>
      </w:r>
    </w:p>
    <w:p w:rsidR="009371D2" w:rsidRPr="00D97AD9" w:rsidRDefault="009371D2" w:rsidP="00D97AD9">
      <w:pPr>
        <w:ind w:firstLine="709"/>
        <w:jc w:val="both"/>
        <w:rPr>
          <w:rStyle w:val="fontstyle01"/>
          <w:rFonts w:ascii="Times New Roman" w:hAnsi="Times New Roman"/>
          <w:color w:val="auto"/>
        </w:rPr>
      </w:pP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1. Ключевые показатели в сфере муниципального земельного контроля на территории муниципального образования «</w:t>
      </w:r>
      <w:r w:rsidR="004A5E3F" w:rsidRPr="00D97AD9">
        <w:rPr>
          <w:rStyle w:val="fontstyle01"/>
          <w:rFonts w:ascii="Times New Roman" w:hAnsi="Times New Roman"/>
          <w:bCs/>
          <w:color w:val="auto"/>
        </w:rPr>
        <w:t>Среднеканский</w:t>
      </w:r>
      <w:r w:rsidRPr="00D97AD9">
        <w:rPr>
          <w:rStyle w:val="fontstyle01"/>
          <w:rFonts w:ascii="Times New Roman" w:hAnsi="Times New Roman"/>
          <w:color w:val="auto"/>
        </w:rPr>
        <w:t xml:space="preserve"> городской округ» и их целевые значения:</w:t>
      </w:r>
    </w:p>
    <w:p w:rsidR="00980045" w:rsidRPr="00D97AD9" w:rsidRDefault="00980045" w:rsidP="00D97AD9">
      <w:pPr>
        <w:pStyle w:val="ConsPlusNormal"/>
        <w:ind w:firstLine="540"/>
        <w:jc w:val="both"/>
        <w:rPr>
          <w:rFonts w:ascii="Times New Roman" w:hAnsi="Times New Roman" w:cs="Times New Roman"/>
          <w:sz w:val="28"/>
          <w:szCs w:val="28"/>
        </w:rPr>
      </w:pPr>
      <w:r w:rsidRPr="00D97AD9">
        <w:rPr>
          <w:rFonts w:ascii="Times New Roman" w:hAnsi="Times New Roman" w:cs="Times New Roman"/>
          <w:sz w:val="28"/>
          <w:szCs w:val="28"/>
        </w:rPr>
        <w:t>Доля устраненных нарушений из числа выявленных нарушений обязательных требований - 70%.</w:t>
      </w:r>
    </w:p>
    <w:p w:rsidR="00980045" w:rsidRPr="00D97AD9" w:rsidRDefault="00980045" w:rsidP="00D97AD9">
      <w:pPr>
        <w:pStyle w:val="ConsPlusNormal"/>
        <w:ind w:firstLine="540"/>
        <w:jc w:val="both"/>
        <w:rPr>
          <w:rFonts w:ascii="Times New Roman" w:hAnsi="Times New Roman" w:cs="Times New Roman"/>
          <w:sz w:val="28"/>
          <w:szCs w:val="28"/>
        </w:rPr>
      </w:pPr>
      <w:r w:rsidRPr="00D97AD9">
        <w:rPr>
          <w:rFonts w:ascii="Times New Roman" w:hAnsi="Times New Roman" w:cs="Times New Roman"/>
          <w:sz w:val="28"/>
          <w:szCs w:val="28"/>
        </w:rPr>
        <w:t>Доля выполнения плана проведения плановых контрольных мероприятий на очередной календарный год - 100%.</w:t>
      </w:r>
    </w:p>
    <w:p w:rsidR="00980045" w:rsidRPr="00D97AD9" w:rsidRDefault="00980045" w:rsidP="00D97AD9">
      <w:pPr>
        <w:pStyle w:val="ConsPlusNormal"/>
        <w:ind w:firstLine="540"/>
        <w:jc w:val="both"/>
        <w:rPr>
          <w:rFonts w:ascii="Times New Roman" w:hAnsi="Times New Roman" w:cs="Times New Roman"/>
          <w:sz w:val="28"/>
          <w:szCs w:val="28"/>
        </w:rPr>
      </w:pPr>
      <w:r w:rsidRPr="00D97AD9">
        <w:rPr>
          <w:rFonts w:ascii="Times New Roman" w:hAnsi="Times New Roman" w:cs="Times New Roman"/>
          <w:sz w:val="28"/>
          <w:szCs w:val="28"/>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980045" w:rsidRPr="00D97AD9" w:rsidRDefault="00980045" w:rsidP="00D97AD9">
      <w:pPr>
        <w:pStyle w:val="ConsPlusNormal"/>
        <w:ind w:firstLine="540"/>
        <w:jc w:val="both"/>
        <w:rPr>
          <w:rFonts w:ascii="Times New Roman" w:hAnsi="Times New Roman" w:cs="Times New Roman"/>
          <w:sz w:val="28"/>
          <w:szCs w:val="28"/>
        </w:rPr>
      </w:pPr>
      <w:r w:rsidRPr="00D97AD9">
        <w:rPr>
          <w:rFonts w:ascii="Times New Roman" w:hAnsi="Times New Roman" w:cs="Times New Roman"/>
          <w:sz w:val="28"/>
          <w:szCs w:val="28"/>
        </w:rPr>
        <w:t>Доля отмененных результатов контрольных мероприятий - 0%.</w:t>
      </w:r>
    </w:p>
    <w:p w:rsidR="00980045" w:rsidRPr="00D97AD9" w:rsidRDefault="00980045" w:rsidP="00D97AD9">
      <w:pPr>
        <w:pStyle w:val="ConsPlusNormal"/>
        <w:ind w:firstLine="540"/>
        <w:jc w:val="both"/>
        <w:rPr>
          <w:rFonts w:ascii="Times New Roman" w:hAnsi="Times New Roman" w:cs="Times New Roman"/>
          <w:sz w:val="28"/>
          <w:szCs w:val="28"/>
        </w:rPr>
      </w:pPr>
      <w:r w:rsidRPr="00D97AD9">
        <w:rPr>
          <w:rFonts w:ascii="Times New Roman" w:hAnsi="Times New Roman" w:cs="Times New Roman"/>
          <w:sz w:val="28"/>
          <w:szCs w:val="28"/>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980045" w:rsidRPr="00D97AD9" w:rsidRDefault="00980045" w:rsidP="00D97AD9">
      <w:pPr>
        <w:pStyle w:val="ConsPlusNormal"/>
        <w:ind w:firstLine="540"/>
        <w:jc w:val="both"/>
        <w:rPr>
          <w:rFonts w:ascii="Times New Roman" w:hAnsi="Times New Roman" w:cs="Times New Roman"/>
          <w:sz w:val="28"/>
          <w:szCs w:val="28"/>
        </w:rPr>
      </w:pPr>
      <w:r w:rsidRPr="00D97AD9">
        <w:rPr>
          <w:rFonts w:ascii="Times New Roman" w:hAnsi="Times New Roman" w:cs="Times New Roman"/>
          <w:sz w:val="28"/>
          <w:szCs w:val="28"/>
        </w:rPr>
        <w:t>Доля вынесенных судебных решений о назначении административного наказания по материалам контрольного органа - 95%.</w:t>
      </w:r>
    </w:p>
    <w:p w:rsidR="009371D2" w:rsidRPr="00D97AD9" w:rsidRDefault="00980045" w:rsidP="00D97AD9">
      <w:pPr>
        <w:pStyle w:val="ConsPlusNormal"/>
        <w:ind w:firstLine="540"/>
        <w:jc w:val="both"/>
        <w:rPr>
          <w:rStyle w:val="fontstyle01"/>
          <w:rFonts w:ascii="Times New Roman" w:hAnsi="Times New Roman" w:cs="Times New Roman"/>
          <w:color w:val="auto"/>
        </w:rPr>
      </w:pPr>
      <w:r w:rsidRPr="00D97AD9">
        <w:rPr>
          <w:rFonts w:ascii="Times New Roman" w:hAnsi="Times New Roman" w:cs="Times New Roman"/>
          <w:sz w:val="28"/>
          <w:szCs w:val="28"/>
        </w:rPr>
        <w:t>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- 0%.</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2. Индикативные показатели в сфере муниципального земельного контроля на территории муниципального образования «</w:t>
      </w:r>
      <w:r w:rsidR="00980045" w:rsidRPr="00D97AD9">
        <w:rPr>
          <w:rStyle w:val="fontstyle01"/>
          <w:rFonts w:ascii="Times New Roman" w:hAnsi="Times New Roman"/>
          <w:bCs/>
          <w:color w:val="auto"/>
        </w:rPr>
        <w:t>Среднеканский</w:t>
      </w:r>
      <w:r w:rsidRPr="00D97AD9">
        <w:rPr>
          <w:rStyle w:val="fontstyle01"/>
          <w:rFonts w:ascii="Times New Roman" w:hAnsi="Times New Roman"/>
          <w:color w:val="auto"/>
        </w:rPr>
        <w:t xml:space="preserve"> городской округ»:</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 xml:space="preserve">1) количество обращений граждан и организаций о нарушении обязательных требований, поступивших в </w:t>
      </w:r>
      <w:r w:rsidR="00980045" w:rsidRPr="00D97AD9">
        <w:rPr>
          <w:rStyle w:val="fontstyle01"/>
          <w:rFonts w:ascii="Times New Roman" w:hAnsi="Times New Roman"/>
          <w:color w:val="auto"/>
        </w:rPr>
        <w:t>уполномоченный</w:t>
      </w:r>
      <w:r w:rsidRPr="00D97AD9">
        <w:rPr>
          <w:rStyle w:val="fontstyle01"/>
          <w:rFonts w:ascii="Times New Roman" w:hAnsi="Times New Roman"/>
          <w:color w:val="auto"/>
        </w:rPr>
        <w:t xml:space="preserve"> орган;</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2) количество проведенных контрольным органом внеплановых контрольных мероприятий;</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 xml:space="preserve">3) количество принятых органами прокуратуры решений о согласовании проведения </w:t>
      </w:r>
      <w:r w:rsidR="00980045" w:rsidRPr="00D97AD9">
        <w:rPr>
          <w:rStyle w:val="fontstyle01"/>
          <w:rFonts w:ascii="Times New Roman" w:hAnsi="Times New Roman"/>
          <w:color w:val="auto"/>
        </w:rPr>
        <w:t>уполномоченным</w:t>
      </w:r>
      <w:r w:rsidRPr="00D97AD9">
        <w:rPr>
          <w:rStyle w:val="fontstyle01"/>
          <w:rFonts w:ascii="Times New Roman" w:hAnsi="Times New Roman"/>
          <w:color w:val="auto"/>
        </w:rPr>
        <w:t xml:space="preserve"> органом внепланового контрольного мероприятия;</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 xml:space="preserve">4) количество выявленных </w:t>
      </w:r>
      <w:r w:rsidR="00980045" w:rsidRPr="00D97AD9">
        <w:rPr>
          <w:rStyle w:val="fontstyle01"/>
          <w:rFonts w:ascii="Times New Roman" w:hAnsi="Times New Roman"/>
          <w:color w:val="auto"/>
        </w:rPr>
        <w:t>уполномоченным</w:t>
      </w:r>
      <w:r w:rsidRPr="00D97AD9">
        <w:rPr>
          <w:rStyle w:val="fontstyle01"/>
          <w:rFonts w:ascii="Times New Roman" w:hAnsi="Times New Roman"/>
          <w:color w:val="auto"/>
        </w:rPr>
        <w:t xml:space="preserve"> органом нарушений обязательных требований;</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5) количество устраненных нарушений обязательных требований;</w:t>
      </w:r>
    </w:p>
    <w:p w:rsidR="009371D2" w:rsidRP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6) количество поступивших возражений в отношении акта контрольного мероприятия;</w:t>
      </w:r>
    </w:p>
    <w:p w:rsidR="00D97AD9" w:rsidRDefault="009371D2" w:rsidP="00D97AD9">
      <w:pPr>
        <w:ind w:firstLine="709"/>
        <w:jc w:val="both"/>
        <w:rPr>
          <w:rStyle w:val="fontstyle01"/>
          <w:rFonts w:ascii="Times New Roman" w:hAnsi="Times New Roman"/>
          <w:color w:val="auto"/>
        </w:rPr>
      </w:pPr>
      <w:r w:rsidRPr="00D97AD9">
        <w:rPr>
          <w:rStyle w:val="fontstyle01"/>
          <w:rFonts w:ascii="Times New Roman" w:hAnsi="Times New Roman"/>
          <w:color w:val="auto"/>
        </w:rPr>
        <w:t xml:space="preserve">7) количество выданных </w:t>
      </w:r>
      <w:r w:rsidR="00980045" w:rsidRPr="00D97AD9">
        <w:rPr>
          <w:rStyle w:val="fontstyle01"/>
          <w:rFonts w:ascii="Times New Roman" w:hAnsi="Times New Roman"/>
          <w:color w:val="auto"/>
        </w:rPr>
        <w:t>уполномоченным</w:t>
      </w:r>
      <w:r w:rsidRPr="00D97AD9">
        <w:rPr>
          <w:rStyle w:val="fontstyle01"/>
          <w:rFonts w:ascii="Times New Roman" w:hAnsi="Times New Roman"/>
          <w:color w:val="auto"/>
        </w:rPr>
        <w:t xml:space="preserve"> органом предписаний об устранении нарушений обязательных требований.</w:t>
      </w:r>
    </w:p>
    <w:p w:rsidR="009371D2" w:rsidRPr="00D97AD9" w:rsidRDefault="009371D2" w:rsidP="00D97AD9">
      <w:pPr>
        <w:ind w:firstLine="709"/>
        <w:jc w:val="center"/>
        <w:rPr>
          <w:sz w:val="28"/>
          <w:szCs w:val="28"/>
        </w:rPr>
      </w:pPr>
      <w:r w:rsidRPr="00D97AD9">
        <w:rPr>
          <w:rStyle w:val="fontstyle01"/>
          <w:rFonts w:ascii="Times New Roman" w:hAnsi="Times New Roman"/>
          <w:color w:val="auto"/>
        </w:rPr>
        <w:t>_______________</w:t>
      </w:r>
    </w:p>
    <w:sectPr w:rsidR="009371D2" w:rsidRPr="00D97AD9" w:rsidSect="001E58BD">
      <w:headerReference w:type="default" r:id="rId9"/>
      <w:footerReference w:type="default" r:id="rId10"/>
      <w:pgSz w:w="11906" w:h="16838"/>
      <w:pgMar w:top="709" w:right="849" w:bottom="567" w:left="1134" w:header="284"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4DF6" w:rsidRDefault="00C84DF6" w:rsidP="00EC0A30">
      <w:r>
        <w:separator/>
      </w:r>
    </w:p>
  </w:endnote>
  <w:endnote w:type="continuationSeparator" w:id="0">
    <w:p w:rsidR="00C84DF6" w:rsidRDefault="00C84DF6" w:rsidP="00EC0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imesNewRoman">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72F" w:rsidRDefault="008C072F">
    <w:pPr>
      <w:pStyle w:val="a5"/>
      <w:jc w:val="right"/>
    </w:pPr>
  </w:p>
  <w:p w:rsidR="008C072F" w:rsidRDefault="008C072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4DF6" w:rsidRDefault="00C84DF6" w:rsidP="00EC0A30">
      <w:r>
        <w:separator/>
      </w:r>
    </w:p>
  </w:footnote>
  <w:footnote w:type="continuationSeparator" w:id="0">
    <w:p w:rsidR="00C84DF6" w:rsidRDefault="00C84DF6" w:rsidP="00EC0A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AD9" w:rsidRPr="00D97AD9" w:rsidRDefault="00D97AD9" w:rsidP="00D97AD9">
    <w:pPr>
      <w:pStyle w:val="a3"/>
      <w:jc w:val="center"/>
      <w:rPr>
        <w:sz w:val="20"/>
        <w:szCs w:val="20"/>
      </w:rPr>
    </w:pPr>
    <w:r w:rsidRPr="00D97AD9">
      <w:rPr>
        <w:sz w:val="20"/>
        <w:szCs w:val="20"/>
      </w:rPr>
      <w:fldChar w:fldCharType="begin"/>
    </w:r>
    <w:r w:rsidRPr="00D97AD9">
      <w:rPr>
        <w:sz w:val="20"/>
        <w:szCs w:val="20"/>
      </w:rPr>
      <w:instrText>PAGE   \* MERGEFORMAT</w:instrText>
    </w:r>
    <w:r w:rsidRPr="00D97AD9">
      <w:rPr>
        <w:sz w:val="20"/>
        <w:szCs w:val="20"/>
      </w:rPr>
      <w:fldChar w:fldCharType="separate"/>
    </w:r>
    <w:r w:rsidR="00F23845">
      <w:rPr>
        <w:noProof/>
        <w:sz w:val="20"/>
        <w:szCs w:val="20"/>
      </w:rPr>
      <w:t>2</w:t>
    </w:r>
    <w:r w:rsidRPr="00D97AD9">
      <w:rPr>
        <w:sz w:val="20"/>
        <w:szCs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7766A8"/>
    <w:multiLevelType w:val="multilevel"/>
    <w:tmpl w:val="0160F97C"/>
    <w:lvl w:ilvl="0">
      <w:start w:val="1"/>
      <w:numFmt w:val="decimal"/>
      <w:lvlText w:val="%1)"/>
      <w:lvlJc w:val="left"/>
      <w:pPr>
        <w:tabs>
          <w:tab w:val="num" w:pos="849"/>
        </w:tabs>
        <w:ind w:left="849" w:hanging="283"/>
      </w:pPr>
      <w:rPr>
        <w:rFonts w:ascii="Times New Roman" w:hAnsi="Times New Roman" w:cs="Times New Roman"/>
        <w:sz w:val="28"/>
      </w:rPr>
    </w:lvl>
    <w:lvl w:ilvl="1">
      <w:start w:val="1"/>
      <w:numFmt w:val="decimal"/>
      <w:lvlText w:val="%2)"/>
      <w:lvlJc w:val="left"/>
      <w:pPr>
        <w:tabs>
          <w:tab w:val="num" w:pos="1132"/>
        </w:tabs>
        <w:ind w:left="1132" w:hanging="283"/>
      </w:pPr>
      <w:rPr>
        <w:rFonts w:ascii="Times New Roman" w:hAnsi="Times New Roman" w:cs="Times New Roman"/>
        <w:sz w:val="28"/>
      </w:rPr>
    </w:lvl>
    <w:lvl w:ilvl="2">
      <w:start w:val="1"/>
      <w:numFmt w:val="decimal"/>
      <w:lvlText w:val="%3)"/>
      <w:lvlJc w:val="left"/>
      <w:pPr>
        <w:tabs>
          <w:tab w:val="num" w:pos="1415"/>
        </w:tabs>
        <w:ind w:left="1415" w:hanging="283"/>
      </w:pPr>
      <w:rPr>
        <w:rFonts w:ascii="Times New Roman" w:hAnsi="Times New Roman" w:cs="Times New Roman"/>
        <w:sz w:val="28"/>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nsid w:val="19B31AA9"/>
    <w:multiLevelType w:val="multilevel"/>
    <w:tmpl w:val="F9083F24"/>
    <w:lvl w:ilvl="0">
      <w:start w:val="1"/>
      <w:numFmt w:val="decimal"/>
      <w:lvlText w:val="%1)"/>
      <w:lvlJc w:val="left"/>
      <w:pPr>
        <w:tabs>
          <w:tab w:val="num" w:pos="849"/>
        </w:tabs>
        <w:ind w:left="849" w:hanging="283"/>
      </w:pPr>
      <w:rPr>
        <w:rFonts w:ascii="Times New Roman" w:hAnsi="Times New Roman" w:cs="Times New Roman"/>
        <w:sz w:val="28"/>
      </w:rPr>
    </w:lvl>
    <w:lvl w:ilvl="1">
      <w:start w:val="1"/>
      <w:numFmt w:val="decimal"/>
      <w:lvlText w:val="%2)"/>
      <w:lvlJc w:val="left"/>
      <w:pPr>
        <w:tabs>
          <w:tab w:val="num" w:pos="1132"/>
        </w:tabs>
        <w:ind w:left="1132" w:hanging="283"/>
      </w:pPr>
      <w:rPr>
        <w:rFonts w:ascii="Times New Roman" w:hAnsi="Times New Roman" w:cs="Times New Roman"/>
        <w:sz w:val="28"/>
      </w:rPr>
    </w:lvl>
    <w:lvl w:ilvl="2">
      <w:start w:val="1"/>
      <w:numFmt w:val="decimal"/>
      <w:lvlText w:val="%3)"/>
      <w:lvlJc w:val="left"/>
      <w:pPr>
        <w:tabs>
          <w:tab w:val="num" w:pos="1415"/>
        </w:tabs>
        <w:ind w:left="1415" w:hanging="283"/>
      </w:pPr>
      <w:rPr>
        <w:rFonts w:ascii="Times New Roman" w:hAnsi="Times New Roman" w:cs="Times New Roman"/>
        <w:sz w:val="28"/>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nsid w:val="39EA7734"/>
    <w:multiLevelType w:val="multilevel"/>
    <w:tmpl w:val="6FD6BFFA"/>
    <w:lvl w:ilvl="0">
      <w:start w:val="13"/>
      <w:numFmt w:val="decimal"/>
      <w:lvlText w:val="%1."/>
      <w:lvlJc w:val="left"/>
      <w:pPr>
        <w:ind w:left="1068" w:hanging="360"/>
      </w:pPr>
      <w:rPr>
        <w:rFonts w:ascii="Times New Roman" w:hAnsi="Times New Roman" w:cs="Times New Roman" w:hint="default"/>
        <w:sz w:val="28"/>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3">
    <w:nsid w:val="3E6F5927"/>
    <w:multiLevelType w:val="multilevel"/>
    <w:tmpl w:val="C7CC9522"/>
    <w:lvl w:ilvl="0">
      <w:start w:val="1"/>
      <w:numFmt w:val="decimal"/>
      <w:lvlText w:val="%1)"/>
      <w:lvlJc w:val="left"/>
      <w:pPr>
        <w:tabs>
          <w:tab w:val="num" w:pos="849"/>
        </w:tabs>
        <w:ind w:left="849" w:hanging="283"/>
      </w:pPr>
      <w:rPr>
        <w:rFonts w:ascii="Times New Roman" w:hAnsi="Times New Roman" w:cs="Times New Roman"/>
        <w:sz w:val="28"/>
      </w:rPr>
    </w:lvl>
    <w:lvl w:ilvl="1">
      <w:start w:val="1"/>
      <w:numFmt w:val="decimal"/>
      <w:lvlText w:val="%2)"/>
      <w:lvlJc w:val="left"/>
      <w:pPr>
        <w:tabs>
          <w:tab w:val="num" w:pos="1132"/>
        </w:tabs>
        <w:ind w:left="1132" w:hanging="283"/>
      </w:pPr>
      <w:rPr>
        <w:rFonts w:ascii="Times New Roman" w:hAnsi="Times New Roman" w:cs="Times New Roman"/>
        <w:sz w:val="28"/>
      </w:rPr>
    </w:lvl>
    <w:lvl w:ilvl="2">
      <w:start w:val="1"/>
      <w:numFmt w:val="decimal"/>
      <w:lvlText w:val="%3)"/>
      <w:lvlJc w:val="left"/>
      <w:pPr>
        <w:tabs>
          <w:tab w:val="num" w:pos="1415"/>
        </w:tabs>
        <w:ind w:left="1415" w:hanging="283"/>
      </w:pPr>
      <w:rPr>
        <w:rFonts w:ascii="Times New Roman" w:hAnsi="Times New Roman" w:cs="Times New Roman"/>
        <w:sz w:val="28"/>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
    <w:nsid w:val="4D991D10"/>
    <w:multiLevelType w:val="multilevel"/>
    <w:tmpl w:val="40AEC5B8"/>
    <w:lvl w:ilvl="0">
      <w:start w:val="1"/>
      <w:numFmt w:val="decimal"/>
      <w:lvlText w:val="%1)"/>
      <w:lvlJc w:val="left"/>
      <w:pPr>
        <w:tabs>
          <w:tab w:val="num" w:pos="849"/>
        </w:tabs>
        <w:ind w:left="849" w:hanging="283"/>
      </w:pPr>
      <w:rPr>
        <w:rFonts w:ascii="Times New Roman" w:hAnsi="Times New Roman" w:cs="Times New Roman"/>
        <w:sz w:val="28"/>
      </w:rPr>
    </w:lvl>
    <w:lvl w:ilvl="1">
      <w:start w:val="1"/>
      <w:numFmt w:val="decimal"/>
      <w:lvlText w:val="%2)"/>
      <w:lvlJc w:val="left"/>
      <w:pPr>
        <w:tabs>
          <w:tab w:val="num" w:pos="1132"/>
        </w:tabs>
        <w:ind w:left="1132" w:hanging="283"/>
      </w:pPr>
      <w:rPr>
        <w:rFonts w:ascii="Times New Roman" w:hAnsi="Times New Roman" w:cs="Times New Roman"/>
        <w:sz w:val="28"/>
      </w:rPr>
    </w:lvl>
    <w:lvl w:ilvl="2">
      <w:start w:val="1"/>
      <w:numFmt w:val="decimal"/>
      <w:lvlText w:val="%3)"/>
      <w:lvlJc w:val="left"/>
      <w:pPr>
        <w:tabs>
          <w:tab w:val="num" w:pos="1415"/>
        </w:tabs>
        <w:ind w:left="1415" w:hanging="283"/>
      </w:pPr>
      <w:rPr>
        <w:rFonts w:ascii="Times New Roman" w:hAnsi="Times New Roman" w:cs="Times New Roman"/>
        <w:sz w:val="28"/>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
    <w:nsid w:val="51223A03"/>
    <w:multiLevelType w:val="multilevel"/>
    <w:tmpl w:val="76E825C4"/>
    <w:lvl w:ilvl="0">
      <w:start w:val="1"/>
      <w:numFmt w:val="decimal"/>
      <w:lvlText w:val="%1)"/>
      <w:lvlJc w:val="left"/>
      <w:pPr>
        <w:tabs>
          <w:tab w:val="num" w:pos="849"/>
        </w:tabs>
        <w:ind w:left="849" w:hanging="283"/>
      </w:pPr>
      <w:rPr>
        <w:rFonts w:ascii="Times New Roman" w:hAnsi="Times New Roman" w:cs="Times New Roman"/>
        <w:sz w:val="28"/>
      </w:rPr>
    </w:lvl>
    <w:lvl w:ilvl="1">
      <w:start w:val="1"/>
      <w:numFmt w:val="decimal"/>
      <w:lvlText w:val="%2)"/>
      <w:lvlJc w:val="left"/>
      <w:pPr>
        <w:tabs>
          <w:tab w:val="num" w:pos="1132"/>
        </w:tabs>
        <w:ind w:left="1132" w:hanging="283"/>
      </w:pPr>
      <w:rPr>
        <w:rFonts w:ascii="Times New Roman" w:hAnsi="Times New Roman" w:cs="Times New Roman"/>
        <w:sz w:val="28"/>
      </w:rPr>
    </w:lvl>
    <w:lvl w:ilvl="2">
      <w:start w:val="1"/>
      <w:numFmt w:val="decimal"/>
      <w:lvlText w:val="%3)"/>
      <w:lvlJc w:val="left"/>
      <w:pPr>
        <w:tabs>
          <w:tab w:val="num" w:pos="1415"/>
        </w:tabs>
        <w:ind w:left="1415" w:hanging="283"/>
      </w:pPr>
      <w:rPr>
        <w:rFonts w:ascii="Times New Roman" w:hAnsi="Times New Roman" w:cs="Times New Roman"/>
        <w:sz w:val="28"/>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
    <w:nsid w:val="513073C9"/>
    <w:multiLevelType w:val="multilevel"/>
    <w:tmpl w:val="A79EC55E"/>
    <w:lvl w:ilvl="0">
      <w:start w:val="1"/>
      <w:numFmt w:val="decimal"/>
      <w:suff w:val="space"/>
      <w:lvlText w:val="%1)"/>
      <w:lvlJc w:val="left"/>
      <w:pPr>
        <w:ind w:left="928" w:hanging="360"/>
      </w:pPr>
      <w:rPr>
        <w:rFonts w:ascii="Times New Roman" w:hAnsi="Times New Roman" w:cs="Times New Roman" w:hint="default"/>
        <w:sz w:val="28"/>
        <w:szCs w:val="28"/>
      </w:r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7">
    <w:nsid w:val="53F81973"/>
    <w:multiLevelType w:val="multilevel"/>
    <w:tmpl w:val="12E40C6E"/>
    <w:lvl w:ilvl="0">
      <w:start w:val="1"/>
      <w:numFmt w:val="decimal"/>
      <w:lvlText w:val="%1)"/>
      <w:lvlJc w:val="left"/>
      <w:pPr>
        <w:tabs>
          <w:tab w:val="num" w:pos="849"/>
        </w:tabs>
        <w:ind w:left="849" w:hanging="283"/>
      </w:pPr>
      <w:rPr>
        <w:rFonts w:ascii="Times New Roman" w:hAnsi="Times New Roman" w:cs="Times New Roman"/>
        <w:sz w:val="28"/>
      </w:rPr>
    </w:lvl>
    <w:lvl w:ilvl="1">
      <w:start w:val="1"/>
      <w:numFmt w:val="decimal"/>
      <w:lvlText w:val="%2)"/>
      <w:lvlJc w:val="left"/>
      <w:pPr>
        <w:tabs>
          <w:tab w:val="num" w:pos="1132"/>
        </w:tabs>
        <w:ind w:left="1132" w:hanging="283"/>
      </w:pPr>
      <w:rPr>
        <w:rFonts w:ascii="Times New Roman" w:hAnsi="Times New Roman" w:cs="Times New Roman"/>
        <w:sz w:val="28"/>
      </w:rPr>
    </w:lvl>
    <w:lvl w:ilvl="2">
      <w:start w:val="1"/>
      <w:numFmt w:val="decimal"/>
      <w:lvlText w:val="%3)"/>
      <w:lvlJc w:val="left"/>
      <w:pPr>
        <w:tabs>
          <w:tab w:val="num" w:pos="1415"/>
        </w:tabs>
        <w:ind w:left="1415" w:hanging="283"/>
      </w:pPr>
      <w:rPr>
        <w:rFonts w:ascii="Times New Roman" w:hAnsi="Times New Roman" w:cs="Times New Roman"/>
        <w:sz w:val="28"/>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8">
    <w:nsid w:val="58323D3A"/>
    <w:multiLevelType w:val="multilevel"/>
    <w:tmpl w:val="102E1878"/>
    <w:lvl w:ilvl="0">
      <w:start w:val="1"/>
      <w:numFmt w:val="decimal"/>
      <w:lvlText w:val="%1)"/>
      <w:lvlJc w:val="left"/>
      <w:pPr>
        <w:tabs>
          <w:tab w:val="num" w:pos="849"/>
        </w:tabs>
        <w:ind w:left="849" w:hanging="283"/>
      </w:pPr>
      <w:rPr>
        <w:rFonts w:ascii="Times New Roman" w:hAnsi="Times New Roman" w:cs="Times New Roman"/>
        <w:sz w:val="28"/>
      </w:rPr>
    </w:lvl>
    <w:lvl w:ilvl="1">
      <w:start w:val="1"/>
      <w:numFmt w:val="decimal"/>
      <w:lvlText w:val="%2)"/>
      <w:lvlJc w:val="left"/>
      <w:pPr>
        <w:tabs>
          <w:tab w:val="num" w:pos="1132"/>
        </w:tabs>
        <w:ind w:left="1132" w:hanging="283"/>
      </w:pPr>
      <w:rPr>
        <w:rFonts w:ascii="Times New Roman" w:hAnsi="Times New Roman" w:cs="Times New Roman"/>
        <w:sz w:val="28"/>
      </w:rPr>
    </w:lvl>
    <w:lvl w:ilvl="2">
      <w:start w:val="1"/>
      <w:numFmt w:val="decimal"/>
      <w:lvlText w:val="%3)"/>
      <w:lvlJc w:val="left"/>
      <w:pPr>
        <w:tabs>
          <w:tab w:val="num" w:pos="1415"/>
        </w:tabs>
        <w:ind w:left="1415" w:hanging="283"/>
      </w:pPr>
      <w:rPr>
        <w:rFonts w:ascii="Times New Roman" w:hAnsi="Times New Roman" w:cs="Times New Roman"/>
        <w:sz w:val="28"/>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9">
    <w:nsid w:val="59ED352E"/>
    <w:multiLevelType w:val="hybridMultilevel"/>
    <w:tmpl w:val="2292B8B4"/>
    <w:lvl w:ilvl="0" w:tplc="748EEFD4">
      <w:start w:val="1"/>
      <w:numFmt w:val="decimal"/>
      <w:lvlText w:val="%1."/>
      <w:lvlJc w:val="left"/>
      <w:pPr>
        <w:ind w:left="1495" w:hanging="360"/>
      </w:pPr>
      <w:rPr>
        <w:rFonts w:cs="Times New Roman" w:hint="default"/>
      </w:rPr>
    </w:lvl>
    <w:lvl w:ilvl="1" w:tplc="04190019" w:tentative="1">
      <w:start w:val="1"/>
      <w:numFmt w:val="lowerLetter"/>
      <w:lvlText w:val="%2."/>
      <w:lvlJc w:val="left"/>
      <w:pPr>
        <w:ind w:left="2215" w:hanging="360"/>
      </w:pPr>
      <w:rPr>
        <w:rFonts w:cs="Times New Roman"/>
      </w:rPr>
    </w:lvl>
    <w:lvl w:ilvl="2" w:tplc="0419001B" w:tentative="1">
      <w:start w:val="1"/>
      <w:numFmt w:val="lowerRoman"/>
      <w:lvlText w:val="%3."/>
      <w:lvlJc w:val="right"/>
      <w:pPr>
        <w:ind w:left="2935" w:hanging="180"/>
      </w:pPr>
      <w:rPr>
        <w:rFonts w:cs="Times New Roman"/>
      </w:rPr>
    </w:lvl>
    <w:lvl w:ilvl="3" w:tplc="0419000F" w:tentative="1">
      <w:start w:val="1"/>
      <w:numFmt w:val="decimal"/>
      <w:lvlText w:val="%4."/>
      <w:lvlJc w:val="left"/>
      <w:pPr>
        <w:ind w:left="3655" w:hanging="360"/>
      </w:pPr>
      <w:rPr>
        <w:rFonts w:cs="Times New Roman"/>
      </w:rPr>
    </w:lvl>
    <w:lvl w:ilvl="4" w:tplc="04190019" w:tentative="1">
      <w:start w:val="1"/>
      <w:numFmt w:val="lowerLetter"/>
      <w:lvlText w:val="%5."/>
      <w:lvlJc w:val="left"/>
      <w:pPr>
        <w:ind w:left="4375" w:hanging="360"/>
      </w:pPr>
      <w:rPr>
        <w:rFonts w:cs="Times New Roman"/>
      </w:rPr>
    </w:lvl>
    <w:lvl w:ilvl="5" w:tplc="0419001B" w:tentative="1">
      <w:start w:val="1"/>
      <w:numFmt w:val="lowerRoman"/>
      <w:lvlText w:val="%6."/>
      <w:lvlJc w:val="right"/>
      <w:pPr>
        <w:ind w:left="5095" w:hanging="180"/>
      </w:pPr>
      <w:rPr>
        <w:rFonts w:cs="Times New Roman"/>
      </w:rPr>
    </w:lvl>
    <w:lvl w:ilvl="6" w:tplc="0419000F" w:tentative="1">
      <w:start w:val="1"/>
      <w:numFmt w:val="decimal"/>
      <w:lvlText w:val="%7."/>
      <w:lvlJc w:val="left"/>
      <w:pPr>
        <w:ind w:left="5815" w:hanging="360"/>
      </w:pPr>
      <w:rPr>
        <w:rFonts w:cs="Times New Roman"/>
      </w:rPr>
    </w:lvl>
    <w:lvl w:ilvl="7" w:tplc="04190019" w:tentative="1">
      <w:start w:val="1"/>
      <w:numFmt w:val="lowerLetter"/>
      <w:lvlText w:val="%8."/>
      <w:lvlJc w:val="left"/>
      <w:pPr>
        <w:ind w:left="6535" w:hanging="360"/>
      </w:pPr>
      <w:rPr>
        <w:rFonts w:cs="Times New Roman"/>
      </w:rPr>
    </w:lvl>
    <w:lvl w:ilvl="8" w:tplc="0419001B" w:tentative="1">
      <w:start w:val="1"/>
      <w:numFmt w:val="lowerRoman"/>
      <w:lvlText w:val="%9."/>
      <w:lvlJc w:val="right"/>
      <w:pPr>
        <w:ind w:left="7255" w:hanging="180"/>
      </w:pPr>
      <w:rPr>
        <w:rFonts w:cs="Times New Roman"/>
      </w:rPr>
    </w:lvl>
  </w:abstractNum>
  <w:abstractNum w:abstractNumId="10">
    <w:nsid w:val="5DCA605D"/>
    <w:multiLevelType w:val="multilevel"/>
    <w:tmpl w:val="4C246740"/>
    <w:lvl w:ilvl="0">
      <w:start w:val="1"/>
      <w:numFmt w:val="decimal"/>
      <w:lvlText w:val="%1)"/>
      <w:lvlJc w:val="left"/>
      <w:pPr>
        <w:tabs>
          <w:tab w:val="num" w:pos="849"/>
        </w:tabs>
        <w:ind w:left="849" w:hanging="283"/>
      </w:pPr>
      <w:rPr>
        <w:rFonts w:ascii="Times New Roman" w:hAnsi="Times New Roman" w:cs="Times New Roman"/>
        <w:sz w:val="28"/>
      </w:rPr>
    </w:lvl>
    <w:lvl w:ilvl="1">
      <w:start w:val="1"/>
      <w:numFmt w:val="decimal"/>
      <w:lvlText w:val="%2)"/>
      <w:lvlJc w:val="left"/>
      <w:pPr>
        <w:tabs>
          <w:tab w:val="num" w:pos="1132"/>
        </w:tabs>
        <w:ind w:left="1132" w:hanging="283"/>
      </w:pPr>
      <w:rPr>
        <w:rFonts w:ascii="Times New Roman" w:hAnsi="Times New Roman" w:cs="Times New Roman"/>
        <w:sz w:val="28"/>
      </w:rPr>
    </w:lvl>
    <w:lvl w:ilvl="2">
      <w:start w:val="1"/>
      <w:numFmt w:val="decimal"/>
      <w:lvlText w:val="%3)"/>
      <w:lvlJc w:val="left"/>
      <w:pPr>
        <w:tabs>
          <w:tab w:val="num" w:pos="1415"/>
        </w:tabs>
        <w:ind w:left="1415" w:hanging="283"/>
      </w:pPr>
      <w:rPr>
        <w:rFonts w:ascii="Times New Roman" w:hAnsi="Times New Roman" w:cs="Times New Roman"/>
        <w:sz w:val="28"/>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1">
    <w:nsid w:val="70746C48"/>
    <w:multiLevelType w:val="multilevel"/>
    <w:tmpl w:val="98DA78B2"/>
    <w:lvl w:ilvl="0">
      <w:start w:val="1"/>
      <w:numFmt w:val="decimal"/>
      <w:lvlText w:val="%1)"/>
      <w:lvlJc w:val="left"/>
      <w:pPr>
        <w:tabs>
          <w:tab w:val="num" w:pos="849"/>
        </w:tabs>
        <w:ind w:left="849" w:hanging="283"/>
      </w:pPr>
      <w:rPr>
        <w:rFonts w:ascii="Times New Roman" w:hAnsi="Times New Roman" w:cs="Times New Roman"/>
        <w:sz w:val="28"/>
      </w:rPr>
    </w:lvl>
    <w:lvl w:ilvl="1">
      <w:start w:val="1"/>
      <w:numFmt w:val="decimal"/>
      <w:lvlText w:val="%2)"/>
      <w:lvlJc w:val="left"/>
      <w:pPr>
        <w:tabs>
          <w:tab w:val="num" w:pos="1132"/>
        </w:tabs>
        <w:ind w:left="1132" w:hanging="283"/>
      </w:pPr>
      <w:rPr>
        <w:rFonts w:ascii="Times New Roman" w:hAnsi="Times New Roman" w:cs="Times New Roman"/>
        <w:sz w:val="28"/>
      </w:rPr>
    </w:lvl>
    <w:lvl w:ilvl="2">
      <w:start w:val="1"/>
      <w:numFmt w:val="decimal"/>
      <w:lvlText w:val="%3)"/>
      <w:lvlJc w:val="left"/>
      <w:pPr>
        <w:tabs>
          <w:tab w:val="num" w:pos="1415"/>
        </w:tabs>
        <w:ind w:left="1415" w:hanging="283"/>
      </w:pPr>
      <w:rPr>
        <w:rFonts w:ascii="Times New Roman" w:hAnsi="Times New Roman" w:cs="Times New Roman"/>
        <w:sz w:val="28"/>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6736F34"/>
    <w:multiLevelType w:val="hybridMultilevel"/>
    <w:tmpl w:val="2292B8B4"/>
    <w:lvl w:ilvl="0" w:tplc="748EEFD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num w:numId="1">
    <w:abstractNumId w:val="9"/>
  </w:num>
  <w:num w:numId="2">
    <w:abstractNumId w:val="12"/>
  </w:num>
  <w:num w:numId="3">
    <w:abstractNumId w:val="3"/>
  </w:num>
  <w:num w:numId="4">
    <w:abstractNumId w:val="5"/>
  </w:num>
  <w:num w:numId="5">
    <w:abstractNumId w:val="1"/>
  </w:num>
  <w:num w:numId="6">
    <w:abstractNumId w:val="10"/>
  </w:num>
  <w:num w:numId="7">
    <w:abstractNumId w:val="4"/>
  </w:num>
  <w:num w:numId="8">
    <w:abstractNumId w:val="8"/>
  </w:num>
  <w:num w:numId="9">
    <w:abstractNumId w:val="0"/>
  </w:num>
  <w:num w:numId="10">
    <w:abstractNumId w:val="7"/>
  </w:num>
  <w:num w:numId="11">
    <w:abstractNumId w:val="2"/>
  </w:num>
  <w:num w:numId="12">
    <w:abstractNumId w:val="1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TrackMoves/>
  <w:defaultTabStop w:val="708"/>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E5D33"/>
    <w:rsid w:val="00000299"/>
    <w:rsid w:val="0000581B"/>
    <w:rsid w:val="000214C2"/>
    <w:rsid w:val="00021BCD"/>
    <w:rsid w:val="000252FD"/>
    <w:rsid w:val="000533E9"/>
    <w:rsid w:val="000548DF"/>
    <w:rsid w:val="000A20A7"/>
    <w:rsid w:val="000B1937"/>
    <w:rsid w:val="000C60F1"/>
    <w:rsid w:val="000D0EBD"/>
    <w:rsid w:val="000E3E7F"/>
    <w:rsid w:val="000F0C12"/>
    <w:rsid w:val="000F4B7C"/>
    <w:rsid w:val="00106708"/>
    <w:rsid w:val="00107F55"/>
    <w:rsid w:val="00113559"/>
    <w:rsid w:val="00143230"/>
    <w:rsid w:val="001849FB"/>
    <w:rsid w:val="00190E60"/>
    <w:rsid w:val="0019129F"/>
    <w:rsid w:val="001967EA"/>
    <w:rsid w:val="001A049D"/>
    <w:rsid w:val="001A749F"/>
    <w:rsid w:val="001A7831"/>
    <w:rsid w:val="001B1C48"/>
    <w:rsid w:val="001C3571"/>
    <w:rsid w:val="001D7795"/>
    <w:rsid w:val="001E0A7C"/>
    <w:rsid w:val="001E58BD"/>
    <w:rsid w:val="001F5D1F"/>
    <w:rsid w:val="00230E8C"/>
    <w:rsid w:val="00236E7F"/>
    <w:rsid w:val="0027261E"/>
    <w:rsid w:val="002771BB"/>
    <w:rsid w:val="002A0839"/>
    <w:rsid w:val="002C2AEF"/>
    <w:rsid w:val="002E0DE9"/>
    <w:rsid w:val="002E602F"/>
    <w:rsid w:val="00307EBC"/>
    <w:rsid w:val="00313B92"/>
    <w:rsid w:val="00365EF5"/>
    <w:rsid w:val="003741E5"/>
    <w:rsid w:val="0038026B"/>
    <w:rsid w:val="003A099C"/>
    <w:rsid w:val="003C016B"/>
    <w:rsid w:val="003C4024"/>
    <w:rsid w:val="003E2E44"/>
    <w:rsid w:val="00411522"/>
    <w:rsid w:val="004516B6"/>
    <w:rsid w:val="00451711"/>
    <w:rsid w:val="00460153"/>
    <w:rsid w:val="004634A7"/>
    <w:rsid w:val="004816ED"/>
    <w:rsid w:val="00481D57"/>
    <w:rsid w:val="004A5801"/>
    <w:rsid w:val="004A5E3F"/>
    <w:rsid w:val="004F323F"/>
    <w:rsid w:val="004F33D5"/>
    <w:rsid w:val="004F510F"/>
    <w:rsid w:val="00501F8F"/>
    <w:rsid w:val="00507536"/>
    <w:rsid w:val="00514774"/>
    <w:rsid w:val="005151E0"/>
    <w:rsid w:val="00533103"/>
    <w:rsid w:val="00533FBA"/>
    <w:rsid w:val="0057505E"/>
    <w:rsid w:val="005A4124"/>
    <w:rsid w:val="005B11CF"/>
    <w:rsid w:val="005D46C2"/>
    <w:rsid w:val="00614724"/>
    <w:rsid w:val="006472F8"/>
    <w:rsid w:val="00671F96"/>
    <w:rsid w:val="006A0DC1"/>
    <w:rsid w:val="006B6CCD"/>
    <w:rsid w:val="006D5001"/>
    <w:rsid w:val="00774F75"/>
    <w:rsid w:val="0078684A"/>
    <w:rsid w:val="007B00CF"/>
    <w:rsid w:val="007B018C"/>
    <w:rsid w:val="007C5178"/>
    <w:rsid w:val="007C5FD0"/>
    <w:rsid w:val="007E0327"/>
    <w:rsid w:val="007F0F89"/>
    <w:rsid w:val="007F1204"/>
    <w:rsid w:val="0080614A"/>
    <w:rsid w:val="00814B85"/>
    <w:rsid w:val="00832414"/>
    <w:rsid w:val="008474B0"/>
    <w:rsid w:val="00863F87"/>
    <w:rsid w:val="00883EB1"/>
    <w:rsid w:val="00887E32"/>
    <w:rsid w:val="00893360"/>
    <w:rsid w:val="008A2E4D"/>
    <w:rsid w:val="008C072F"/>
    <w:rsid w:val="009346E4"/>
    <w:rsid w:val="009371D2"/>
    <w:rsid w:val="009409B1"/>
    <w:rsid w:val="00973742"/>
    <w:rsid w:val="00976D01"/>
    <w:rsid w:val="00980045"/>
    <w:rsid w:val="00982578"/>
    <w:rsid w:val="009C6616"/>
    <w:rsid w:val="009C7C11"/>
    <w:rsid w:val="009D299A"/>
    <w:rsid w:val="009D4006"/>
    <w:rsid w:val="009E5D33"/>
    <w:rsid w:val="009F6534"/>
    <w:rsid w:val="00A57647"/>
    <w:rsid w:val="00A6345A"/>
    <w:rsid w:val="00A84D16"/>
    <w:rsid w:val="00A85768"/>
    <w:rsid w:val="00A90B85"/>
    <w:rsid w:val="00A97241"/>
    <w:rsid w:val="00AB22AB"/>
    <w:rsid w:val="00AC1BB4"/>
    <w:rsid w:val="00AD6BE2"/>
    <w:rsid w:val="00AE0E86"/>
    <w:rsid w:val="00B0747A"/>
    <w:rsid w:val="00B11C7C"/>
    <w:rsid w:val="00B33DD0"/>
    <w:rsid w:val="00B36C0C"/>
    <w:rsid w:val="00B37645"/>
    <w:rsid w:val="00B4415D"/>
    <w:rsid w:val="00B86CEE"/>
    <w:rsid w:val="00B9395B"/>
    <w:rsid w:val="00B941FF"/>
    <w:rsid w:val="00BA0F8F"/>
    <w:rsid w:val="00BE0262"/>
    <w:rsid w:val="00BE1EDA"/>
    <w:rsid w:val="00C064B7"/>
    <w:rsid w:val="00C10E6F"/>
    <w:rsid w:val="00C12451"/>
    <w:rsid w:val="00C204AF"/>
    <w:rsid w:val="00C23240"/>
    <w:rsid w:val="00C34AD4"/>
    <w:rsid w:val="00C44006"/>
    <w:rsid w:val="00C55C7B"/>
    <w:rsid w:val="00C63BCE"/>
    <w:rsid w:val="00C67217"/>
    <w:rsid w:val="00C82424"/>
    <w:rsid w:val="00C84DF6"/>
    <w:rsid w:val="00C87F4C"/>
    <w:rsid w:val="00CA08A6"/>
    <w:rsid w:val="00CB565A"/>
    <w:rsid w:val="00CC555A"/>
    <w:rsid w:val="00CE3401"/>
    <w:rsid w:val="00CE6BD5"/>
    <w:rsid w:val="00CE6DF4"/>
    <w:rsid w:val="00CF4141"/>
    <w:rsid w:val="00D66AF2"/>
    <w:rsid w:val="00D8360D"/>
    <w:rsid w:val="00D903B3"/>
    <w:rsid w:val="00D97572"/>
    <w:rsid w:val="00D97AD9"/>
    <w:rsid w:val="00DA4E06"/>
    <w:rsid w:val="00DB3925"/>
    <w:rsid w:val="00DF3C72"/>
    <w:rsid w:val="00DF4F4B"/>
    <w:rsid w:val="00E23061"/>
    <w:rsid w:val="00E30C99"/>
    <w:rsid w:val="00E32316"/>
    <w:rsid w:val="00E61EBF"/>
    <w:rsid w:val="00E622C0"/>
    <w:rsid w:val="00E906FA"/>
    <w:rsid w:val="00E950A5"/>
    <w:rsid w:val="00EB0422"/>
    <w:rsid w:val="00EB3536"/>
    <w:rsid w:val="00EC0A30"/>
    <w:rsid w:val="00EF4BFB"/>
    <w:rsid w:val="00EF4F78"/>
    <w:rsid w:val="00F23845"/>
    <w:rsid w:val="00F24B23"/>
    <w:rsid w:val="00F324F4"/>
    <w:rsid w:val="00F512BF"/>
    <w:rsid w:val="00F603EB"/>
    <w:rsid w:val="00F7137B"/>
    <w:rsid w:val="00F732BE"/>
    <w:rsid w:val="00F84BD3"/>
    <w:rsid w:val="00FA04FE"/>
    <w:rsid w:val="00FA75EE"/>
    <w:rsid w:val="00FB7E18"/>
    <w:rsid w:val="00FC5568"/>
    <w:rsid w:val="00FE63CB"/>
    <w:rsid w:val="00FF28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3" w:locked="1" w:semiHidden="0" w:unhideWhenUsed="0"/>
    <w:lsdException w:name="Body Text Indent 3" w:locked="1" w:semiHidden="0" w:unhideWhenUsed="0"/>
    <w:lsdException w:name="Strong" w:locked="1" w:semiHidden="0" w:uiPriority="0" w:unhideWhenUsed="0" w:qFormat="1"/>
    <w:lsdException w:name="Emphasis" w:locked="1" w:semiHidden="0" w:uiPriority="0" w:unhideWhenUsed="0" w:qFormat="1"/>
    <w:lsdException w:name="No List" w:uiPriority="0"/>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7217"/>
    <w:rPr>
      <w:rFonts w:ascii="Times New Roman" w:eastAsia="Times New Roman" w:hAnsi="Times New Roman"/>
      <w:sz w:val="24"/>
      <w:szCs w:val="24"/>
    </w:rPr>
  </w:style>
  <w:style w:type="paragraph" w:styleId="1">
    <w:name w:val="heading 1"/>
    <w:basedOn w:val="a"/>
    <w:next w:val="a"/>
    <w:link w:val="10"/>
    <w:qFormat/>
    <w:locked/>
    <w:rsid w:val="00CA08A6"/>
    <w:pPr>
      <w:keepNext/>
      <w:spacing w:before="240" w:after="60"/>
      <w:outlineLvl w:val="0"/>
    </w:pPr>
    <w:rPr>
      <w:rFonts w:ascii="Cambria" w:hAnsi="Cambria"/>
      <w:b/>
      <w:bCs/>
      <w:kern w:val="32"/>
      <w:sz w:val="32"/>
      <w:szCs w:val="32"/>
    </w:rPr>
  </w:style>
  <w:style w:type="paragraph" w:styleId="4">
    <w:name w:val="heading 4"/>
    <w:basedOn w:val="a"/>
    <w:next w:val="a"/>
    <w:link w:val="40"/>
    <w:uiPriority w:val="99"/>
    <w:qFormat/>
    <w:rsid w:val="00C67217"/>
    <w:pPr>
      <w:keepNext/>
      <w:jc w:val="both"/>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uiPriority w:val="99"/>
    <w:locked/>
    <w:rsid w:val="00C67217"/>
    <w:rPr>
      <w:rFonts w:ascii="Times New Roman" w:hAnsi="Times New Roman" w:cs="Times New Roman"/>
      <w:b/>
      <w:bCs/>
      <w:sz w:val="24"/>
      <w:szCs w:val="24"/>
      <w:lang w:eastAsia="ru-RU"/>
    </w:rPr>
  </w:style>
  <w:style w:type="paragraph" w:styleId="3">
    <w:name w:val="Body Text Indent 3"/>
    <w:basedOn w:val="a"/>
    <w:link w:val="30"/>
    <w:uiPriority w:val="99"/>
    <w:rsid w:val="00C67217"/>
    <w:pPr>
      <w:ind w:firstLine="709"/>
      <w:jc w:val="both"/>
    </w:pPr>
  </w:style>
  <w:style w:type="character" w:customStyle="1" w:styleId="30">
    <w:name w:val="Основной текст с отступом 3 Знак"/>
    <w:link w:val="3"/>
    <w:uiPriority w:val="99"/>
    <w:locked/>
    <w:rsid w:val="00C67217"/>
    <w:rPr>
      <w:rFonts w:ascii="Times New Roman" w:hAnsi="Times New Roman" w:cs="Times New Roman"/>
      <w:sz w:val="24"/>
      <w:szCs w:val="24"/>
      <w:lang w:eastAsia="ru-RU"/>
    </w:rPr>
  </w:style>
  <w:style w:type="paragraph" w:styleId="31">
    <w:name w:val="Body Text 3"/>
    <w:basedOn w:val="a"/>
    <w:link w:val="32"/>
    <w:uiPriority w:val="99"/>
    <w:rsid w:val="00C67217"/>
    <w:pPr>
      <w:jc w:val="both"/>
    </w:pPr>
  </w:style>
  <w:style w:type="character" w:customStyle="1" w:styleId="32">
    <w:name w:val="Основной текст 3 Знак"/>
    <w:link w:val="31"/>
    <w:uiPriority w:val="99"/>
    <w:locked/>
    <w:rsid w:val="00C67217"/>
    <w:rPr>
      <w:rFonts w:ascii="Times New Roman" w:hAnsi="Times New Roman" w:cs="Times New Roman"/>
      <w:sz w:val="24"/>
      <w:szCs w:val="24"/>
      <w:lang w:eastAsia="ru-RU"/>
    </w:rPr>
  </w:style>
  <w:style w:type="paragraph" w:styleId="a3">
    <w:name w:val="header"/>
    <w:basedOn w:val="a"/>
    <w:link w:val="a4"/>
    <w:uiPriority w:val="99"/>
    <w:rsid w:val="00EC0A30"/>
    <w:pPr>
      <w:tabs>
        <w:tab w:val="center" w:pos="4677"/>
        <w:tab w:val="right" w:pos="9355"/>
      </w:tabs>
    </w:pPr>
  </w:style>
  <w:style w:type="character" w:customStyle="1" w:styleId="a4">
    <w:name w:val="Верхний колонтитул Знак"/>
    <w:link w:val="a3"/>
    <w:uiPriority w:val="99"/>
    <w:locked/>
    <w:rsid w:val="00EC0A30"/>
    <w:rPr>
      <w:rFonts w:ascii="Times New Roman" w:hAnsi="Times New Roman" w:cs="Times New Roman"/>
      <w:sz w:val="24"/>
      <w:szCs w:val="24"/>
      <w:lang w:eastAsia="ru-RU"/>
    </w:rPr>
  </w:style>
  <w:style w:type="paragraph" w:styleId="a5">
    <w:name w:val="footer"/>
    <w:basedOn w:val="a"/>
    <w:link w:val="a6"/>
    <w:uiPriority w:val="99"/>
    <w:rsid w:val="00EC0A30"/>
    <w:pPr>
      <w:tabs>
        <w:tab w:val="center" w:pos="4677"/>
        <w:tab w:val="right" w:pos="9355"/>
      </w:tabs>
    </w:pPr>
  </w:style>
  <w:style w:type="character" w:customStyle="1" w:styleId="a6">
    <w:name w:val="Нижний колонтитул Знак"/>
    <w:link w:val="a5"/>
    <w:uiPriority w:val="99"/>
    <w:locked/>
    <w:rsid w:val="00EC0A30"/>
    <w:rPr>
      <w:rFonts w:ascii="Times New Roman" w:hAnsi="Times New Roman" w:cs="Times New Roman"/>
      <w:sz w:val="24"/>
      <w:szCs w:val="24"/>
      <w:lang w:eastAsia="ru-RU"/>
    </w:rPr>
  </w:style>
  <w:style w:type="paragraph" w:styleId="a7">
    <w:name w:val="Balloon Text"/>
    <w:basedOn w:val="a"/>
    <w:link w:val="a8"/>
    <w:semiHidden/>
    <w:rsid w:val="00EC0A30"/>
    <w:rPr>
      <w:rFonts w:ascii="Segoe UI" w:hAnsi="Segoe UI" w:cs="Segoe UI"/>
      <w:sz w:val="18"/>
      <w:szCs w:val="18"/>
    </w:rPr>
  </w:style>
  <w:style w:type="character" w:customStyle="1" w:styleId="a8">
    <w:name w:val="Текст выноски Знак"/>
    <w:link w:val="a7"/>
    <w:uiPriority w:val="99"/>
    <w:semiHidden/>
    <w:locked/>
    <w:rsid w:val="00EC0A30"/>
    <w:rPr>
      <w:rFonts w:ascii="Segoe UI" w:hAnsi="Segoe UI" w:cs="Segoe UI"/>
      <w:sz w:val="18"/>
      <w:szCs w:val="18"/>
      <w:lang w:eastAsia="ru-RU"/>
    </w:rPr>
  </w:style>
  <w:style w:type="paragraph" w:styleId="a9">
    <w:name w:val="No Spacing"/>
    <w:uiPriority w:val="1"/>
    <w:qFormat/>
    <w:rsid w:val="00DF4F4B"/>
    <w:rPr>
      <w:rFonts w:ascii="Times New Roman" w:eastAsia="Times New Roman" w:hAnsi="Times New Roman"/>
      <w:sz w:val="24"/>
      <w:szCs w:val="24"/>
    </w:rPr>
  </w:style>
  <w:style w:type="table" w:styleId="aa">
    <w:name w:val="Table Grid"/>
    <w:basedOn w:val="a1"/>
    <w:locked/>
    <w:rsid w:val="00236E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qFormat/>
    <w:rsid w:val="00236E7F"/>
    <w:pPr>
      <w:widowControl w:val="0"/>
      <w:autoSpaceDE w:val="0"/>
      <w:autoSpaceDN w:val="0"/>
      <w:adjustRightInd w:val="0"/>
    </w:pPr>
    <w:rPr>
      <w:rFonts w:ascii="Arial" w:eastAsia="Times New Roman" w:hAnsi="Arial" w:cs="Arial"/>
    </w:rPr>
  </w:style>
  <w:style w:type="paragraph" w:styleId="ab">
    <w:name w:val="List Paragraph"/>
    <w:basedOn w:val="a"/>
    <w:link w:val="ac"/>
    <w:qFormat/>
    <w:rsid w:val="0057505E"/>
    <w:pPr>
      <w:widowControl w:val="0"/>
      <w:ind w:left="720"/>
    </w:pPr>
    <w:rPr>
      <w:rFonts w:ascii="Arial" w:hAnsi="Arial" w:cs="Arial"/>
      <w:sz w:val="20"/>
      <w:szCs w:val="20"/>
    </w:rPr>
  </w:style>
  <w:style w:type="character" w:customStyle="1" w:styleId="ac">
    <w:name w:val="Абзац списка Знак"/>
    <w:link w:val="ab"/>
    <w:uiPriority w:val="99"/>
    <w:locked/>
    <w:rsid w:val="0057505E"/>
    <w:rPr>
      <w:rFonts w:ascii="Arial" w:eastAsia="Times New Roman" w:hAnsi="Arial" w:cs="Arial"/>
    </w:rPr>
  </w:style>
  <w:style w:type="character" w:customStyle="1" w:styleId="ConsPlusNormal1">
    <w:name w:val="ConsPlusNormal1"/>
    <w:link w:val="ConsPlusNormal"/>
    <w:locked/>
    <w:rsid w:val="0057505E"/>
    <w:rPr>
      <w:rFonts w:ascii="Arial" w:eastAsia="Times New Roman" w:hAnsi="Arial" w:cs="Arial"/>
    </w:rPr>
  </w:style>
  <w:style w:type="paragraph" w:styleId="HTML">
    <w:name w:val="HTML Preformatted"/>
    <w:basedOn w:val="a"/>
    <w:link w:val="HTML0"/>
    <w:uiPriority w:val="99"/>
    <w:rsid w:val="0057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57505E"/>
    <w:rPr>
      <w:rFonts w:ascii="Courier New" w:eastAsia="Times New Roman" w:hAnsi="Courier New" w:cs="Courier New"/>
    </w:rPr>
  </w:style>
  <w:style w:type="paragraph" w:styleId="ad">
    <w:name w:val="footnote text"/>
    <w:basedOn w:val="a"/>
    <w:link w:val="ae"/>
    <w:uiPriority w:val="99"/>
    <w:semiHidden/>
    <w:rsid w:val="000C60F1"/>
    <w:pPr>
      <w:suppressAutoHyphens/>
    </w:pPr>
    <w:rPr>
      <w:sz w:val="20"/>
      <w:szCs w:val="20"/>
      <w:lang w:eastAsia="ar-SA"/>
    </w:rPr>
  </w:style>
  <w:style w:type="character" w:customStyle="1" w:styleId="ae">
    <w:name w:val="Текст сноски Знак"/>
    <w:link w:val="ad"/>
    <w:uiPriority w:val="99"/>
    <w:semiHidden/>
    <w:rsid w:val="000C60F1"/>
    <w:rPr>
      <w:rFonts w:ascii="Times New Roman" w:eastAsia="Times New Roman" w:hAnsi="Times New Roman"/>
      <w:lang w:eastAsia="ar-SA"/>
    </w:rPr>
  </w:style>
  <w:style w:type="character" w:styleId="af">
    <w:name w:val="Hyperlink"/>
    <w:uiPriority w:val="99"/>
    <w:unhideWhenUsed/>
    <w:rsid w:val="00411522"/>
    <w:rPr>
      <w:color w:val="0000FF"/>
      <w:u w:val="single"/>
    </w:rPr>
  </w:style>
  <w:style w:type="paragraph" w:styleId="6">
    <w:name w:val="toc 6"/>
    <w:basedOn w:val="a"/>
    <w:next w:val="a"/>
    <w:link w:val="60"/>
    <w:autoRedefine/>
    <w:uiPriority w:val="99"/>
    <w:locked/>
    <w:rsid w:val="00CE3401"/>
    <w:pPr>
      <w:spacing w:after="200" w:line="276" w:lineRule="auto"/>
      <w:ind w:left="1000"/>
    </w:pPr>
    <w:rPr>
      <w:rFonts w:ascii="Calibri" w:hAnsi="Calibri" w:cs="Calibri"/>
      <w:color w:val="000000"/>
      <w:sz w:val="20"/>
      <w:szCs w:val="20"/>
    </w:rPr>
  </w:style>
  <w:style w:type="character" w:customStyle="1" w:styleId="60">
    <w:name w:val="Оглавление 6 Знак"/>
    <w:link w:val="6"/>
    <w:uiPriority w:val="99"/>
    <w:locked/>
    <w:rsid w:val="00CE3401"/>
    <w:rPr>
      <w:rFonts w:eastAsia="Times New Roman" w:cs="Calibri"/>
      <w:color w:val="000000"/>
    </w:rPr>
  </w:style>
  <w:style w:type="paragraph" w:customStyle="1" w:styleId="ConsPlusNonformat">
    <w:name w:val="ConsPlusNonformat"/>
    <w:link w:val="ConsPlusNonformat1"/>
    <w:uiPriority w:val="99"/>
    <w:rsid w:val="00DA4E06"/>
    <w:pPr>
      <w:widowControl w:val="0"/>
    </w:pPr>
    <w:rPr>
      <w:rFonts w:ascii="Courier New" w:eastAsia="Times New Roman" w:hAnsi="Courier New" w:cs="Courier New"/>
      <w:color w:val="000000"/>
      <w:sz w:val="22"/>
      <w:szCs w:val="22"/>
    </w:rPr>
  </w:style>
  <w:style w:type="character" w:customStyle="1" w:styleId="ConsPlusNonformat1">
    <w:name w:val="ConsPlusNonformat1"/>
    <w:link w:val="ConsPlusNonformat"/>
    <w:uiPriority w:val="99"/>
    <w:locked/>
    <w:rsid w:val="00DA4E06"/>
    <w:rPr>
      <w:rFonts w:ascii="Courier New" w:eastAsia="Times New Roman" w:hAnsi="Courier New" w:cs="Courier New"/>
      <w:color w:val="000000"/>
      <w:sz w:val="22"/>
      <w:szCs w:val="22"/>
    </w:rPr>
  </w:style>
  <w:style w:type="paragraph" w:customStyle="1" w:styleId="af0">
    <w:basedOn w:val="a"/>
    <w:next w:val="af1"/>
    <w:qFormat/>
    <w:rsid w:val="009371D2"/>
    <w:pPr>
      <w:ind w:left="-284" w:right="-759"/>
      <w:jc w:val="center"/>
    </w:pPr>
    <w:rPr>
      <w:rFonts w:ascii="Bookman Old Style" w:hAnsi="Bookman Old Style"/>
      <w:b/>
      <w:iCs/>
      <w:shadow/>
    </w:rPr>
  </w:style>
  <w:style w:type="character" w:styleId="af2">
    <w:name w:val="page number"/>
    <w:rsid w:val="009371D2"/>
  </w:style>
  <w:style w:type="character" w:customStyle="1" w:styleId="fontstyle01">
    <w:name w:val="fontstyle01"/>
    <w:rsid w:val="009371D2"/>
    <w:rPr>
      <w:rFonts w:ascii="TimesNewRoman" w:hAnsi="TimesNewRoman" w:hint="default"/>
      <w:b w:val="0"/>
      <w:bCs w:val="0"/>
      <w:i w:val="0"/>
      <w:iCs w:val="0"/>
      <w:color w:val="000000"/>
      <w:sz w:val="28"/>
      <w:szCs w:val="28"/>
    </w:rPr>
  </w:style>
  <w:style w:type="paragraph" w:styleId="af1">
    <w:name w:val="Title"/>
    <w:basedOn w:val="a"/>
    <w:next w:val="a"/>
    <w:link w:val="af3"/>
    <w:qFormat/>
    <w:locked/>
    <w:rsid w:val="009371D2"/>
    <w:pPr>
      <w:spacing w:before="240" w:after="60"/>
      <w:jc w:val="center"/>
      <w:outlineLvl w:val="0"/>
    </w:pPr>
    <w:rPr>
      <w:rFonts w:ascii="Cambria" w:hAnsi="Cambria"/>
      <w:b/>
      <w:bCs/>
      <w:kern w:val="28"/>
      <w:sz w:val="32"/>
      <w:szCs w:val="32"/>
    </w:rPr>
  </w:style>
  <w:style w:type="character" w:customStyle="1" w:styleId="af3">
    <w:name w:val="Название Знак"/>
    <w:link w:val="af1"/>
    <w:rsid w:val="009371D2"/>
    <w:rPr>
      <w:rFonts w:ascii="Cambria" w:eastAsia="Times New Roman" w:hAnsi="Cambria" w:cs="Times New Roman"/>
      <w:b/>
      <w:bCs/>
      <w:kern w:val="28"/>
      <w:sz w:val="32"/>
      <w:szCs w:val="32"/>
    </w:rPr>
  </w:style>
  <w:style w:type="character" w:customStyle="1" w:styleId="10">
    <w:name w:val="Заголовок 1 Знак"/>
    <w:link w:val="1"/>
    <w:rsid w:val="00CA08A6"/>
    <w:rPr>
      <w:rFonts w:ascii="Cambria" w:eastAsia="Times New Roman" w:hAnsi="Cambria" w:cs="Times New Roman"/>
      <w:b/>
      <w:bCs/>
      <w:kern w:val="32"/>
      <w:sz w:val="32"/>
      <w:szCs w:val="32"/>
    </w:rPr>
  </w:style>
  <w:style w:type="character" w:customStyle="1" w:styleId="pt-a0-000004">
    <w:name w:val="pt-a0-000004"/>
    <w:rsid w:val="009D4006"/>
  </w:style>
  <w:style w:type="paragraph" w:customStyle="1" w:styleId="pt-000002">
    <w:name w:val="pt-000002"/>
    <w:basedOn w:val="a"/>
    <w:rsid w:val="009D4006"/>
    <w:pPr>
      <w:suppressAutoHyphens/>
      <w:autoSpaceDN w:val="0"/>
      <w:spacing w:before="100" w:after="100"/>
      <w:textAlignment w:val="baseline"/>
    </w:pPr>
  </w:style>
  <w:style w:type="character" w:customStyle="1" w:styleId="pt-a0-000007">
    <w:name w:val="pt-a0-000007"/>
    <w:rsid w:val="009D4006"/>
  </w:style>
  <w:style w:type="paragraph" w:customStyle="1" w:styleId="pt-a-000027">
    <w:name w:val="pt-a-000027"/>
    <w:basedOn w:val="a"/>
    <w:rsid w:val="004634A7"/>
    <w:pPr>
      <w:suppressAutoHyphens/>
      <w:autoSpaceDN w:val="0"/>
      <w:spacing w:before="100" w:after="100"/>
      <w:textAlignment w:val="baseline"/>
    </w:pPr>
  </w:style>
  <w:style w:type="character" w:customStyle="1" w:styleId="pt-a0">
    <w:name w:val="pt-a0"/>
    <w:rsid w:val="004634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385348">
      <w:bodyDiv w:val="1"/>
      <w:marLeft w:val="0"/>
      <w:marRight w:val="0"/>
      <w:marTop w:val="0"/>
      <w:marBottom w:val="0"/>
      <w:divBdr>
        <w:top w:val="none" w:sz="0" w:space="0" w:color="auto"/>
        <w:left w:val="none" w:sz="0" w:space="0" w:color="auto"/>
        <w:bottom w:val="none" w:sz="0" w:space="0" w:color="auto"/>
        <w:right w:val="none" w:sz="0" w:space="0" w:color="auto"/>
      </w:divBdr>
    </w:div>
    <w:div w:id="950669171">
      <w:bodyDiv w:val="1"/>
      <w:marLeft w:val="0"/>
      <w:marRight w:val="0"/>
      <w:marTop w:val="0"/>
      <w:marBottom w:val="0"/>
      <w:divBdr>
        <w:top w:val="none" w:sz="0" w:space="0" w:color="auto"/>
        <w:left w:val="none" w:sz="0" w:space="0" w:color="auto"/>
        <w:bottom w:val="none" w:sz="0" w:space="0" w:color="auto"/>
        <w:right w:val="none" w:sz="0" w:space="0" w:color="auto"/>
      </w:divBdr>
    </w:div>
    <w:div w:id="1484464279">
      <w:bodyDiv w:val="1"/>
      <w:marLeft w:val="0"/>
      <w:marRight w:val="0"/>
      <w:marTop w:val="0"/>
      <w:marBottom w:val="0"/>
      <w:divBdr>
        <w:top w:val="none" w:sz="0" w:space="0" w:color="auto"/>
        <w:left w:val="none" w:sz="0" w:space="0" w:color="auto"/>
        <w:bottom w:val="none" w:sz="0" w:space="0" w:color="auto"/>
        <w:right w:val="none" w:sz="0" w:space="0" w:color="auto"/>
      </w:divBdr>
    </w:div>
    <w:div w:id="1526022063">
      <w:bodyDiv w:val="1"/>
      <w:marLeft w:val="0"/>
      <w:marRight w:val="0"/>
      <w:marTop w:val="0"/>
      <w:marBottom w:val="0"/>
      <w:divBdr>
        <w:top w:val="none" w:sz="0" w:space="0" w:color="auto"/>
        <w:left w:val="none" w:sz="0" w:space="0" w:color="auto"/>
        <w:bottom w:val="none" w:sz="0" w:space="0" w:color="auto"/>
        <w:right w:val="none" w:sz="0" w:space="0" w:color="auto"/>
      </w:divBdr>
    </w:div>
    <w:div w:id="200628048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mi-sdp@rambler.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381</TotalTime>
  <Pages>1</Pages>
  <Words>6194</Words>
  <Characters>35311</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41423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dc:creator>
  <cp:lastModifiedBy>User</cp:lastModifiedBy>
  <cp:revision>31</cp:revision>
  <cp:lastPrinted>2021-12-22T03:04:00Z</cp:lastPrinted>
  <dcterms:created xsi:type="dcterms:W3CDTF">2021-08-18T06:49:00Z</dcterms:created>
  <dcterms:modified xsi:type="dcterms:W3CDTF">2021-12-26T22:45:00Z</dcterms:modified>
</cp:coreProperties>
</file>