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3355A5" w:rsidRPr="00043A48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tbl>
            <w:tblPr>
              <w:tblOverlap w:val="never"/>
              <w:tblW w:w="10489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489"/>
            </w:tblGrid>
            <w:tr w:rsidR="00043A48" w:rsidTr="00866DE1">
              <w:trPr>
                <w:jc w:val="center"/>
              </w:trPr>
              <w:tc>
                <w:tcPr>
                  <w:tcW w:w="10489" w:type="dxa"/>
                  <w:tcMar>
                    <w:top w:w="0" w:type="dxa"/>
                    <w:left w:w="0" w:type="dxa"/>
                    <w:bottom w:w="560" w:type="dxa"/>
                    <w:right w:w="0" w:type="dxa"/>
                  </w:tcMar>
                </w:tcPr>
                <w:p w:rsidR="00043A48" w:rsidRPr="00F165D3" w:rsidRDefault="00043A48" w:rsidP="00866DE1">
                  <w:pPr>
                    <w:ind w:firstLine="420"/>
                    <w:jc w:val="right"/>
                    <w:rPr>
                      <w:sz w:val="24"/>
                      <w:szCs w:val="24"/>
                    </w:rPr>
                  </w:pPr>
                  <w:r w:rsidRPr="00F165D3">
                    <w:rPr>
                      <w:bCs/>
                      <w:color w:val="000000"/>
                      <w:sz w:val="24"/>
                      <w:szCs w:val="24"/>
                    </w:rPr>
                    <w:t>Приложение №</w:t>
                  </w:r>
                  <w:r>
                    <w:rPr>
                      <w:bCs/>
                      <w:color w:val="000000"/>
                      <w:sz w:val="24"/>
                      <w:szCs w:val="24"/>
                    </w:rPr>
                    <w:t>2</w:t>
                  </w:r>
                  <w:bookmarkStart w:id="0" w:name="_GoBack"/>
                  <w:bookmarkEnd w:id="0"/>
                </w:p>
                <w:p w:rsidR="00043A48" w:rsidRPr="00F165D3" w:rsidRDefault="00043A48" w:rsidP="00866DE1">
                  <w:pPr>
                    <w:ind w:firstLine="420"/>
                    <w:jc w:val="right"/>
                    <w:rPr>
                      <w:sz w:val="24"/>
                      <w:szCs w:val="24"/>
                    </w:rPr>
                  </w:pPr>
                  <w:r w:rsidRPr="00F165D3">
                    <w:rPr>
                      <w:bCs/>
                      <w:color w:val="000000"/>
                      <w:sz w:val="24"/>
                      <w:szCs w:val="24"/>
                    </w:rPr>
                    <w:t>к решению Собрания представителей</w:t>
                  </w:r>
                </w:p>
                <w:p w:rsidR="00043A48" w:rsidRPr="00F165D3" w:rsidRDefault="00043A48" w:rsidP="00866DE1">
                  <w:pPr>
                    <w:ind w:firstLine="420"/>
                    <w:jc w:val="right"/>
                    <w:rPr>
                      <w:sz w:val="24"/>
                      <w:szCs w:val="24"/>
                    </w:rPr>
                  </w:pPr>
                  <w:r w:rsidRPr="00F165D3">
                    <w:rPr>
                      <w:bCs/>
                      <w:color w:val="000000"/>
                      <w:sz w:val="24"/>
                      <w:szCs w:val="24"/>
                    </w:rPr>
                    <w:t>Среднеканского городского округа</w:t>
                  </w:r>
                </w:p>
                <w:p w:rsidR="00043A48" w:rsidRPr="00F165D3" w:rsidRDefault="00043A48" w:rsidP="00866DE1">
                  <w:pPr>
                    <w:jc w:val="right"/>
                    <w:rPr>
                      <w:bCs/>
                      <w:sz w:val="24"/>
                      <w:szCs w:val="24"/>
                      <w:u w:val="single"/>
                      <w:lang w:eastAsia="x-none"/>
                    </w:rPr>
                  </w:pPr>
                  <w:r w:rsidRPr="00F165D3">
                    <w:rPr>
                      <w:bCs/>
                      <w:sz w:val="24"/>
                      <w:szCs w:val="24"/>
                      <w:lang w:eastAsia="x-none"/>
                    </w:rPr>
                    <w:t>о</w:t>
                  </w:r>
                  <w:r w:rsidRPr="00F165D3">
                    <w:rPr>
                      <w:bCs/>
                      <w:sz w:val="24"/>
                      <w:szCs w:val="24"/>
                      <w:lang w:val="x-none" w:eastAsia="x-none"/>
                    </w:rPr>
                    <w:t>т</w:t>
                  </w:r>
                  <w:r w:rsidRPr="00F165D3">
                    <w:rPr>
                      <w:bCs/>
                      <w:sz w:val="24"/>
                      <w:szCs w:val="24"/>
                      <w:lang w:eastAsia="x-none"/>
                    </w:rPr>
                    <w:t xml:space="preserve"> </w:t>
                  </w:r>
                  <w:r w:rsidRPr="00F165D3">
                    <w:rPr>
                      <w:bCs/>
                      <w:sz w:val="24"/>
                      <w:szCs w:val="24"/>
                      <w:u w:val="single"/>
                      <w:lang w:eastAsia="x-none"/>
                    </w:rPr>
                    <w:t xml:space="preserve">      22.12.2021   </w:t>
                  </w:r>
                  <w:r w:rsidRPr="00F165D3">
                    <w:rPr>
                      <w:bCs/>
                      <w:sz w:val="24"/>
                      <w:szCs w:val="24"/>
                      <w:lang w:eastAsia="x-none"/>
                    </w:rPr>
                    <w:t xml:space="preserve"> № </w:t>
                  </w:r>
                  <w:r w:rsidRPr="00F165D3">
                    <w:rPr>
                      <w:bCs/>
                      <w:sz w:val="24"/>
                      <w:szCs w:val="24"/>
                      <w:u w:val="single"/>
                      <w:lang w:eastAsia="x-none"/>
                    </w:rPr>
                    <w:t xml:space="preserve">    55</w:t>
                  </w:r>
                </w:p>
                <w:p w:rsidR="00043A48" w:rsidRDefault="00043A48" w:rsidP="00866DE1">
                  <w:pPr>
                    <w:ind w:firstLine="420"/>
                    <w:jc w:val="right"/>
                  </w:pPr>
                </w:p>
              </w:tc>
            </w:tr>
          </w:tbl>
          <w:p w:rsidR="003355A5" w:rsidRPr="00043A48" w:rsidRDefault="003355A5">
            <w:pPr>
              <w:ind w:firstLine="420"/>
              <w:jc w:val="right"/>
              <w:rPr>
                <w:sz w:val="24"/>
                <w:szCs w:val="24"/>
              </w:rPr>
            </w:pPr>
          </w:p>
        </w:tc>
      </w:tr>
    </w:tbl>
    <w:p w:rsidR="003355A5" w:rsidRDefault="003355A5">
      <w:pPr>
        <w:rPr>
          <w:vanish/>
        </w:rPr>
      </w:pPr>
    </w:p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3355A5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3355A5" w:rsidRDefault="00BE43E2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Перечень главных администраторов доходов местного бюджета</w:t>
            </w:r>
          </w:p>
        </w:tc>
      </w:tr>
    </w:tbl>
    <w:p w:rsidR="003355A5" w:rsidRDefault="003355A5">
      <w:pPr>
        <w:rPr>
          <w:vanish/>
        </w:rPr>
      </w:pPr>
      <w:bookmarkStart w:id="1" w:name="__bookmark_1"/>
      <w:bookmarkEnd w:id="1"/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6691"/>
      </w:tblGrid>
      <w:tr w:rsidR="003355A5" w:rsidRPr="00BE43E2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3355A5" w:rsidRPr="00BE43E2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355A5" w:rsidRPr="00BE43E2" w:rsidRDefault="00BE43E2">
                  <w:pPr>
                    <w:jc w:val="center"/>
                    <w:rPr>
                      <w:sz w:val="24"/>
                      <w:szCs w:val="24"/>
                    </w:rPr>
                  </w:pPr>
                  <w:r w:rsidRPr="00BE43E2">
                    <w:rPr>
                      <w:color w:val="000000"/>
                      <w:sz w:val="24"/>
                      <w:szCs w:val="24"/>
                    </w:rPr>
                    <w:t>Код гл</w:t>
                  </w:r>
                  <w:r w:rsidRPr="00BE43E2">
                    <w:rPr>
                      <w:color w:val="000000"/>
                      <w:sz w:val="24"/>
                      <w:szCs w:val="24"/>
                    </w:rPr>
                    <w:t>а</w:t>
                  </w:r>
                  <w:r w:rsidRPr="00BE43E2">
                    <w:rPr>
                      <w:color w:val="000000"/>
                      <w:sz w:val="24"/>
                      <w:szCs w:val="24"/>
                    </w:rPr>
                    <w:t>вы</w:t>
                  </w:r>
                </w:p>
              </w:tc>
            </w:tr>
          </w:tbl>
          <w:p w:rsidR="003355A5" w:rsidRPr="00BE43E2" w:rsidRDefault="003355A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355A5" w:rsidRPr="00BE43E2" w:rsidRDefault="003355A5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3355A5" w:rsidRPr="00BE43E2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355A5" w:rsidRPr="00BE43E2" w:rsidRDefault="00BE43E2">
                  <w:pPr>
                    <w:jc w:val="center"/>
                    <w:rPr>
                      <w:sz w:val="24"/>
                      <w:szCs w:val="24"/>
                    </w:rPr>
                  </w:pPr>
                  <w:r w:rsidRPr="00BE43E2">
                    <w:rPr>
                      <w:color w:val="000000"/>
                      <w:sz w:val="24"/>
                      <w:szCs w:val="24"/>
                    </w:rPr>
                    <w:t>Код</w:t>
                  </w:r>
                </w:p>
              </w:tc>
            </w:tr>
          </w:tbl>
          <w:p w:rsidR="003355A5" w:rsidRPr="00BE43E2" w:rsidRDefault="003355A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355A5" w:rsidRPr="00BE43E2" w:rsidRDefault="003355A5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654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541"/>
            </w:tblGrid>
            <w:tr w:rsidR="003355A5" w:rsidRPr="00BE43E2">
              <w:trPr>
                <w:jc w:val="center"/>
              </w:trPr>
              <w:tc>
                <w:tcPr>
                  <w:tcW w:w="654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355A5" w:rsidRPr="00BE43E2" w:rsidRDefault="00BE43E2">
                  <w:pPr>
                    <w:jc w:val="center"/>
                    <w:rPr>
                      <w:sz w:val="24"/>
                      <w:szCs w:val="24"/>
                    </w:rPr>
                  </w:pPr>
                  <w:r w:rsidRPr="00BE43E2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3355A5" w:rsidRPr="00BE43E2" w:rsidRDefault="003355A5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3355A5" w:rsidRPr="00BE43E2" w:rsidRDefault="003355A5">
      <w:pPr>
        <w:rPr>
          <w:vanish/>
          <w:sz w:val="24"/>
          <w:szCs w:val="24"/>
        </w:rPr>
      </w:pPr>
      <w:bookmarkStart w:id="2" w:name="__bookmark_2"/>
      <w:bookmarkEnd w:id="2"/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6691"/>
      </w:tblGrid>
      <w:tr w:rsidR="003355A5" w:rsidRPr="00BE43E2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3355A5" w:rsidRPr="00BE43E2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355A5" w:rsidRPr="00BE43E2" w:rsidRDefault="00BE43E2">
                  <w:pPr>
                    <w:jc w:val="center"/>
                    <w:rPr>
                      <w:sz w:val="24"/>
                      <w:szCs w:val="24"/>
                    </w:rPr>
                  </w:pPr>
                  <w:r w:rsidRPr="00BE43E2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3355A5" w:rsidRPr="00BE43E2" w:rsidRDefault="003355A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355A5" w:rsidRPr="00BE43E2" w:rsidRDefault="003355A5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3355A5" w:rsidRPr="00BE43E2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355A5" w:rsidRPr="00BE43E2" w:rsidRDefault="00BE43E2">
                  <w:pPr>
                    <w:jc w:val="center"/>
                    <w:rPr>
                      <w:sz w:val="24"/>
                      <w:szCs w:val="24"/>
                    </w:rPr>
                  </w:pPr>
                  <w:r w:rsidRPr="00BE43E2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3355A5" w:rsidRPr="00BE43E2" w:rsidRDefault="003355A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355A5" w:rsidRPr="00BE43E2" w:rsidRDefault="003355A5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654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541"/>
            </w:tblGrid>
            <w:tr w:rsidR="003355A5" w:rsidRPr="00BE43E2">
              <w:trPr>
                <w:jc w:val="center"/>
              </w:trPr>
              <w:tc>
                <w:tcPr>
                  <w:tcW w:w="654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355A5" w:rsidRPr="00BE43E2" w:rsidRDefault="00BE43E2">
                  <w:pPr>
                    <w:jc w:val="center"/>
                    <w:rPr>
                      <w:sz w:val="24"/>
                      <w:szCs w:val="24"/>
                    </w:rPr>
                  </w:pPr>
                  <w:r w:rsidRPr="00BE43E2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3355A5" w:rsidRPr="00BE43E2" w:rsidRDefault="003355A5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1 11 05012 04 0000 120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</w:t>
            </w:r>
            <w:r w:rsidRPr="00BE43E2">
              <w:rPr>
                <w:color w:val="000000"/>
                <w:sz w:val="24"/>
                <w:szCs w:val="24"/>
              </w:rPr>
              <w:t>а</w:t>
            </w:r>
            <w:r w:rsidRPr="00BE43E2">
              <w:rPr>
                <w:color w:val="000000"/>
                <w:sz w:val="24"/>
                <w:szCs w:val="24"/>
              </w:rPr>
              <w:t>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1 11 05074 04 0000 120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1 11 07014 04 0000 120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</w:t>
            </w:r>
            <w:r w:rsidRPr="00BE43E2">
              <w:rPr>
                <w:color w:val="000000"/>
                <w:sz w:val="24"/>
                <w:szCs w:val="24"/>
              </w:rPr>
              <w:t>ь</w:t>
            </w:r>
            <w:r w:rsidRPr="00BE43E2">
              <w:rPr>
                <w:color w:val="000000"/>
                <w:sz w:val="24"/>
                <w:szCs w:val="24"/>
              </w:rPr>
              <w:t>ных унитарных предприятий, созданных городскими округами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1 11 09044 04 0000 120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Прочие поступления от использования имущества, находящ</w:t>
            </w:r>
            <w:r w:rsidRPr="00BE43E2">
              <w:rPr>
                <w:color w:val="000000"/>
                <w:sz w:val="24"/>
                <w:szCs w:val="24"/>
              </w:rPr>
              <w:t>е</w:t>
            </w:r>
            <w:r w:rsidRPr="00BE43E2">
              <w:rPr>
                <w:color w:val="000000"/>
                <w:sz w:val="24"/>
                <w:szCs w:val="24"/>
              </w:rPr>
              <w:t>гося в собственности городских округов (за исключением имущества муниципальных бюджетных и автономных учр</w:t>
            </w:r>
            <w:r w:rsidRPr="00BE43E2">
              <w:rPr>
                <w:color w:val="000000"/>
                <w:sz w:val="24"/>
                <w:szCs w:val="24"/>
              </w:rPr>
              <w:t>е</w:t>
            </w:r>
            <w:r w:rsidRPr="00BE43E2">
              <w:rPr>
                <w:color w:val="000000"/>
                <w:sz w:val="24"/>
                <w:szCs w:val="24"/>
              </w:rPr>
              <w:t>ждений, а также имущества муниципальных унитарных пре</w:t>
            </w:r>
            <w:r w:rsidRPr="00BE43E2">
              <w:rPr>
                <w:color w:val="000000"/>
                <w:sz w:val="24"/>
                <w:szCs w:val="24"/>
              </w:rPr>
              <w:t>д</w:t>
            </w:r>
            <w:r w:rsidRPr="00BE43E2">
              <w:rPr>
                <w:color w:val="000000"/>
                <w:sz w:val="24"/>
                <w:szCs w:val="24"/>
              </w:rPr>
              <w:t>приятий, в том числе казенных)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1 13 01994 04 0000 130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</w:t>
            </w:r>
            <w:r w:rsidRPr="00BE43E2">
              <w:rPr>
                <w:color w:val="000000"/>
                <w:sz w:val="24"/>
                <w:szCs w:val="24"/>
              </w:rPr>
              <w:t>е</w:t>
            </w:r>
            <w:r w:rsidRPr="00BE43E2">
              <w:rPr>
                <w:color w:val="000000"/>
                <w:sz w:val="24"/>
                <w:szCs w:val="24"/>
              </w:rPr>
              <w:t>лями средств бюджетов городских округов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1 13 02994 04 0000 130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Прочие доходы от компенсации затрат бюджетов городских округов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1 14 02043 04 0000 410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</w:t>
            </w:r>
            <w:r w:rsidRPr="00BE43E2">
              <w:rPr>
                <w:color w:val="000000"/>
                <w:sz w:val="24"/>
                <w:szCs w:val="24"/>
              </w:rPr>
              <w:t>б</w:t>
            </w:r>
            <w:r w:rsidRPr="00BE43E2">
              <w:rPr>
                <w:color w:val="000000"/>
                <w:sz w:val="24"/>
                <w:szCs w:val="24"/>
              </w:rPr>
              <w:t>ственности городских округов (за исключением имущества муниципальных бюджетных и автономных учреждений, а та</w:t>
            </w:r>
            <w:r w:rsidRPr="00BE43E2">
              <w:rPr>
                <w:color w:val="000000"/>
                <w:sz w:val="24"/>
                <w:szCs w:val="24"/>
              </w:rPr>
              <w:t>к</w:t>
            </w:r>
            <w:r w:rsidRPr="00BE43E2">
              <w:rPr>
                <w:color w:val="000000"/>
                <w:sz w:val="24"/>
                <w:szCs w:val="24"/>
              </w:rPr>
              <w:t>же имущества муниципальных унитарных предприятий, в том числе казенных), в части реализации основных средств по ук</w:t>
            </w:r>
            <w:r w:rsidRPr="00BE43E2">
              <w:rPr>
                <w:color w:val="000000"/>
                <w:sz w:val="24"/>
                <w:szCs w:val="24"/>
              </w:rPr>
              <w:t>а</w:t>
            </w:r>
            <w:r w:rsidRPr="00BE43E2">
              <w:rPr>
                <w:color w:val="000000"/>
                <w:sz w:val="24"/>
                <w:szCs w:val="24"/>
              </w:rPr>
              <w:t>занному имуществу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1 14 06012 04 0000 430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Доходы от продажи земельных участков, государственная со</w:t>
            </w:r>
            <w:r w:rsidRPr="00BE43E2">
              <w:rPr>
                <w:color w:val="000000"/>
                <w:sz w:val="24"/>
                <w:szCs w:val="24"/>
              </w:rPr>
              <w:t>б</w:t>
            </w:r>
            <w:r w:rsidRPr="00BE43E2">
              <w:rPr>
                <w:color w:val="000000"/>
                <w:sz w:val="24"/>
                <w:szCs w:val="24"/>
              </w:rPr>
              <w:t>ственность на которые не разграничена и которые располож</w:t>
            </w:r>
            <w:r w:rsidRPr="00BE43E2">
              <w:rPr>
                <w:color w:val="000000"/>
                <w:sz w:val="24"/>
                <w:szCs w:val="24"/>
              </w:rPr>
              <w:t>е</w:t>
            </w:r>
            <w:r w:rsidRPr="00BE43E2">
              <w:rPr>
                <w:color w:val="000000"/>
                <w:sz w:val="24"/>
                <w:szCs w:val="24"/>
              </w:rPr>
              <w:t>ны в границах городских округов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1 16 01053 01 0000 140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</w:t>
            </w:r>
            <w:r w:rsidRPr="00BE43E2">
              <w:rPr>
                <w:color w:val="000000"/>
                <w:sz w:val="24"/>
                <w:szCs w:val="24"/>
              </w:rPr>
              <w:t>и</w:t>
            </w:r>
            <w:r w:rsidRPr="00BE43E2">
              <w:rPr>
                <w:color w:val="000000"/>
                <w:sz w:val="24"/>
                <w:szCs w:val="24"/>
              </w:rPr>
              <w:t xml:space="preserve">ях, за административные правонарушения, посягающие на права граждан, налагаемые мировыми судьями, комиссиями по </w:t>
            </w:r>
            <w:r w:rsidRPr="00BE43E2">
              <w:rPr>
                <w:color w:val="000000"/>
                <w:sz w:val="24"/>
                <w:szCs w:val="24"/>
              </w:rPr>
              <w:lastRenderedPageBreak/>
              <w:t>делам несовершеннолетних и защите их прав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1 16 07010 04 0000 140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proofErr w:type="gramStart"/>
            <w:r w:rsidRPr="00BE43E2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</w:t>
            </w:r>
            <w:r w:rsidRPr="00BE43E2">
              <w:rPr>
                <w:color w:val="000000"/>
                <w:sz w:val="24"/>
                <w:szCs w:val="24"/>
              </w:rPr>
              <w:t>с</w:t>
            </w:r>
            <w:r w:rsidRPr="00BE43E2">
              <w:rPr>
                <w:color w:val="000000"/>
                <w:sz w:val="24"/>
                <w:szCs w:val="24"/>
              </w:rPr>
              <w:t>полнения поставщиком (подрядчиком, исполнителем) обяз</w:t>
            </w:r>
            <w:r w:rsidRPr="00BE43E2">
              <w:rPr>
                <w:color w:val="000000"/>
                <w:sz w:val="24"/>
                <w:szCs w:val="24"/>
              </w:rPr>
              <w:t>а</w:t>
            </w:r>
            <w:r w:rsidRPr="00BE43E2">
              <w:rPr>
                <w:color w:val="000000"/>
                <w:sz w:val="24"/>
                <w:szCs w:val="24"/>
              </w:rPr>
              <w:t>тельств, предусмотренных муниципальным контрактом, з</w:t>
            </w:r>
            <w:r w:rsidRPr="00BE43E2">
              <w:rPr>
                <w:color w:val="000000"/>
                <w:sz w:val="24"/>
                <w:szCs w:val="24"/>
              </w:rPr>
              <w:t>а</w:t>
            </w:r>
            <w:r w:rsidRPr="00BE43E2">
              <w:rPr>
                <w:color w:val="000000"/>
                <w:sz w:val="24"/>
                <w:szCs w:val="24"/>
              </w:rPr>
              <w:t>ключенным муниципальным органом, казенным учреждением городского округа</w:t>
            </w:r>
            <w:proofErr w:type="gramEnd"/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1 17 01040 04 0000 180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Невыясненные поступления, зачисляемые в бюджеты горо</w:t>
            </w:r>
            <w:r w:rsidRPr="00BE43E2">
              <w:rPr>
                <w:color w:val="000000"/>
                <w:sz w:val="24"/>
                <w:szCs w:val="24"/>
              </w:rPr>
              <w:t>д</w:t>
            </w:r>
            <w:r w:rsidRPr="00BE43E2">
              <w:rPr>
                <w:color w:val="000000"/>
                <w:sz w:val="24"/>
                <w:szCs w:val="24"/>
              </w:rPr>
              <w:t>ских округов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1 17 01040 04 0000 180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Невыясненные поступления, зачисляемые в бюджеты горо</w:t>
            </w:r>
            <w:r w:rsidRPr="00BE43E2">
              <w:rPr>
                <w:color w:val="000000"/>
                <w:sz w:val="24"/>
                <w:szCs w:val="24"/>
              </w:rPr>
              <w:t>д</w:t>
            </w:r>
            <w:r w:rsidRPr="00BE43E2">
              <w:rPr>
                <w:color w:val="000000"/>
                <w:sz w:val="24"/>
                <w:szCs w:val="24"/>
              </w:rPr>
              <w:t>ских округов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1 17 05040 04 0000 180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Прочие неналоговые доходы бюджетов городских округов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2 02 15001 04 0000 150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Дотации бюджетам городских округов на выравнивание бю</w:t>
            </w:r>
            <w:r w:rsidRPr="00BE43E2">
              <w:rPr>
                <w:color w:val="000000"/>
                <w:sz w:val="24"/>
                <w:szCs w:val="24"/>
              </w:rPr>
              <w:t>д</w:t>
            </w:r>
            <w:r w:rsidRPr="00BE43E2">
              <w:rPr>
                <w:color w:val="000000"/>
                <w:sz w:val="24"/>
                <w:szCs w:val="24"/>
              </w:rPr>
              <w:t>жетной обеспеченности из бюджета субъекта Российской Ф</w:t>
            </w:r>
            <w:r w:rsidRPr="00BE43E2">
              <w:rPr>
                <w:color w:val="000000"/>
                <w:sz w:val="24"/>
                <w:szCs w:val="24"/>
              </w:rPr>
              <w:t>е</w:t>
            </w:r>
            <w:r w:rsidRPr="00BE43E2">
              <w:rPr>
                <w:color w:val="000000"/>
                <w:sz w:val="24"/>
                <w:szCs w:val="24"/>
              </w:rPr>
              <w:t>дерации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2 02 15002 04 0000 150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2 02 25169 04 0000 150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Субсидии бюджетам городских округов на создание и обесп</w:t>
            </w:r>
            <w:r w:rsidRPr="00BE43E2">
              <w:rPr>
                <w:color w:val="000000"/>
                <w:sz w:val="24"/>
                <w:szCs w:val="24"/>
              </w:rPr>
              <w:t>е</w:t>
            </w:r>
            <w:r w:rsidRPr="00BE43E2">
              <w:rPr>
                <w:color w:val="000000"/>
                <w:sz w:val="24"/>
                <w:szCs w:val="24"/>
              </w:rPr>
              <w:t xml:space="preserve">чение функционирования центров образования </w:t>
            </w:r>
            <w:proofErr w:type="gramStart"/>
            <w:r w:rsidRPr="00BE43E2">
              <w:rPr>
                <w:color w:val="000000"/>
                <w:sz w:val="24"/>
                <w:szCs w:val="24"/>
              </w:rPr>
              <w:t>естественно-научной</w:t>
            </w:r>
            <w:proofErr w:type="gramEnd"/>
            <w:r w:rsidRPr="00BE43E2">
              <w:rPr>
                <w:color w:val="000000"/>
                <w:sz w:val="24"/>
                <w:szCs w:val="24"/>
              </w:rPr>
              <w:t xml:space="preserve"> и технологической направленностей в общеобразов</w:t>
            </w:r>
            <w:r w:rsidRPr="00BE43E2">
              <w:rPr>
                <w:color w:val="000000"/>
                <w:sz w:val="24"/>
                <w:szCs w:val="24"/>
              </w:rPr>
              <w:t>а</w:t>
            </w:r>
            <w:r w:rsidRPr="00BE43E2">
              <w:rPr>
                <w:color w:val="000000"/>
                <w:sz w:val="24"/>
                <w:szCs w:val="24"/>
              </w:rPr>
              <w:t>тельных организациях, расположенных в сельской местности и малых городах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2 02 25210 04 0000 150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Субсидии бюджетам городских округов на обеспечение обр</w:t>
            </w:r>
            <w:r w:rsidRPr="00BE43E2">
              <w:rPr>
                <w:color w:val="000000"/>
                <w:sz w:val="24"/>
                <w:szCs w:val="24"/>
              </w:rPr>
              <w:t>а</w:t>
            </w:r>
            <w:r w:rsidRPr="00BE43E2">
              <w:rPr>
                <w:color w:val="000000"/>
                <w:sz w:val="24"/>
                <w:szCs w:val="24"/>
              </w:rPr>
              <w:t>зовательных организаций материально-технической базой для внедрения цифровой образовательной среды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2 02 25299 04 0000 150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 xml:space="preserve">Субсидии бюджетам городских округов на </w:t>
            </w:r>
            <w:proofErr w:type="spellStart"/>
            <w:r w:rsidRPr="00BE43E2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BE43E2">
              <w:rPr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2 02 25304 04 0000 150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Субсидии бюджетам городских округов на организацию бе</w:t>
            </w:r>
            <w:r w:rsidRPr="00BE43E2">
              <w:rPr>
                <w:color w:val="000000"/>
                <w:sz w:val="24"/>
                <w:szCs w:val="24"/>
              </w:rPr>
              <w:t>с</w:t>
            </w:r>
            <w:r w:rsidRPr="00BE43E2">
              <w:rPr>
                <w:color w:val="000000"/>
                <w:sz w:val="24"/>
                <w:szCs w:val="24"/>
              </w:rPr>
              <w:t>платного горячего питания обучающихся, получающих начальное общее образование в государственных и муниц</w:t>
            </w:r>
            <w:r w:rsidRPr="00BE43E2">
              <w:rPr>
                <w:color w:val="000000"/>
                <w:sz w:val="24"/>
                <w:szCs w:val="24"/>
              </w:rPr>
              <w:t>и</w:t>
            </w:r>
            <w:r w:rsidRPr="00BE43E2">
              <w:rPr>
                <w:color w:val="000000"/>
                <w:sz w:val="24"/>
                <w:szCs w:val="24"/>
              </w:rPr>
              <w:t>пальных образовательных организациях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2 02 25519 04 0000 150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Субсидии бюджетам городских округов на поддержку отрасли культуры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2 02 25555 04 0000 150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Субсидии бюджетам городских округов на реализацию пр</w:t>
            </w:r>
            <w:r w:rsidRPr="00BE43E2">
              <w:rPr>
                <w:color w:val="000000"/>
                <w:sz w:val="24"/>
                <w:szCs w:val="24"/>
              </w:rPr>
              <w:t>о</w:t>
            </w:r>
            <w:r w:rsidRPr="00BE43E2">
              <w:rPr>
                <w:color w:val="000000"/>
                <w:sz w:val="24"/>
                <w:szCs w:val="24"/>
              </w:rPr>
              <w:t>грамм формирования современной городской среды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2 02 29999 04 0000 150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Прочие субсидии бюджетам городских округов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2 02 30024 04 0000 150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Субвенции бюджетам городских округов на выполнение пер</w:t>
            </w:r>
            <w:r w:rsidRPr="00BE43E2">
              <w:rPr>
                <w:color w:val="000000"/>
                <w:sz w:val="24"/>
                <w:szCs w:val="24"/>
              </w:rPr>
              <w:t>е</w:t>
            </w:r>
            <w:r w:rsidRPr="00BE43E2">
              <w:rPr>
                <w:color w:val="000000"/>
                <w:sz w:val="24"/>
                <w:szCs w:val="24"/>
              </w:rPr>
              <w:t>даваемых полномочий субъектов Российской Федерации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2 02 35118 04 0000 150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Субвенции бюджетам городских округов на осуществление первичного воинского учета органами местного самоуправл</w:t>
            </w:r>
            <w:r w:rsidRPr="00BE43E2">
              <w:rPr>
                <w:color w:val="000000"/>
                <w:sz w:val="24"/>
                <w:szCs w:val="24"/>
              </w:rPr>
              <w:t>е</w:t>
            </w:r>
            <w:r w:rsidRPr="00BE43E2">
              <w:rPr>
                <w:color w:val="000000"/>
                <w:sz w:val="24"/>
                <w:szCs w:val="24"/>
              </w:rPr>
              <w:t>ния поселений, муниципальных и городских округов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lastRenderedPageBreak/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2 02 35120 04 0000 150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</w:t>
            </w:r>
            <w:r w:rsidRPr="00BE43E2">
              <w:rPr>
                <w:color w:val="000000"/>
                <w:sz w:val="24"/>
                <w:szCs w:val="24"/>
              </w:rPr>
              <w:t>к</w:t>
            </w:r>
            <w:r w:rsidRPr="00BE43E2">
              <w:rPr>
                <w:color w:val="000000"/>
                <w:sz w:val="24"/>
                <w:szCs w:val="24"/>
              </w:rPr>
              <w:t>ции в Российской Федерации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2 02 35930 04 0000 150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Субвенции бюджетам городских округов на государственную регистрацию актов гражданского состояния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2 02 45160 04 0000 150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Межбюджетные трансферты, передаваемые бюджетам горо</w:t>
            </w:r>
            <w:r w:rsidRPr="00BE43E2">
              <w:rPr>
                <w:color w:val="000000"/>
                <w:sz w:val="24"/>
                <w:szCs w:val="24"/>
              </w:rPr>
              <w:t>д</w:t>
            </w:r>
            <w:r w:rsidRPr="00BE43E2">
              <w:rPr>
                <w:color w:val="000000"/>
                <w:sz w:val="24"/>
                <w:szCs w:val="24"/>
              </w:rPr>
              <w:t>ских округов для компенсации дополнительных расходов, во</w:t>
            </w:r>
            <w:r w:rsidRPr="00BE43E2">
              <w:rPr>
                <w:color w:val="000000"/>
                <w:sz w:val="24"/>
                <w:szCs w:val="24"/>
              </w:rPr>
              <w:t>з</w:t>
            </w:r>
            <w:r w:rsidRPr="00BE43E2">
              <w:rPr>
                <w:color w:val="000000"/>
                <w:sz w:val="24"/>
                <w:szCs w:val="24"/>
              </w:rPr>
              <w:t>никших в результате решений, принятых органами власти др</w:t>
            </w:r>
            <w:r w:rsidRPr="00BE43E2">
              <w:rPr>
                <w:color w:val="000000"/>
                <w:sz w:val="24"/>
                <w:szCs w:val="24"/>
              </w:rPr>
              <w:t>у</w:t>
            </w:r>
            <w:r w:rsidRPr="00BE43E2">
              <w:rPr>
                <w:color w:val="000000"/>
                <w:sz w:val="24"/>
                <w:szCs w:val="24"/>
              </w:rPr>
              <w:t>гого уровня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2 02 45303 04 0000 150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Межбюджетные трансферты бюджетам городских округов на ежемесячное денежное вознаграждение за классное руково</w:t>
            </w:r>
            <w:r w:rsidRPr="00BE43E2">
              <w:rPr>
                <w:color w:val="000000"/>
                <w:sz w:val="24"/>
                <w:szCs w:val="24"/>
              </w:rPr>
              <w:t>д</w:t>
            </w:r>
            <w:r w:rsidRPr="00BE43E2">
              <w:rPr>
                <w:color w:val="000000"/>
                <w:sz w:val="24"/>
                <w:szCs w:val="24"/>
              </w:rPr>
              <w:t>ство педагогическим работникам государственных и муниц</w:t>
            </w:r>
            <w:r w:rsidRPr="00BE43E2">
              <w:rPr>
                <w:color w:val="000000"/>
                <w:sz w:val="24"/>
                <w:szCs w:val="24"/>
              </w:rPr>
              <w:t>и</w:t>
            </w:r>
            <w:r w:rsidRPr="00BE43E2">
              <w:rPr>
                <w:color w:val="000000"/>
                <w:sz w:val="24"/>
                <w:szCs w:val="24"/>
              </w:rPr>
              <w:t>пальных общеобразовательных организаций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2 02 49999 04 0000 150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городских округов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2 03 04099 04 0000 150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Прочие безвозмездные поступления от государственных (м</w:t>
            </w:r>
            <w:r w:rsidRPr="00BE43E2">
              <w:rPr>
                <w:color w:val="000000"/>
                <w:sz w:val="24"/>
                <w:szCs w:val="24"/>
              </w:rPr>
              <w:t>у</w:t>
            </w:r>
            <w:r w:rsidRPr="00BE43E2">
              <w:rPr>
                <w:color w:val="000000"/>
                <w:sz w:val="24"/>
                <w:szCs w:val="24"/>
              </w:rPr>
              <w:t>ниципальных) организаций в бюджеты городских округов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2 07 04050 04 0000 150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Прочие безвозмездные поступления в бюджеты городских округов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2 08 04000 04 0000 150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Перечисления из бюджетов городских округов (в бюджеты г</w:t>
            </w:r>
            <w:r w:rsidRPr="00BE43E2">
              <w:rPr>
                <w:color w:val="000000"/>
                <w:sz w:val="24"/>
                <w:szCs w:val="24"/>
              </w:rPr>
              <w:t>о</w:t>
            </w:r>
            <w:r w:rsidRPr="00BE43E2">
              <w:rPr>
                <w:color w:val="000000"/>
                <w:sz w:val="24"/>
                <w:szCs w:val="24"/>
              </w:rPr>
              <w:t>родских округов) для осуществления возврата (зачета) и</w:t>
            </w:r>
            <w:r w:rsidRPr="00BE43E2">
              <w:rPr>
                <w:color w:val="000000"/>
                <w:sz w:val="24"/>
                <w:szCs w:val="24"/>
              </w:rPr>
              <w:t>з</w:t>
            </w:r>
            <w:r w:rsidRPr="00BE43E2">
              <w:rPr>
                <w:color w:val="000000"/>
                <w:sz w:val="24"/>
                <w:szCs w:val="24"/>
              </w:rPr>
              <w:t>лишне уплаченных или излишне взысканных сумм налогов, сборов и иных платежей, а также сумм процентов за несво</w:t>
            </w:r>
            <w:r w:rsidRPr="00BE43E2">
              <w:rPr>
                <w:color w:val="000000"/>
                <w:sz w:val="24"/>
                <w:szCs w:val="24"/>
              </w:rPr>
              <w:t>е</w:t>
            </w:r>
            <w:r w:rsidRPr="00BE43E2">
              <w:rPr>
                <w:color w:val="000000"/>
                <w:sz w:val="24"/>
                <w:szCs w:val="24"/>
              </w:rPr>
              <w:t>временное осуществление такого возврата и процентов, начи</w:t>
            </w:r>
            <w:r w:rsidRPr="00BE43E2">
              <w:rPr>
                <w:color w:val="000000"/>
                <w:sz w:val="24"/>
                <w:szCs w:val="24"/>
              </w:rPr>
              <w:t>с</w:t>
            </w:r>
            <w:r w:rsidRPr="00BE43E2">
              <w:rPr>
                <w:color w:val="000000"/>
                <w:sz w:val="24"/>
                <w:szCs w:val="24"/>
              </w:rPr>
              <w:t>ленных на излишне взысканные суммы</w:t>
            </w:r>
          </w:p>
        </w:tc>
      </w:tr>
      <w:tr w:rsidR="003355A5" w:rsidRPr="00BE43E2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jc w:val="center"/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2 19 60010 04 0000 150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55A5" w:rsidRPr="00BE43E2" w:rsidRDefault="00BE43E2">
            <w:pPr>
              <w:rPr>
                <w:color w:val="000000"/>
                <w:sz w:val="24"/>
                <w:szCs w:val="24"/>
              </w:rPr>
            </w:pPr>
            <w:r w:rsidRPr="00BE43E2">
              <w:rPr>
                <w:color w:val="000000"/>
                <w:sz w:val="24"/>
                <w:szCs w:val="24"/>
              </w:rPr>
              <w:t>Возврат прочих остатков субсидий, субвенций и иных ме</w:t>
            </w:r>
            <w:r w:rsidRPr="00BE43E2">
              <w:rPr>
                <w:color w:val="000000"/>
                <w:sz w:val="24"/>
                <w:szCs w:val="24"/>
              </w:rPr>
              <w:t>ж</w:t>
            </w:r>
            <w:r w:rsidRPr="00BE43E2">
              <w:rPr>
                <w:color w:val="000000"/>
                <w:sz w:val="24"/>
                <w:szCs w:val="24"/>
              </w:rPr>
              <w:t>бюджетных трансфертов, имеющих целевое назначение, пр</w:t>
            </w:r>
            <w:r w:rsidRPr="00BE43E2">
              <w:rPr>
                <w:color w:val="000000"/>
                <w:sz w:val="24"/>
                <w:szCs w:val="24"/>
              </w:rPr>
              <w:t>о</w:t>
            </w:r>
            <w:r w:rsidRPr="00BE43E2">
              <w:rPr>
                <w:color w:val="000000"/>
                <w:sz w:val="24"/>
                <w:szCs w:val="24"/>
              </w:rPr>
              <w:t>шлых лет из бюджетов городских округов</w:t>
            </w:r>
          </w:p>
        </w:tc>
      </w:tr>
    </w:tbl>
    <w:p w:rsidR="005E70DE" w:rsidRPr="00BE43E2" w:rsidRDefault="005E70DE">
      <w:pPr>
        <w:rPr>
          <w:sz w:val="24"/>
          <w:szCs w:val="24"/>
        </w:rPr>
      </w:pPr>
    </w:p>
    <w:sectPr w:rsidR="005E70DE" w:rsidRPr="00BE43E2" w:rsidSect="00BE43E2">
      <w:headerReference w:type="default" r:id="rId7"/>
      <w:footerReference w:type="default" r:id="rId8"/>
      <w:headerReference w:type="first" r:id="rId9"/>
      <w:pgSz w:w="11905" w:h="16837"/>
      <w:pgMar w:top="566" w:right="283" w:bottom="566" w:left="1133" w:header="566" w:footer="0" w:gutter="0"/>
      <w:pgNumType w:start="14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650" w:rsidRDefault="00FB5650" w:rsidP="003355A5">
      <w:r>
        <w:separator/>
      </w:r>
    </w:p>
  </w:endnote>
  <w:endnote w:type="continuationSeparator" w:id="0">
    <w:p w:rsidR="00FB5650" w:rsidRDefault="00FB5650" w:rsidP="00335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3355A5">
      <w:tc>
        <w:tcPr>
          <w:tcW w:w="10704" w:type="dxa"/>
        </w:tcPr>
        <w:p w:rsidR="003355A5" w:rsidRDefault="00BE43E2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3355A5" w:rsidRDefault="003355A5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650" w:rsidRDefault="00FB5650" w:rsidP="003355A5">
      <w:r>
        <w:separator/>
      </w:r>
    </w:p>
  </w:footnote>
  <w:footnote w:type="continuationSeparator" w:id="0">
    <w:p w:rsidR="00FB5650" w:rsidRDefault="00FB5650" w:rsidP="003355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3355A5">
      <w:tc>
        <w:tcPr>
          <w:tcW w:w="10704" w:type="dxa"/>
        </w:tcPr>
        <w:p w:rsidR="003355A5" w:rsidRDefault="003355A5">
          <w:pPr>
            <w:jc w:val="center"/>
            <w:rPr>
              <w:color w:val="000000"/>
            </w:rPr>
          </w:pPr>
          <w:r>
            <w:fldChar w:fldCharType="begin"/>
          </w:r>
          <w:r w:rsidR="00BE43E2">
            <w:rPr>
              <w:color w:val="000000"/>
            </w:rPr>
            <w:instrText>PAGE</w:instrText>
          </w:r>
          <w:r>
            <w:fldChar w:fldCharType="separate"/>
          </w:r>
          <w:r w:rsidR="00043A48">
            <w:rPr>
              <w:noProof/>
              <w:color w:val="000000"/>
            </w:rPr>
            <w:t>15</w:t>
          </w:r>
          <w:r>
            <w:fldChar w:fldCharType="end"/>
          </w:r>
        </w:p>
        <w:p w:rsidR="003355A5" w:rsidRDefault="003355A5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3E2" w:rsidRDefault="00BE43E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043A48">
      <w:rPr>
        <w:noProof/>
      </w:rPr>
      <w:t>14</w:t>
    </w:r>
    <w:r>
      <w:fldChar w:fldCharType="end"/>
    </w:r>
  </w:p>
  <w:p w:rsidR="00BE43E2" w:rsidRDefault="00BE43E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5A5"/>
    <w:rsid w:val="00043A48"/>
    <w:rsid w:val="003355A5"/>
    <w:rsid w:val="005E70DE"/>
    <w:rsid w:val="00BE43E2"/>
    <w:rsid w:val="00FB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3355A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E43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E43E2"/>
  </w:style>
  <w:style w:type="paragraph" w:styleId="a6">
    <w:name w:val="footer"/>
    <w:basedOn w:val="a"/>
    <w:link w:val="a7"/>
    <w:uiPriority w:val="99"/>
    <w:unhideWhenUsed/>
    <w:rsid w:val="00BE43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E43E2"/>
  </w:style>
  <w:style w:type="paragraph" w:styleId="a8">
    <w:name w:val="Balloon Text"/>
    <w:basedOn w:val="a"/>
    <w:link w:val="a9"/>
    <w:uiPriority w:val="99"/>
    <w:semiHidden/>
    <w:unhideWhenUsed/>
    <w:rsid w:val="00BE43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4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3355A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E43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E43E2"/>
  </w:style>
  <w:style w:type="paragraph" w:styleId="a6">
    <w:name w:val="footer"/>
    <w:basedOn w:val="a"/>
    <w:link w:val="a7"/>
    <w:uiPriority w:val="99"/>
    <w:unhideWhenUsed/>
    <w:rsid w:val="00BE43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E43E2"/>
  </w:style>
  <w:style w:type="paragraph" w:styleId="a8">
    <w:name w:val="Balloon Text"/>
    <w:basedOn w:val="a"/>
    <w:link w:val="a9"/>
    <w:uiPriority w:val="99"/>
    <w:semiHidden/>
    <w:unhideWhenUsed/>
    <w:rsid w:val="00BE43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4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2021-12-24T04:42:00Z</cp:lastPrinted>
  <dcterms:created xsi:type="dcterms:W3CDTF">2021-12-24T04:42:00Z</dcterms:created>
  <dcterms:modified xsi:type="dcterms:W3CDTF">2021-12-26T22:32:00Z</dcterms:modified>
</cp:coreProperties>
</file>