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553" w:rsidRPr="00356553" w:rsidRDefault="009F4F13" w:rsidP="00356553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pict>
          <v:rect id="_x0000_s1092" style="position:absolute;left:0;text-align:left;margin-left:583.8pt;margin-top:6.05pt;width:181.5pt;height:75pt;z-index:251712512">
            <v:textbox style="mso-next-textbox:#_x0000_s1092">
              <w:txbxContent>
                <w:p w:rsidR="00B33E6E" w:rsidRPr="00D822E3" w:rsidRDefault="00356553" w:rsidP="00356553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822E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Приложение                                          Утверждена                                                          решением Собрания представителей Среднеканского городского округа</w:t>
                  </w:r>
                </w:p>
                <w:p w:rsidR="00356553" w:rsidRPr="00243B59" w:rsidRDefault="00B33E6E" w:rsidP="00356553">
                  <w:pPr>
                    <w:pStyle w:val="a3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3B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822E3" w:rsidRPr="00AF42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 _</w:t>
                  </w:r>
                  <w:r w:rsidR="00AF427E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17.11.2020 г.</w:t>
                  </w:r>
                  <w:r w:rsidR="00243B59" w:rsidRPr="00AF42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D822E3" w:rsidRPr="00AF42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D822E3" w:rsidRPr="00243B5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43B59" w:rsidRPr="00243B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="00AF42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AF427E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15</w:t>
                  </w:r>
                  <w:bookmarkStart w:id="0" w:name="_GoBack"/>
                  <w:bookmarkEnd w:id="0"/>
                  <w:r w:rsidR="00AF42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D822E3" w:rsidRPr="00243B5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_</w:t>
                  </w:r>
                </w:p>
              </w:txbxContent>
            </v:textbox>
          </v:rect>
        </w:pict>
      </w:r>
      <w:r w:rsidR="00A405E9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006D0A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6E0B4F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356553" w:rsidRPr="00356553">
        <w:rPr>
          <w:rFonts w:ascii="Times New Roman" w:hAnsi="Times New Roman" w:cs="Times New Roman"/>
          <w:b/>
          <w:sz w:val="32"/>
          <w:szCs w:val="32"/>
        </w:rPr>
        <w:t>Структура Администрации Среднеканского городского округа</w:t>
      </w:r>
    </w:p>
    <w:p w:rsidR="00D222A5" w:rsidRDefault="009F4F13">
      <w:r>
        <w:rPr>
          <w:noProof/>
        </w:rPr>
        <w:pict>
          <v:rect id="_x0000_s1026" style="position:absolute;margin-left:113.55pt;margin-top:8.65pt;width:435.75pt;height:24pt;z-index:251658240">
            <v:textbox style="mso-next-textbox:#_x0000_s1026">
              <w:txbxContent>
                <w:p w:rsidR="00B47E14" w:rsidRPr="00914D0E" w:rsidRDefault="00B47E14" w:rsidP="00B47E14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14D0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Глава  Среднеканского городского округа</w:t>
                  </w:r>
                </w:p>
              </w:txbxContent>
            </v:textbox>
          </v:rect>
        </w:pict>
      </w:r>
    </w:p>
    <w:p w:rsidR="0098571C" w:rsidRDefault="009F4F13">
      <w:r>
        <w:rPr>
          <w:noProof/>
        </w:rPr>
        <w:pict>
          <v:rect id="_x0000_s1029" style="position:absolute;margin-left:37.05pt;margin-top:148.2pt;width:294pt;height:27.75pt;z-index:251661312">
            <v:textbox style="mso-next-textbox:#_x0000_s1029">
              <w:txbxContent>
                <w:p w:rsidR="0098571C" w:rsidRPr="00EA631C" w:rsidRDefault="0098571C" w:rsidP="0098571C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 по делам ГО и ЧС</w:t>
                  </w:r>
                </w:p>
                <w:p w:rsidR="00AE0815" w:rsidRPr="00FC7A06" w:rsidRDefault="00AE0815" w:rsidP="00AE0815">
                  <w:pPr>
                    <w:pStyle w:val="a3"/>
                    <w:rPr>
                      <w:rFonts w:ascii="Times New Roman" w:hAnsi="Times New Roman" w:cs="Times New Roman"/>
                      <w:b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9" type="#_x0000_t32" style="position:absolute;margin-left:345.3pt;margin-top:46.35pt;width:0;height:121.35pt;z-index:251747328" o:connectortype="straight"/>
        </w:pict>
      </w:r>
      <w:r>
        <w:rPr>
          <w:noProof/>
        </w:rPr>
        <w:pict>
          <v:shape id="_x0000_s1138" type="#_x0000_t32" style="position:absolute;margin-left:332.55pt;margin-top:46.35pt;width:12.75pt;height:0;z-index:251746304" o:connectortype="straight"/>
        </w:pict>
      </w:r>
      <w:r>
        <w:rPr>
          <w:noProof/>
        </w:rPr>
        <w:pict>
          <v:shape id="_x0000_s1131" type="#_x0000_t32" style="position:absolute;margin-left:331.8pt;margin-top:167.7pt;width:13.5pt;height:0;flip:x;z-index:251741184" o:connectortype="straight">
            <v:stroke endarrow="block"/>
          </v:shape>
        </w:pict>
      </w:r>
      <w:r>
        <w:rPr>
          <w:noProof/>
        </w:rPr>
        <w:pict>
          <v:shape id="_x0000_s1117" type="#_x0000_t32" style="position:absolute;margin-left:197.55pt;margin-top:7.2pt;width:0;height:26.25pt;z-index:251734016" o:connectortype="straight">
            <v:stroke endarrow="block"/>
          </v:shape>
        </w:pict>
      </w:r>
      <w:r>
        <w:rPr>
          <w:noProof/>
        </w:rPr>
        <w:pict>
          <v:shape id="_x0000_s1071" type="#_x0000_t32" style="position:absolute;margin-left:364.8pt;margin-top:380.65pt;width:0;height:24.8pt;z-index:251694080" o:connectortype="straight"/>
        </w:pict>
      </w:r>
      <w:r>
        <w:rPr>
          <w:noProof/>
        </w:rPr>
        <w:pict>
          <v:shape id="_x0000_s1049" type="#_x0000_t32" style="position:absolute;margin-left:364.8pt;margin-top:9.3pt;width:0;height:371.35pt;z-index:251675648" o:connectortype="straight"/>
        </w:pict>
      </w:r>
      <w:r>
        <w:rPr>
          <w:noProof/>
        </w:rPr>
        <w:pict>
          <v:shape id="_x0000_s1057" type="#_x0000_t32" style="position:absolute;margin-left:388.8pt;margin-top:46.35pt;width:20.25pt;height:0;flip:x;z-index:251682816" o:connectortype="straight"/>
        </w:pict>
      </w:r>
      <w:r>
        <w:rPr>
          <w:noProof/>
        </w:rPr>
        <w:pict>
          <v:shape id="_x0000_s1032" type="#_x0000_t32" style="position:absolute;margin-left:505.05pt;margin-top:7.2pt;width:.05pt;height:26.25pt;z-index:251663360" o:connectortype="straight">
            <v:stroke endarrow="block"/>
          </v:shape>
        </w:pict>
      </w:r>
    </w:p>
    <w:p w:rsidR="0098571C" w:rsidRPr="0098571C" w:rsidRDefault="009F4F13" w:rsidP="0098571C">
      <w:r>
        <w:rPr>
          <w:noProof/>
        </w:rPr>
        <w:pict>
          <v:shape id="_x0000_s1171" type="#_x0000_t32" style="position:absolute;margin-left:389.4pt;margin-top:20.9pt;width:0;height:209.1pt;z-index:251772928" o:connectortype="straight"/>
        </w:pict>
      </w:r>
      <w:r>
        <w:rPr>
          <w:noProof/>
        </w:rPr>
        <w:pict>
          <v:rect id="_x0000_s1027" style="position:absolute;margin-left:409.05pt;margin-top:5.9pt;width:317.7pt;height:35.1pt;z-index:251659264">
            <v:textbox style="mso-next-textbox:#_x0000_s1027">
              <w:txbxContent>
                <w:p w:rsidR="00DE5B68" w:rsidRPr="00FE42B3" w:rsidRDefault="00DE5B68" w:rsidP="00DE5B6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E42B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</w:t>
                  </w:r>
                  <w:r w:rsidR="00EA631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аместитель Главы Администрации</w:t>
                  </w:r>
                </w:p>
                <w:p w:rsidR="001107C3" w:rsidRPr="005E1659" w:rsidRDefault="00761EC2" w:rsidP="00761EC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5E1659">
                    <w:rPr>
                      <w:b/>
                      <w:sz w:val="24"/>
                      <w:szCs w:val="24"/>
                    </w:rPr>
                    <w:t xml:space="preserve">                         </w:t>
                  </w:r>
                  <w:r w:rsidR="00AE0815" w:rsidRPr="005E1659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_x0000_s1116" style="position:absolute;margin-left:37.8pt;margin-top:8pt;width:294pt;height:33pt;z-index:251732992">
            <v:textbox>
              <w:txbxContent>
                <w:p w:rsidR="00F42CDE" w:rsidRPr="00FE42B3" w:rsidRDefault="00F00B0A" w:rsidP="00F42CD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E42B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</w:t>
                  </w:r>
                  <w:r w:rsidR="00DE5B68" w:rsidRPr="00FE42B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аместитель </w:t>
                  </w:r>
                  <w:r w:rsidR="00F42CDE" w:rsidRPr="00FE42B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Главы Администраци</w:t>
                  </w:r>
                  <w:r w:rsidR="00DE5B68" w:rsidRPr="00FE42B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</w:t>
                  </w:r>
                </w:p>
              </w:txbxContent>
            </v:textbox>
          </v:rect>
        </w:pict>
      </w:r>
    </w:p>
    <w:p w:rsidR="0098571C" w:rsidRPr="0098571C" w:rsidRDefault="0098571C" w:rsidP="0098571C"/>
    <w:p w:rsidR="0098571C" w:rsidRPr="0098571C" w:rsidRDefault="009F4F13" w:rsidP="0098571C">
      <w:r>
        <w:rPr>
          <w:noProof/>
        </w:rPr>
        <w:pict>
          <v:rect id="_x0000_s1039" style="position:absolute;margin-left:409pt;margin-top:11.85pt;width:317.75pt;height:42.75pt;z-index:251667456">
            <v:textbox style="mso-next-textbox:#_x0000_s1039">
              <w:txbxContent>
                <w:p w:rsidR="00DE5B68" w:rsidRPr="00EA631C" w:rsidRDefault="00DE5B68" w:rsidP="00DE5B6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Комитет по управлению муниципальным имуществом</w:t>
                  </w:r>
                </w:p>
                <w:p w:rsidR="001107C3" w:rsidRPr="0074583D" w:rsidRDefault="001107C3">
                  <w:pPr>
                    <w:rPr>
                      <w:b/>
                    </w:rPr>
                  </w:pPr>
                </w:p>
                <w:p w:rsidR="001107C3" w:rsidRDefault="001107C3"/>
                <w:p w:rsidR="001107C3" w:rsidRDefault="001107C3"/>
                <w:p w:rsidR="001107C3" w:rsidRDefault="001107C3"/>
                <w:p w:rsidR="001107C3" w:rsidRDefault="001107C3"/>
                <w:p w:rsidR="001107C3" w:rsidRDefault="001107C3"/>
              </w:txbxContent>
            </v:textbox>
          </v:rect>
        </w:pict>
      </w:r>
      <w:r>
        <w:rPr>
          <w:noProof/>
        </w:rPr>
        <w:pict>
          <v:rect id="_x0000_s1127" style="position:absolute;margin-left:37.05pt;margin-top:11.85pt;width:294pt;height:42.75pt;z-index:251738112">
            <v:textbox>
              <w:txbxContent>
                <w:p w:rsidR="0098571C" w:rsidRPr="00EA631C" w:rsidRDefault="0098571C" w:rsidP="0098571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жилищно-коммунального хозяйства, архитектуры и градостроительства</w:t>
                  </w:r>
                </w:p>
                <w:p w:rsidR="00522E5E" w:rsidRPr="00522E5E" w:rsidRDefault="00DE5B68" w:rsidP="00522E5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Управление образования и молодежной политики</w:t>
                  </w:r>
                </w:p>
              </w:txbxContent>
            </v:textbox>
          </v:rect>
        </w:pict>
      </w:r>
    </w:p>
    <w:p w:rsidR="0098571C" w:rsidRPr="0098571C" w:rsidRDefault="009F4F13" w:rsidP="0098571C">
      <w:r>
        <w:rPr>
          <w:noProof/>
        </w:rPr>
        <w:pict>
          <v:shape id="_x0000_s1144" type="#_x0000_t32" style="position:absolute;margin-left:331.05pt;margin-top:5.95pt;width:14.25pt;height:0;flip:x;z-index:251752448" o:connectortype="straight">
            <v:stroke endarrow="block"/>
          </v:shape>
        </w:pict>
      </w:r>
      <w:r>
        <w:rPr>
          <w:noProof/>
        </w:rPr>
        <w:pict>
          <v:shape id="_x0000_s1160" type="#_x0000_t32" style="position:absolute;margin-left:389.4pt;margin-top:5.2pt;width:19.3pt;height:.75pt;z-index:251763712" o:connectortype="straight">
            <v:stroke endarrow="block"/>
          </v:shape>
        </w:pict>
      </w:r>
    </w:p>
    <w:p w:rsidR="0098571C" w:rsidRPr="0098571C" w:rsidRDefault="009F4F13" w:rsidP="0098571C">
      <w:r>
        <w:rPr>
          <w:noProof/>
        </w:rPr>
        <w:pict>
          <v:rect id="_x0000_s1097" style="position:absolute;margin-left:409pt;margin-top:21pt;width:317.3pt;height:27.75pt;z-index:251716608">
            <v:textbox style="mso-next-textbox:#_x0000_s1097">
              <w:txbxContent>
                <w:p w:rsidR="00707FBC" w:rsidRPr="00EA631C" w:rsidRDefault="00EA631C" w:rsidP="00707FB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экономики и развития</w:t>
                  </w:r>
                </w:p>
              </w:txbxContent>
            </v:textbox>
          </v:rect>
        </w:pict>
      </w:r>
    </w:p>
    <w:p w:rsidR="0098571C" w:rsidRDefault="009F4F13" w:rsidP="0098571C">
      <w:r>
        <w:rPr>
          <w:noProof/>
        </w:rPr>
        <w:pict>
          <v:shape id="_x0000_s1166" type="#_x0000_t32" style="position:absolute;margin-left:345.3pt;margin-top:15.05pt;width:0;height:92.25pt;z-index:251768832" o:connectortype="straight"/>
        </w:pict>
      </w:r>
      <w:r>
        <w:rPr>
          <w:noProof/>
        </w:rPr>
        <w:pict>
          <v:shape id="_x0000_s1098" type="#_x0000_t32" style="position:absolute;margin-left:389.4pt;margin-top:9.8pt;width:20.05pt;height:0;z-index:251717632" o:connectortype="straight">
            <v:stroke endarrow="block"/>
          </v:shape>
        </w:pict>
      </w:r>
      <w:r>
        <w:rPr>
          <w:noProof/>
        </w:rPr>
        <w:pict>
          <v:shape id="_x0000_s1146" type="#_x0000_t32" style="position:absolute;margin-left:91.05pt;margin-top:23.3pt;width:.75pt;height:15.75pt;z-index:251753472" o:connectortype="straight">
            <v:stroke endarrow="block"/>
          </v:shape>
        </w:pict>
      </w:r>
    </w:p>
    <w:p w:rsidR="0098571C" w:rsidRPr="009F3F5B" w:rsidRDefault="009F4F13" w:rsidP="0098571C">
      <w:pPr>
        <w:jc w:val="center"/>
        <w:rPr>
          <w:i/>
        </w:rPr>
      </w:pPr>
      <w:r>
        <w:rPr>
          <w:noProof/>
        </w:rPr>
        <w:pict>
          <v:rect id="_x0000_s1147" style="position:absolute;left:0;text-align:left;margin-left:409.45pt;margin-top:13.6pt;width:316.85pt;height:33pt;z-index:251754496">
            <v:textbox>
              <w:txbxContent>
                <w:p w:rsidR="0098571C" w:rsidRPr="00EA631C" w:rsidRDefault="00EA631C" w:rsidP="00EA631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образования и молодежной политики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left:0;text-align:left;margin-left:37.8pt;margin-top:13.6pt;width:117pt;height:33pt;z-index:251664384">
            <v:textbox style="mso-next-textbox:#_x0000_s1036">
              <w:txbxContent>
                <w:p w:rsidR="0098571C" w:rsidRPr="00EA631C" w:rsidRDefault="0098571C" w:rsidP="0098571C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  <w:r w:rsidRPr="00EA631C">
                    <w:rPr>
                      <w:i/>
                      <w:sz w:val="24"/>
                      <w:szCs w:val="24"/>
                    </w:rPr>
                    <w:t>ЕДДС</w:t>
                  </w:r>
                </w:p>
                <w:p w:rsidR="001915EE" w:rsidRPr="005E1659" w:rsidRDefault="001915EE" w:rsidP="005E165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98571C">
        <w:tab/>
      </w:r>
      <w:r w:rsidR="00307E19">
        <w:t xml:space="preserve"> </w:t>
      </w:r>
    </w:p>
    <w:p w:rsidR="00405733" w:rsidRPr="0098571C" w:rsidRDefault="009F4F13" w:rsidP="0098571C">
      <w:pPr>
        <w:tabs>
          <w:tab w:val="left" w:pos="1530"/>
        </w:tabs>
      </w:pPr>
      <w:r>
        <w:rPr>
          <w:noProof/>
        </w:rPr>
        <w:pict>
          <v:rect id="_x0000_s1083" style="position:absolute;margin-left:37.8pt;margin-top:201.9pt;width:294.75pt;height:37.5pt;z-index:251704320">
            <v:textbox style="mso-next-textbox:#_x0000_s1083">
              <w:txbxContent>
                <w:p w:rsidR="007157CE" w:rsidRPr="00EA631C" w:rsidRDefault="007157CE" w:rsidP="009F3F5B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 хозяйственно-технического обеспечения</w:t>
                  </w:r>
                </w:p>
                <w:p w:rsidR="007157CE" w:rsidRPr="009F3F5B" w:rsidRDefault="007157CE" w:rsidP="009F3F5B">
                  <w:pPr>
                    <w:jc w:val="center"/>
                    <w:rPr>
                      <w:i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172" type="#_x0000_t32" style="position:absolute;margin-left:389.4pt;margin-top:51.9pt;width:19.65pt;height:0;z-index:251773952" o:connectortype="straight">
            <v:stroke endarrow="block"/>
          </v:shape>
        </w:pict>
      </w:r>
      <w:r>
        <w:rPr>
          <w:noProof/>
        </w:rPr>
        <w:pict>
          <v:shape id="_x0000_s1170" type="#_x0000_t32" style="position:absolute;margin-left:388.8pt;margin-top:3.15pt;width:.6pt;height:0;z-index:251771904" o:connectortype="straight"/>
        </w:pict>
      </w:r>
      <w:r>
        <w:rPr>
          <w:noProof/>
        </w:rPr>
        <w:pict>
          <v:shape id="_x0000_s1169" type="#_x0000_t32" style="position:absolute;margin-left:364.8pt;margin-top:93.15pt;width:43.15pt;height:0;z-index:251770880" o:connectortype="straight">
            <v:stroke endarrow="block"/>
          </v:shape>
        </w:pict>
      </w:r>
      <w:r>
        <w:rPr>
          <w:noProof/>
        </w:rPr>
        <w:pict>
          <v:shape id="_x0000_s1167" type="#_x0000_t32" style="position:absolute;margin-left:332.55pt;margin-top:56.4pt;width:12.75pt;height:0;flip:x;z-index:251769856" o:connectortype="straight">
            <v:stroke endarrow="block"/>
          </v:shape>
        </w:pict>
      </w:r>
      <w:r>
        <w:rPr>
          <w:noProof/>
        </w:rPr>
        <w:pict>
          <v:rect id="_x0000_s1037" style="position:absolute;margin-left:37.8pt;margin-top:35.4pt;width:294.75pt;height:38.25pt;z-index:251665408">
            <v:textbox style="mso-next-textbox:#_x0000_s1037">
              <w:txbxContent>
                <w:p w:rsidR="006C4107" w:rsidRPr="00EA631C" w:rsidRDefault="006C4107" w:rsidP="006C410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i/>
                      <w:sz w:val="24"/>
                      <w:szCs w:val="24"/>
                    </w:rPr>
                    <w:t xml:space="preserve">    </w:t>
                  </w: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Территориальный отдел с.Верхний Сеймчан</w:t>
                  </w:r>
                </w:p>
                <w:p w:rsidR="00C72EFB" w:rsidRPr="0074583D" w:rsidRDefault="00C72EFB" w:rsidP="00C72EFB">
                  <w:pPr>
                    <w:rPr>
                      <w:b/>
                      <w:i/>
                    </w:rPr>
                  </w:pPr>
                </w:p>
                <w:p w:rsidR="00C72EFB" w:rsidRDefault="00C72EFB" w:rsidP="00AE0815">
                  <w:pPr>
                    <w:pStyle w:val="a3"/>
                  </w:pPr>
                </w:p>
                <w:p w:rsidR="00AE0815" w:rsidRDefault="00AE0815"/>
                <w:p w:rsidR="00AE0815" w:rsidRDefault="00AE0815"/>
              </w:txbxContent>
            </v:textbox>
          </v:rect>
        </w:pict>
      </w:r>
      <w:r>
        <w:rPr>
          <w:noProof/>
        </w:rPr>
        <w:pict>
          <v:shape id="_x0000_s1164" type="#_x0000_t32" style="position:absolute;margin-left:364.8pt;margin-top:228.9pt;width:43.15pt;height:0;z-index:251767808" o:connectortype="straight">
            <v:stroke endarrow="block"/>
          </v:shape>
        </w:pict>
      </w:r>
      <w:r>
        <w:rPr>
          <w:noProof/>
        </w:rPr>
        <w:pict>
          <v:shape id="_x0000_s1163" type="#_x0000_t32" style="position:absolute;margin-left:363.3pt;margin-top:190.65pt;width:45.75pt;height:0;z-index:251766784" o:connectortype="straight">
            <v:stroke endarrow="block"/>
          </v:shape>
        </w:pict>
      </w:r>
      <w:r>
        <w:rPr>
          <w:noProof/>
        </w:rPr>
        <w:pict>
          <v:shape id="_x0000_s1162" type="#_x0000_t32" style="position:absolute;margin-left:364.8pt;margin-top:201.9pt;width:0;height:27pt;z-index:251765760" o:connectortype="straight"/>
        </w:pict>
      </w:r>
      <w:r>
        <w:rPr>
          <w:noProof/>
        </w:rPr>
        <w:pict>
          <v:shape id="_x0000_s1142" type="#_x0000_t32" style="position:absolute;margin-left:363.3pt;margin-top:142.65pt;width:44.65pt;height:0;z-index:251750400" o:connectortype="straight">
            <v:stroke endarrow="block"/>
          </v:shape>
        </w:pict>
      </w:r>
      <w:r>
        <w:rPr>
          <w:noProof/>
        </w:rPr>
        <w:pict>
          <v:rect id="_x0000_s1161" style="position:absolute;margin-left:409.45pt;margin-top:81.9pt;width:317.3pt;height:27.75pt;z-index:251764736">
            <v:textbox>
              <w:txbxContent>
                <w:p w:rsidR="0058625F" w:rsidRPr="00EA631C" w:rsidRDefault="00EA631C" w:rsidP="0058625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A631C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Управление финансов</w:t>
                  </w:r>
                </w:p>
              </w:txbxContent>
            </v:textbox>
          </v:rect>
        </w:pict>
      </w:r>
      <w:r>
        <w:rPr>
          <w:noProof/>
        </w:rPr>
        <w:pict>
          <v:shape id="_x0000_s1150" type="#_x0000_t32" style="position:absolute;margin-left:389.4pt;margin-top:3.15pt;width:20.05pt;height:0;z-index:251756544" o:connectortype="straight">
            <v:stroke endarrow="block"/>
          </v:shape>
        </w:pict>
      </w:r>
      <w:r>
        <w:rPr>
          <w:noProof/>
        </w:rPr>
        <w:pict>
          <v:rect id="_x0000_s1073" style="position:absolute;margin-left:409.15pt;margin-top:35.4pt;width:317.15pt;height:33.75pt;z-index:251695104">
            <v:textbox style="mso-next-textbox:#_x0000_s1073">
              <w:txbxContent>
                <w:p w:rsidR="00BC147A" w:rsidRPr="00EA631C" w:rsidRDefault="00EA631C" w:rsidP="00DA1C37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культуры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4" style="position:absolute;margin-left:408.85pt;margin-top:124.65pt;width:317.9pt;height:39.75pt;z-index:251696128">
            <v:textbox style="mso-next-textbox:#_x0000_s1074">
              <w:txbxContent>
                <w:p w:rsidR="00FC7A06" w:rsidRPr="00EA631C" w:rsidRDefault="00FC7A06" w:rsidP="00FC7A06">
                  <w:pPr>
                    <w:pStyle w:val="a3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Управление муниципальной службы </w:t>
                  </w:r>
                  <w:r w:rsid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</w:t>
                  </w: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организационной работы</w:t>
                  </w:r>
                </w:p>
                <w:p w:rsidR="005763FF" w:rsidRDefault="005763FF" w:rsidP="00DA1C37">
                  <w:pPr>
                    <w:pStyle w:val="a3"/>
                  </w:pPr>
                </w:p>
                <w:p w:rsidR="005763FF" w:rsidRPr="005763FF" w:rsidRDefault="005763FF" w:rsidP="005763FF">
                  <w:pPr>
                    <w:pStyle w:val="a3"/>
                  </w:pPr>
                </w:p>
              </w:txbxContent>
            </v:textbox>
          </v:rect>
        </w:pict>
      </w:r>
      <w:r>
        <w:rPr>
          <w:noProof/>
        </w:rPr>
        <w:pict>
          <v:rect id="_x0000_s1047" style="position:absolute;margin-left:409.45pt;margin-top:177.1pt;width:317.3pt;height:24.8pt;z-index:251674624">
            <v:textbox style="mso-next-textbox:#_x0000_s1047">
              <w:txbxContent>
                <w:p w:rsidR="00FC7A06" w:rsidRPr="00EA631C" w:rsidRDefault="00FC7A06" w:rsidP="00FC7A0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Правовое управление</w:t>
                  </w:r>
                </w:p>
                <w:p w:rsidR="00274642" w:rsidRPr="0097247D" w:rsidRDefault="00274642" w:rsidP="00DA1C37">
                  <w:pPr>
                    <w:pStyle w:val="a3"/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106" type="#_x0000_t32" style="position:absolute;margin-left:331.05pt;margin-top:101.4pt;width:32.25pt;height:0;flip:x;z-index:251725824" o:connectortype="straight">
            <v:stroke endarrow="block"/>
          </v:shape>
        </w:pict>
      </w:r>
      <w:r>
        <w:rPr>
          <w:noProof/>
        </w:rPr>
        <w:pict>
          <v:shape id="_x0000_s1158" type="#_x0000_t32" style="position:absolute;margin-left:18.3pt;margin-top:221.4pt;width:19.5pt;height:0;z-index:251761664" o:connectortype="straight">
            <v:stroke endarrow="block"/>
          </v:shape>
        </w:pict>
      </w:r>
      <w:r>
        <w:rPr>
          <w:noProof/>
        </w:rPr>
        <w:pict>
          <v:shape id="_x0000_s1157" type="#_x0000_t32" style="position:absolute;margin-left:18.3pt;margin-top:150.9pt;width:19.5pt;height:.75pt;z-index:251760640" o:connectortype="straight">
            <v:stroke endarrow="block"/>
          </v:shape>
        </w:pict>
      </w:r>
      <w:r>
        <w:rPr>
          <w:noProof/>
        </w:rPr>
        <w:pict>
          <v:shape id="_x0000_s1156" type="#_x0000_t32" style="position:absolute;margin-left:18.3pt;margin-top:101.4pt;width:0;height:120pt;z-index:251759616" o:connectortype="straight"/>
        </w:pict>
      </w:r>
      <w:r>
        <w:rPr>
          <w:noProof/>
        </w:rPr>
        <w:pict>
          <v:shape id="_x0000_s1155" type="#_x0000_t32" style="position:absolute;margin-left:18.3pt;margin-top:101.4pt;width:18.75pt;height:0;flip:x;z-index:251758592" o:connectortype="straight"/>
        </w:pict>
      </w:r>
      <w:r>
        <w:rPr>
          <w:noProof/>
        </w:rPr>
        <w:pict>
          <v:rect id="_x0000_s1151" style="position:absolute;margin-left:37.8pt;margin-top:129.15pt;width:294pt;height:54.75pt;z-index:251757568">
            <v:textbox>
              <w:txbxContent>
                <w:p w:rsidR="006C4107" w:rsidRPr="00EA631C" w:rsidRDefault="006C4107" w:rsidP="006C41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Отдел документационного обеспечения и информационных ресурсов</w:t>
                  </w:r>
                </w:p>
                <w:p w:rsidR="006C4107" w:rsidRDefault="006C4107"/>
              </w:txbxContent>
            </v:textbox>
          </v:rect>
        </w:pict>
      </w:r>
      <w:r>
        <w:rPr>
          <w:noProof/>
        </w:rPr>
        <w:pict>
          <v:rect id="_x0000_s1041" style="position:absolute;margin-left:37.05pt;margin-top:87.15pt;width:294.75pt;height:27pt;z-index:251669504">
            <v:textbox style="mso-next-textbox:#_x0000_s1041">
              <w:txbxContent>
                <w:p w:rsidR="00AE0815" w:rsidRPr="00914D0E" w:rsidRDefault="006C4107" w:rsidP="009F3F5B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14D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Управляющий делами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135" style="position:absolute;margin-left:408.85pt;margin-top:215.4pt;width:317.9pt;height:27.75pt;z-index:251744256">
            <v:textbox>
              <w:txbxContent>
                <w:p w:rsidR="006C4107" w:rsidRPr="00EA631C" w:rsidRDefault="006C4107" w:rsidP="006C4107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A6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 учета, финансов и отчетности</w:t>
                  </w:r>
                </w:p>
                <w:p w:rsidR="00BD2405" w:rsidRPr="00EA631C" w:rsidRDefault="00BD2405" w:rsidP="00B55C7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sectPr w:rsidR="00405733" w:rsidRPr="0098571C" w:rsidSect="0035655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F13" w:rsidRDefault="009F4F13" w:rsidP="00D222A5">
      <w:pPr>
        <w:spacing w:after="0" w:line="240" w:lineRule="auto"/>
      </w:pPr>
      <w:r>
        <w:separator/>
      </w:r>
    </w:p>
  </w:endnote>
  <w:endnote w:type="continuationSeparator" w:id="0">
    <w:p w:rsidR="009F4F13" w:rsidRDefault="009F4F13" w:rsidP="00D22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F13" w:rsidRDefault="009F4F13" w:rsidP="00D222A5">
      <w:pPr>
        <w:spacing w:after="0" w:line="240" w:lineRule="auto"/>
      </w:pPr>
      <w:r>
        <w:separator/>
      </w:r>
    </w:p>
  </w:footnote>
  <w:footnote w:type="continuationSeparator" w:id="0">
    <w:p w:rsidR="009F4F13" w:rsidRDefault="009F4F13" w:rsidP="00D22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E14"/>
    <w:rsid w:val="00000F9F"/>
    <w:rsid w:val="00006D0A"/>
    <w:rsid w:val="000375F4"/>
    <w:rsid w:val="00037E84"/>
    <w:rsid w:val="0004780E"/>
    <w:rsid w:val="00053CE3"/>
    <w:rsid w:val="00065546"/>
    <w:rsid w:val="001107C3"/>
    <w:rsid w:val="00116428"/>
    <w:rsid w:val="00116E34"/>
    <w:rsid w:val="001371FF"/>
    <w:rsid w:val="00140F37"/>
    <w:rsid w:val="00145A95"/>
    <w:rsid w:val="0015005C"/>
    <w:rsid w:val="00161A63"/>
    <w:rsid w:val="00177B5B"/>
    <w:rsid w:val="00184173"/>
    <w:rsid w:val="001915EE"/>
    <w:rsid w:val="001A75D3"/>
    <w:rsid w:val="00243B59"/>
    <w:rsid w:val="00250972"/>
    <w:rsid w:val="00274642"/>
    <w:rsid w:val="00290741"/>
    <w:rsid w:val="00291F94"/>
    <w:rsid w:val="002976AD"/>
    <w:rsid w:val="002B158C"/>
    <w:rsid w:val="002D29F5"/>
    <w:rsid w:val="002D4AFA"/>
    <w:rsid w:val="002F2F11"/>
    <w:rsid w:val="002F304A"/>
    <w:rsid w:val="00307591"/>
    <w:rsid w:val="00307E19"/>
    <w:rsid w:val="0031313C"/>
    <w:rsid w:val="003440FB"/>
    <w:rsid w:val="00356553"/>
    <w:rsid w:val="00364833"/>
    <w:rsid w:val="00377B37"/>
    <w:rsid w:val="003F4D63"/>
    <w:rsid w:val="00405733"/>
    <w:rsid w:val="004277AA"/>
    <w:rsid w:val="004F02E2"/>
    <w:rsid w:val="0052212E"/>
    <w:rsid w:val="00522E5E"/>
    <w:rsid w:val="00530E6E"/>
    <w:rsid w:val="00563936"/>
    <w:rsid w:val="005763FF"/>
    <w:rsid w:val="005852A9"/>
    <w:rsid w:val="0058625F"/>
    <w:rsid w:val="005C3B6A"/>
    <w:rsid w:val="005E1659"/>
    <w:rsid w:val="005E6D95"/>
    <w:rsid w:val="006A0B44"/>
    <w:rsid w:val="006B10E2"/>
    <w:rsid w:val="006C4107"/>
    <w:rsid w:val="006E0B4F"/>
    <w:rsid w:val="006F2285"/>
    <w:rsid w:val="00707FBC"/>
    <w:rsid w:val="007157CE"/>
    <w:rsid w:val="00724BCD"/>
    <w:rsid w:val="00733052"/>
    <w:rsid w:val="0074583D"/>
    <w:rsid w:val="00761EC2"/>
    <w:rsid w:val="007A7E09"/>
    <w:rsid w:val="007E2355"/>
    <w:rsid w:val="00805A2E"/>
    <w:rsid w:val="00843D8F"/>
    <w:rsid w:val="008C4E57"/>
    <w:rsid w:val="008F23B6"/>
    <w:rsid w:val="00914D0E"/>
    <w:rsid w:val="00933A2B"/>
    <w:rsid w:val="009368DE"/>
    <w:rsid w:val="00960386"/>
    <w:rsid w:val="0097247D"/>
    <w:rsid w:val="0097618C"/>
    <w:rsid w:val="0098571C"/>
    <w:rsid w:val="0099073D"/>
    <w:rsid w:val="009B10B5"/>
    <w:rsid w:val="009E16D6"/>
    <w:rsid w:val="009E7845"/>
    <w:rsid w:val="009F057D"/>
    <w:rsid w:val="009F3F5B"/>
    <w:rsid w:val="009F4F13"/>
    <w:rsid w:val="00A07575"/>
    <w:rsid w:val="00A405E9"/>
    <w:rsid w:val="00A47674"/>
    <w:rsid w:val="00A92A96"/>
    <w:rsid w:val="00AB077F"/>
    <w:rsid w:val="00AD7269"/>
    <w:rsid w:val="00AE0815"/>
    <w:rsid w:val="00AF1842"/>
    <w:rsid w:val="00AF427E"/>
    <w:rsid w:val="00B1265B"/>
    <w:rsid w:val="00B2565A"/>
    <w:rsid w:val="00B33E6E"/>
    <w:rsid w:val="00B47E14"/>
    <w:rsid w:val="00B55C72"/>
    <w:rsid w:val="00BA0B66"/>
    <w:rsid w:val="00BC147A"/>
    <w:rsid w:val="00BC7884"/>
    <w:rsid w:val="00BD2405"/>
    <w:rsid w:val="00C25553"/>
    <w:rsid w:val="00C256BF"/>
    <w:rsid w:val="00C4429F"/>
    <w:rsid w:val="00C569C9"/>
    <w:rsid w:val="00C72EFB"/>
    <w:rsid w:val="00C806A9"/>
    <w:rsid w:val="00CC39A9"/>
    <w:rsid w:val="00CD35C8"/>
    <w:rsid w:val="00CF1413"/>
    <w:rsid w:val="00CF48BF"/>
    <w:rsid w:val="00D16AED"/>
    <w:rsid w:val="00D21B42"/>
    <w:rsid w:val="00D222A5"/>
    <w:rsid w:val="00D50B95"/>
    <w:rsid w:val="00D822E3"/>
    <w:rsid w:val="00DA0779"/>
    <w:rsid w:val="00DA1C37"/>
    <w:rsid w:val="00DE5B68"/>
    <w:rsid w:val="00E0249A"/>
    <w:rsid w:val="00E23371"/>
    <w:rsid w:val="00E76523"/>
    <w:rsid w:val="00E97317"/>
    <w:rsid w:val="00EA631C"/>
    <w:rsid w:val="00EB4AEF"/>
    <w:rsid w:val="00EE302A"/>
    <w:rsid w:val="00EF2D91"/>
    <w:rsid w:val="00F00B0A"/>
    <w:rsid w:val="00F0532C"/>
    <w:rsid w:val="00F42CDE"/>
    <w:rsid w:val="00F84019"/>
    <w:rsid w:val="00FA661C"/>
    <w:rsid w:val="00FB4CFD"/>
    <w:rsid w:val="00FC7A06"/>
    <w:rsid w:val="00FE4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3"/>
    <o:shapelayout v:ext="edit">
      <o:idmap v:ext="edit" data="1"/>
      <o:rules v:ext="edit">
        <o:r id="V:Rule1" type="connector" idref="#_x0000_s1117"/>
        <o:r id="V:Rule2" type="connector" idref="#_x0000_s1138"/>
        <o:r id="V:Rule3" type="connector" idref="#_x0000_s1155"/>
        <o:r id="V:Rule4" type="connector" idref="#_x0000_s1144"/>
        <o:r id="V:Rule5" type="connector" idref="#_x0000_s1139"/>
        <o:r id="V:Rule6" type="connector" idref="#_x0000_s1131"/>
        <o:r id="V:Rule7" type="connector" idref="#_x0000_s1156"/>
        <o:r id="V:Rule8" type="connector" idref="#_x0000_s1172"/>
        <o:r id="V:Rule9" type="connector" idref="#_x0000_s1142"/>
        <o:r id="V:Rule10" type="connector" idref="#_x0000_s1146"/>
        <o:r id="V:Rule11" type="connector" idref="#_x0000_s1167"/>
        <o:r id="V:Rule12" type="connector" idref="#_x0000_s1166"/>
        <o:r id="V:Rule13" type="connector" idref="#_x0000_s1106"/>
        <o:r id="V:Rule14" type="connector" idref="#_x0000_s1157"/>
        <o:r id="V:Rule15" type="connector" idref="#_x0000_s1098"/>
        <o:r id="V:Rule16" type="connector" idref="#_x0000_s1049"/>
        <o:r id="V:Rule17" type="connector" idref="#_x0000_s1071"/>
        <o:r id="V:Rule18" type="connector" idref="#_x0000_s1162"/>
        <o:r id="V:Rule19" type="connector" idref="#_x0000_s1170"/>
        <o:r id="V:Rule20" type="connector" idref="#_x0000_s1057"/>
        <o:r id="V:Rule21" type="connector" idref="#_x0000_s1032"/>
        <o:r id="V:Rule22" type="connector" idref="#_x0000_s1163"/>
        <o:r id="V:Rule23" type="connector" idref="#_x0000_s1158"/>
        <o:r id="V:Rule24" type="connector" idref="#_x0000_s1171"/>
        <o:r id="V:Rule25" type="connector" idref="#_x0000_s1160"/>
        <o:r id="V:Rule26" type="connector" idref="#_x0000_s1169"/>
        <o:r id="V:Rule27" type="connector" idref="#_x0000_s1164"/>
        <o:r id="V:Rule28" type="connector" idref="#_x0000_s115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815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22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222A5"/>
  </w:style>
  <w:style w:type="paragraph" w:styleId="a6">
    <w:name w:val="footer"/>
    <w:basedOn w:val="a"/>
    <w:link w:val="a7"/>
    <w:uiPriority w:val="99"/>
    <w:semiHidden/>
    <w:unhideWhenUsed/>
    <w:rsid w:val="00D22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22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2020-11-17T06:19:00Z</cp:lastPrinted>
  <dcterms:created xsi:type="dcterms:W3CDTF">2016-10-14T02:35:00Z</dcterms:created>
  <dcterms:modified xsi:type="dcterms:W3CDTF">2020-11-17T06:20:00Z</dcterms:modified>
</cp:coreProperties>
</file>