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7A4" w:rsidRDefault="00980CEA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067A4" w:rsidRDefault="00980CEA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067A4" w:rsidRDefault="00980CEA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067A4" w:rsidRDefault="009067A4">
      <w:pPr>
        <w:spacing w:after="0" w:line="240" w:lineRule="auto"/>
        <w:ind w:left="-426"/>
        <w:jc w:val="center"/>
        <w:rPr>
          <w:rFonts w:ascii="Times New Roman" w:hAnsi="Times New Roman"/>
          <w:b/>
          <w:sz w:val="39"/>
          <w:szCs w:val="39"/>
        </w:rPr>
      </w:pPr>
    </w:p>
    <w:p w:rsidR="009067A4" w:rsidRDefault="00980CEA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9067A4" w:rsidRDefault="00980CEA">
      <w:pPr>
        <w:spacing w:after="0"/>
        <w:ind w:left="-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92554D">
        <w:rPr>
          <w:rFonts w:ascii="Times New Roman" w:hAnsi="Times New Roman"/>
          <w:sz w:val="24"/>
          <w:szCs w:val="24"/>
          <w:u w:val="single"/>
        </w:rPr>
        <w:t>13.03.2023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92554D">
        <w:rPr>
          <w:rFonts w:ascii="Times New Roman" w:hAnsi="Times New Roman"/>
          <w:sz w:val="24"/>
          <w:szCs w:val="24"/>
          <w:u w:val="single"/>
        </w:rPr>
        <w:t>56-п</w:t>
      </w:r>
    </w:p>
    <w:p w:rsidR="009067A4" w:rsidRDefault="00980CEA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067A4" w:rsidRDefault="009067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межведомственной комиссии по профилактике правонарушений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территории Среднеканского муниципального округа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</w:p>
    <w:p w:rsidR="009067A4" w:rsidRDefault="009067A4">
      <w:pPr>
        <w:pStyle w:val="text3cl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</w:p>
    <w:p w:rsidR="009067A4" w:rsidRDefault="004976DA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980CEA">
        <w:rPr>
          <w:sz w:val="28"/>
          <w:szCs w:val="28"/>
          <w:shd w:val="clear" w:color="auto" w:fill="FFFFFF"/>
        </w:rPr>
        <w:t>В соответствии с </w:t>
      </w:r>
      <w:hyperlink r:id="rId7" w:history="1">
        <w:r w:rsidR="00980CEA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Федеральными законами от 06.10.2003 N 131-ФЗ «Об общих принципах организации местного самоуправления в Российской Федерации»</w:t>
        </w:r>
      </w:hyperlink>
      <w:r w:rsidR="00980CEA">
        <w:rPr>
          <w:sz w:val="28"/>
          <w:szCs w:val="28"/>
          <w:shd w:val="clear" w:color="auto" w:fill="FFFFFF"/>
        </w:rPr>
        <w:t>, </w:t>
      </w:r>
      <w:hyperlink r:id="rId8" w:history="1">
        <w:r w:rsidR="00980CEA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от 23.06.2016 N 182-ФЗ «Об основах системы профилактики правонарушений в Российской Федерации»</w:t>
        </w:r>
      </w:hyperlink>
      <w:r w:rsidR="00980CEA">
        <w:rPr>
          <w:sz w:val="28"/>
          <w:szCs w:val="28"/>
          <w:shd w:val="clear" w:color="auto" w:fill="FFFFFF"/>
        </w:rPr>
        <w:t xml:space="preserve">, </w:t>
      </w:r>
      <w:r w:rsidR="00980CEA">
        <w:rPr>
          <w:sz w:val="28"/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  <w:r w:rsidR="00980CEA">
        <w:rPr>
          <w:b/>
          <w:sz w:val="28"/>
          <w:szCs w:val="28"/>
        </w:rPr>
        <w:t xml:space="preserve"> </w:t>
      </w:r>
    </w:p>
    <w:p w:rsidR="009067A4" w:rsidRDefault="00980CEA">
      <w:pPr>
        <w:pStyle w:val="text3cl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:rsidR="009067A4" w:rsidRDefault="00980CEA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 Создать межведомственную комиссию по профилактике правонарушений на территории Среднеканского муниципального округа Магаданской области (далее - Комиссия).</w:t>
      </w:r>
    </w:p>
    <w:p w:rsidR="009067A4" w:rsidRDefault="00980CEA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  Утвердить:</w:t>
      </w:r>
    </w:p>
    <w:p w:rsidR="009067A4" w:rsidRDefault="009B05B2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 Состав Комиссии (п</w:t>
      </w:r>
      <w:r w:rsidR="00980CEA">
        <w:rPr>
          <w:sz w:val="28"/>
          <w:szCs w:val="28"/>
        </w:rPr>
        <w:t>риложение №1).</w:t>
      </w:r>
    </w:p>
    <w:p w:rsidR="009067A4" w:rsidRDefault="009B05B2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2.2. Положение о Комиссии (п</w:t>
      </w:r>
      <w:r w:rsidR="00980CEA">
        <w:rPr>
          <w:sz w:val="28"/>
          <w:szCs w:val="28"/>
        </w:rPr>
        <w:t>риложение №2).</w:t>
      </w:r>
    </w:p>
    <w:p w:rsidR="009067A4" w:rsidRDefault="009B05B2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2.3. Регламент Комиссии (п</w:t>
      </w:r>
      <w:r w:rsidR="00980CEA">
        <w:rPr>
          <w:sz w:val="28"/>
          <w:szCs w:val="28"/>
        </w:rPr>
        <w:t>риложение №3).</w:t>
      </w:r>
    </w:p>
    <w:p w:rsidR="009067A4" w:rsidRDefault="00980CEA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Администрации Среднеканского </w:t>
      </w:r>
      <w:r w:rsidR="004976DA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округа от </w:t>
      </w:r>
      <w:r w:rsidR="004976DA">
        <w:rPr>
          <w:sz w:val="28"/>
          <w:szCs w:val="28"/>
        </w:rPr>
        <w:t>15.12.2017г. №</w:t>
      </w:r>
      <w:r w:rsidRPr="004976DA">
        <w:rPr>
          <w:sz w:val="28"/>
          <w:szCs w:val="28"/>
        </w:rPr>
        <w:t>375</w:t>
      </w:r>
      <w:r w:rsidR="004976D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межведомственной комиссии по профилактике правонарушений на территории Среднеканского </w:t>
      </w:r>
      <w:r w:rsidR="004976DA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округа</w:t>
      </w:r>
      <w:r w:rsidR="004976DA">
        <w:rPr>
          <w:sz w:val="28"/>
          <w:szCs w:val="28"/>
        </w:rPr>
        <w:t>»</w:t>
      </w:r>
      <w:r>
        <w:rPr>
          <w:sz w:val="28"/>
          <w:szCs w:val="28"/>
        </w:rPr>
        <w:t xml:space="preserve"> считать утратившим силу.</w:t>
      </w:r>
    </w:p>
    <w:p w:rsidR="009067A4" w:rsidRDefault="00980CEA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9067A4" w:rsidRDefault="00980CEA">
      <w:pPr>
        <w:pStyle w:val="text3cl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подлежит опубликованию в газете Среднеканского муниципального округа «Новая Колыма. Вести».</w:t>
      </w:r>
    </w:p>
    <w:p w:rsidR="009067A4" w:rsidRDefault="009067A4">
      <w:pPr>
        <w:pStyle w:val="text3cl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9067A4" w:rsidRDefault="00980CE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9067A4" w:rsidRDefault="00980CE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    О.Н. Герасимова</w:t>
      </w:r>
    </w:p>
    <w:p w:rsidR="009067A4" w:rsidRDefault="009067A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067A4" w:rsidRDefault="009067A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76DA" w:rsidRDefault="004976D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067A4" w:rsidRDefault="00980CE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Исп. Медведева Ю.В.</w:t>
      </w:r>
    </w:p>
    <w:p w:rsidR="009067A4" w:rsidRDefault="009067A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067A4" w:rsidRDefault="009067A4" w:rsidP="004976DA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</w:p>
    <w:p w:rsidR="009067A4" w:rsidRDefault="00980CEA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9067A4" w:rsidRDefault="00980CEA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92554D">
        <w:rPr>
          <w:rFonts w:ascii="Times New Roman" w:hAnsi="Times New Roman" w:cs="Times New Roman"/>
          <w:sz w:val="22"/>
          <w:szCs w:val="22"/>
          <w:u w:val="single"/>
        </w:rPr>
        <w:t>13.03.2023</w:t>
      </w:r>
      <w:r>
        <w:rPr>
          <w:rFonts w:ascii="Times New Roman" w:hAnsi="Times New Roman" w:cs="Times New Roman"/>
          <w:sz w:val="22"/>
          <w:szCs w:val="22"/>
        </w:rPr>
        <w:t>_ №_</w:t>
      </w:r>
      <w:r w:rsidR="0092554D">
        <w:rPr>
          <w:rFonts w:ascii="Times New Roman" w:hAnsi="Times New Roman" w:cs="Times New Roman"/>
          <w:sz w:val="22"/>
          <w:szCs w:val="22"/>
          <w:u w:val="single"/>
        </w:rPr>
        <w:t>56-п</w:t>
      </w:r>
    </w:p>
    <w:p w:rsidR="009067A4" w:rsidRDefault="009067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межведомственной комиссии по профилактике правонарушений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территории Среднеканского муниципального округа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</w:p>
    <w:p w:rsidR="009067A4" w:rsidRDefault="009067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86"/>
        <w:gridCol w:w="691"/>
        <w:gridCol w:w="5093"/>
      </w:tblGrid>
      <w:tr w:rsidR="009067A4" w:rsidTr="006326FE">
        <w:tc>
          <w:tcPr>
            <w:tcW w:w="3786" w:type="dxa"/>
            <w:shd w:val="clear" w:color="auto" w:fill="auto"/>
          </w:tcPr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</w:p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Николаевна</w:t>
            </w:r>
          </w:p>
        </w:tc>
        <w:tc>
          <w:tcPr>
            <w:tcW w:w="691" w:type="dxa"/>
            <w:shd w:val="clear" w:color="auto" w:fill="auto"/>
          </w:tcPr>
          <w:p w:rsidR="009067A4" w:rsidRDefault="00906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9067A4" w:rsidRDefault="0098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Среднеканского муниципального округа, председатель комиссии </w:t>
            </w:r>
          </w:p>
          <w:p w:rsidR="009067A4" w:rsidRDefault="00906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7A4" w:rsidTr="006326FE">
        <w:tc>
          <w:tcPr>
            <w:tcW w:w="3786" w:type="dxa"/>
            <w:shd w:val="clear" w:color="auto" w:fill="auto"/>
          </w:tcPr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Филатов </w:t>
            </w:r>
          </w:p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 Николаевич </w:t>
            </w:r>
          </w:p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9067A4" w:rsidRDefault="009067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9067A4" w:rsidRDefault="009067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9067A4" w:rsidRDefault="0098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Отделения МВД России по Среднеканскому району, </w:t>
            </w:r>
          </w:p>
          <w:p w:rsidR="009067A4" w:rsidRDefault="0098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9067A4" w:rsidTr="006326FE">
        <w:tc>
          <w:tcPr>
            <w:tcW w:w="3786" w:type="dxa"/>
            <w:shd w:val="clear" w:color="auto" w:fill="auto"/>
          </w:tcPr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Шохин </w:t>
            </w:r>
          </w:p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Алексеевич</w:t>
            </w:r>
          </w:p>
        </w:tc>
        <w:tc>
          <w:tcPr>
            <w:tcW w:w="691" w:type="dxa"/>
            <w:shd w:val="clear" w:color="auto" w:fill="auto"/>
          </w:tcPr>
          <w:p w:rsidR="009067A4" w:rsidRDefault="009067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9067A4" w:rsidRDefault="0098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Среднеканского муниципального округа, заместитель председателя комиссии</w:t>
            </w:r>
          </w:p>
        </w:tc>
      </w:tr>
      <w:tr w:rsidR="009067A4" w:rsidTr="006326FE">
        <w:tc>
          <w:tcPr>
            <w:tcW w:w="3786" w:type="dxa"/>
            <w:shd w:val="clear" w:color="auto" w:fill="auto"/>
          </w:tcPr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Медведева</w:t>
            </w:r>
          </w:p>
          <w:p w:rsidR="009067A4" w:rsidRDefault="0098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Юлия Валерьевна </w:t>
            </w:r>
          </w:p>
        </w:tc>
        <w:tc>
          <w:tcPr>
            <w:tcW w:w="691" w:type="dxa"/>
            <w:shd w:val="clear" w:color="auto" w:fill="auto"/>
          </w:tcPr>
          <w:p w:rsidR="009067A4" w:rsidRDefault="009067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9067A4" w:rsidRDefault="0098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Врио начальника отдела по делам ГО и ЧС Администрации Среднеканского муниципального округа, </w:t>
            </w:r>
          </w:p>
          <w:p w:rsidR="009067A4" w:rsidRDefault="0098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</w:t>
            </w:r>
          </w:p>
        </w:tc>
      </w:tr>
      <w:tr w:rsidR="009067A4" w:rsidTr="006326FE">
        <w:tc>
          <w:tcPr>
            <w:tcW w:w="3786" w:type="dxa"/>
            <w:shd w:val="clear" w:color="auto" w:fill="auto"/>
          </w:tcPr>
          <w:p w:rsidR="009067A4" w:rsidRDefault="00980CE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91" w:type="dxa"/>
            <w:shd w:val="clear" w:color="auto" w:fill="auto"/>
          </w:tcPr>
          <w:p w:rsidR="009067A4" w:rsidRDefault="009067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9067A4" w:rsidRDefault="009067A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068" w:rsidTr="006326FE"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Бендеберя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образования Администрации Среднеканского муниципального округа </w:t>
            </w:r>
          </w:p>
          <w:p w:rsidR="00EC4068" w:rsidRDefault="00EC4068" w:rsidP="00EC4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068" w:rsidTr="006326FE"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Вашурин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Павлович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Сусуманского межмуниципального филиала ФКУ УИИ УФСИН России по Магаданской области</w:t>
            </w:r>
          </w:p>
        </w:tc>
      </w:tr>
      <w:tr w:rsidR="00EC4068" w:rsidTr="006326FE"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Гогу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pStyle w:val="4"/>
              <w:shd w:val="clear" w:color="auto" w:fill="FFFFFF"/>
              <w:spacing w:before="0" w:line="240" w:lineRule="auto"/>
              <w:textAlignment w:val="top"/>
            </w:pPr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Заведующий Среднеканским филиалом </w:t>
            </w:r>
            <w:hyperlink r:id="rId9" w:anchor="collapse17" w:history="1">
              <w:r>
                <w:rPr>
                  <w:rFonts w:ascii="Times New Roman" w:eastAsia="Times New Roman" w:hAnsi="Times New Roman" w:cs="Times New Roman"/>
                  <w:i w:val="0"/>
                  <w:iCs w:val="0"/>
                  <w:color w:val="auto"/>
                  <w:sz w:val="28"/>
                  <w:szCs w:val="28"/>
                </w:rPr>
                <w:t>Магаданского ОГКУ социальной поддержки населения «Магаданский социальный центр»</w:t>
              </w:r>
            </w:hyperlink>
          </w:p>
        </w:tc>
      </w:tr>
      <w:tr w:rsidR="00EC4068" w:rsidTr="006326FE">
        <w:trPr>
          <w:trHeight w:val="1573"/>
        </w:trPr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Лобачева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Кристина Геннадьевна </w:t>
            </w: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   с. Верхний Сеймчан Администрации Среднеканского муниципального округа </w:t>
            </w:r>
          </w:p>
        </w:tc>
      </w:tr>
      <w:tr w:rsidR="00EC4068" w:rsidTr="006326FE">
        <w:trPr>
          <w:trHeight w:val="1094"/>
        </w:trPr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Мержоев 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Алихан Алиевич</w:t>
            </w:r>
          </w:p>
          <w:p w:rsidR="00EC4068" w:rsidRDefault="00EC4068" w:rsidP="00EC40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 Филиала «Среднеканская районная больница» ГБУЗ «Магаданская областная больница»</w:t>
            </w:r>
          </w:p>
          <w:p w:rsidR="00EC4068" w:rsidRDefault="00EC4068" w:rsidP="00EC4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068" w:rsidTr="006326FE">
        <w:trPr>
          <w:trHeight w:val="1094"/>
        </w:trPr>
        <w:tc>
          <w:tcPr>
            <w:tcW w:w="3786" w:type="dxa"/>
            <w:shd w:val="clear" w:color="auto" w:fill="auto"/>
          </w:tcPr>
          <w:p w:rsidR="00EC4068" w:rsidRPr="00F53663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663">
              <w:rPr>
                <w:rFonts w:ascii="Times New Roman" w:hAnsi="Times New Roman" w:cs="Times New Roman"/>
                <w:sz w:val="28"/>
                <w:szCs w:val="28"/>
              </w:rPr>
              <w:t xml:space="preserve">Михайлова </w:t>
            </w:r>
          </w:p>
          <w:p w:rsidR="00EC4068" w:rsidRPr="00F53663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663">
              <w:rPr>
                <w:rFonts w:ascii="Times New Roman" w:hAnsi="Times New Roman" w:cs="Times New Roman"/>
                <w:sz w:val="28"/>
                <w:szCs w:val="28"/>
              </w:rPr>
              <w:t>Анастасия Игоревна</w:t>
            </w:r>
          </w:p>
          <w:p w:rsidR="00EC4068" w:rsidRPr="00F53663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663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по общей гигиене Среднеканского отдела МР филиала «Центр гигиены и эпидемиологии в Магаданской области» в Сусуманском, Ягоднинском, Среднеканском районах </w:t>
            </w:r>
          </w:p>
        </w:tc>
      </w:tr>
      <w:tr w:rsidR="00EC4068" w:rsidTr="006326FE">
        <w:trPr>
          <w:trHeight w:val="1139"/>
        </w:trPr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Федорова 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Эвелина Борисовна 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Магаданского ОГКУ «Среднеканский центр занятости населения»</w:t>
            </w:r>
          </w:p>
        </w:tc>
      </w:tr>
      <w:tr w:rsidR="00EC4068" w:rsidTr="006326FE">
        <w:trPr>
          <w:trHeight w:val="1139"/>
        </w:trPr>
        <w:tc>
          <w:tcPr>
            <w:tcW w:w="3786" w:type="dxa"/>
            <w:shd w:val="clear" w:color="auto" w:fill="auto"/>
          </w:tcPr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Шкулипа </w:t>
            </w:r>
          </w:p>
          <w:p w:rsidR="00EC4068" w:rsidRDefault="00EC4068" w:rsidP="00EC40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Елена Викторовна  </w:t>
            </w:r>
          </w:p>
        </w:tc>
        <w:tc>
          <w:tcPr>
            <w:tcW w:w="691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auto"/>
          </w:tcPr>
          <w:p w:rsidR="00EC4068" w:rsidRDefault="00EC4068" w:rsidP="00EC406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редактор газеты Среднеканского муниципального округа «Новая Колыма. Вести» </w:t>
            </w:r>
          </w:p>
        </w:tc>
      </w:tr>
    </w:tbl>
    <w:p w:rsidR="00EC4068" w:rsidRDefault="00EC406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067A4" w:rsidRDefault="00980CE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</w:t>
      </w:r>
    </w:p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80CEA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</w:t>
      </w:r>
    </w:p>
    <w:p w:rsidR="009067A4" w:rsidRDefault="00980CEA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067A4" w:rsidRDefault="00980CEA">
      <w:pPr>
        <w:pStyle w:val="doktekstr"/>
        <w:shd w:val="clear" w:color="auto" w:fill="FFFFFF"/>
        <w:spacing w:before="0" w:beforeAutospacing="0" w:after="0" w:afterAutospacing="0" w:line="345" w:lineRule="atLeast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>от _</w:t>
      </w:r>
      <w:r w:rsidR="0092554D">
        <w:rPr>
          <w:sz w:val="22"/>
          <w:szCs w:val="22"/>
          <w:u w:val="single"/>
        </w:rPr>
        <w:t>13.03.2023</w:t>
      </w:r>
      <w:r>
        <w:rPr>
          <w:sz w:val="22"/>
          <w:szCs w:val="22"/>
        </w:rPr>
        <w:t>№_</w:t>
      </w:r>
      <w:r w:rsidR="0092554D">
        <w:rPr>
          <w:sz w:val="22"/>
          <w:szCs w:val="22"/>
          <w:u w:val="single"/>
        </w:rPr>
        <w:t>56-п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9067A4" w:rsidRDefault="00980C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о межведомственной</w:t>
      </w:r>
      <w:r>
        <w:rPr>
          <w:rFonts w:ascii="Times New Roman" w:hAnsi="Times New Roman"/>
          <w:b/>
          <w:sz w:val="28"/>
          <w:szCs w:val="28"/>
        </w:rPr>
        <w:t xml:space="preserve"> комиссии  по профилактике правонарушений на территории Среднеканского муниципального округа Магаданской области</w:t>
      </w:r>
      <w:r>
        <w:rPr>
          <w:rFonts w:ascii="Times New Roman" w:hAnsi="Times New Roman"/>
          <w:b/>
          <w:sz w:val="21"/>
          <w:szCs w:val="21"/>
        </w:rPr>
        <w:br/>
      </w:r>
    </w:p>
    <w:p w:rsidR="009067A4" w:rsidRDefault="00980CE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  Межведомственная комиссия по профилактике правонарушений на территории Среднеканского муниципального округа Магаданской области (далее - Комиссия) </w:t>
      </w:r>
      <w:r>
        <w:rPr>
          <w:rFonts w:ascii="Times New Roman" w:hAnsi="Times New Roman" w:cs="Times New Roman"/>
          <w:sz w:val="28"/>
          <w:szCs w:val="28"/>
        </w:rPr>
        <w:t>является органом, обеспечивающим взаимодействие подразделений территориальных органов федеральных органов исполнительной власти, органов власти Магаданской области и органов местного самоуправления муниципального образования в сфере профилактики правонарушений.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1.2.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</w:t>
      </w:r>
      <w:r w:rsidR="00E64A35">
        <w:rPr>
          <w:rFonts w:ascii="Times New Roman" w:hAnsi="Times New Roman" w:cs="Times New Roman"/>
          <w:sz w:val="28"/>
          <w:szCs w:val="28"/>
        </w:rPr>
        <w:t>титуцией Российской Федерации, Ф</w:t>
      </w:r>
      <w:r>
        <w:rPr>
          <w:rFonts w:ascii="Times New Roman" w:hAnsi="Times New Roman" w:cs="Times New Roman"/>
          <w:sz w:val="28"/>
          <w:szCs w:val="28"/>
        </w:rPr>
        <w:t>едеральн</w:t>
      </w:r>
      <w:r w:rsidR="00E64A35">
        <w:rPr>
          <w:rFonts w:ascii="Times New Roman" w:hAnsi="Times New Roman" w:cs="Times New Roman"/>
          <w:sz w:val="28"/>
          <w:szCs w:val="28"/>
        </w:rPr>
        <w:t>ыми конституционными законами, Ф</w:t>
      </w:r>
      <w:r>
        <w:rPr>
          <w:rFonts w:ascii="Times New Roman" w:hAnsi="Times New Roman" w:cs="Times New Roman"/>
          <w:sz w:val="28"/>
          <w:szCs w:val="28"/>
        </w:rPr>
        <w:t>едеральными законами,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Магаданской области, муниципальными правовыми актами, решениями межведомственной комиссии по профилактике правонарушений при Губернаторе Магаданской области</w:t>
      </w:r>
      <w:r>
        <w:rPr>
          <w:rFonts w:ascii="Times New Roman" w:hAnsi="Times New Roman"/>
          <w:sz w:val="28"/>
          <w:szCs w:val="28"/>
        </w:rPr>
        <w:t>, Уставом муниципального образования  «Среднеканский муниципальный округ Магаданской области», а также настоящим Положением.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Комиссия является межведомственным коллегиальным органом.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>
        <w:rPr>
          <w:rFonts w:ascii="Times New Roman" w:eastAsia="Times New Roman" w:hAnsi="Times New Roman" w:cs="Times New Roman"/>
          <w:sz w:val="28"/>
          <w:szCs w:val="28"/>
        </w:rPr>
        <w:t>Комиссия осуществляет свою деятельность в тесном взаимодействии с территориальными органами федеральных органов исполнительной власти, органами власти Магаданской области, межведомственной комиссией по профилактике правонарушений при Губернаторе Магаданской области, организациями и общественными объединениями, лицами, участвующими в профилактике правонарушений.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>
        <w:rPr>
          <w:rFonts w:ascii="Times New Roman" w:eastAsia="Times New Roman" w:hAnsi="Times New Roman" w:cs="Times New Roman"/>
          <w:sz w:val="28"/>
          <w:szCs w:val="28"/>
        </w:rPr>
        <w:t>Состав Комиссии утверждается постановлением Администрации Среднеканского муниципального округа Магаданской области. В Комиссию могут быть включены руководители, а в их отсутствие представители подразделений территориальных органов федеральных органов исполнительной власти (МВД России, ФСИН России, ФСБ России, СК России и т.д.), представители органов власти Магаданской области, представители органов, осуществляющих государственный контроль (надзор) (по согласованию).</w:t>
      </w:r>
    </w:p>
    <w:p w:rsidR="009067A4" w:rsidRDefault="00980CEA">
      <w:pPr>
        <w:tabs>
          <w:tab w:val="left" w:pos="1134"/>
          <w:tab w:val="left" w:pos="127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1.6. Цель работы Комиссии - обеспечение общественной безопасности и правопорядка на территории Среднеканского муниципального округа Магаданской области, защиты конституционных прав и свобод граждан, создание условий для нормального функционирования органов государственной власти и местного самоуправления. </w:t>
      </w:r>
    </w:p>
    <w:p w:rsidR="009067A4" w:rsidRDefault="00980CEA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Основные задачи и права Комиссии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Задачами Комиссии являются: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 </w:t>
      </w:r>
      <w:r>
        <w:rPr>
          <w:rFonts w:ascii="Times New Roman" w:hAnsi="Times New Roman" w:cs="Times New Roman"/>
          <w:sz w:val="28"/>
          <w:szCs w:val="28"/>
        </w:rPr>
        <w:t>Участие в реализации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Среднеканского муниципального округа Магаданской обалсти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политики в сфере профилактики правонарушений, а также подготовка предложений в межведомственную комиссию по профилактике правонарушений при Губернаторе Магаданской области о совершенствовании законодательства Магаданской области в данной сфере;</w:t>
      </w:r>
    </w:p>
    <w:p w:rsidR="009067A4" w:rsidRDefault="00980CEA">
      <w:pPr>
        <w:tabs>
          <w:tab w:val="left" w:pos="1134"/>
          <w:tab w:val="left" w:pos="1276"/>
          <w:tab w:val="left" w:pos="1418"/>
          <w:tab w:val="left" w:pos="1560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организация взаимодействия в сфере профилактики правонарушений на территории муниципального образования подразделений территориальных органов федеральных органов исполнительной власти, органов власти Магаданской области, лиц, участвующих в профилактике правонарушений, и органа местного самоуправления;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разработка мер, направленных на профилактику правонарушений;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принятие мер для своевременного и качественного исполнения решений межведомственной комиссии по профилактике правонарушений при Губернаторе Магаданской области в части, касающейся Среднеканского муниципального округа Магаданской области.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2.1.5. Совершенствование деятельности субъектов профилактики правонарушений.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2.1.6. Вовлечение в работу по предупреждению правонарушений предприятий, учреждений, организаций всех форм собственности, а также общественных организаций.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2.1.7. Повышение общего уровня правовой культуры населения, обеспечение реальной возможности ознакомления с действующими нормативными правовыми актами, создание системы стимулов для ведения законопослушного образа жизни.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2.1.8. Выявление и устранение причин и условий, способствующих совершению правонарушений.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.2.  Для осуществления своих задач Комиссия имеет право: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принимать в пределах своей компетенции решения, касающиеся организации деятельности на территории муниципального образования в сфере профилактики правонарушений, а также осуществлять контроль их исполнения;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власти, органов власти Магаданской области, органа местного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самоуправления, общественных формирований (объединений), организаций (независимо от форм собственности) и должностных лиц;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создавать рабочие органы для изучения вопросов, касающихся профилактики правонарушений, а также для подготовки проектов соответствующих решений Комиссии;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привлекать для участия в работе Комиссии должностных лиц и специалистов территориальных органов федеральных органов исполнительной власти, органов власти Магаданской области, органов местного самоуправления Среднеканского муниципального округа Магаданской области, а также представителей организаций, общественных объединений и лиц, участвующих в профилактике правонарушений (с их согласия);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вносить в установленном порядке предложения по вопросам, требующим решения межведомственной комиссии по профилактике правонарушений при Губернаторе Магаданской области.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Комиссия строит свою работу во взаимодействии с межведомственной комиссией по профилактике правонарушений при Губернаторе Магаданской области и информирует ее об итогах своей деятельности.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 </w:t>
      </w:r>
      <w:r>
        <w:rPr>
          <w:rFonts w:ascii="Times New Roman" w:eastAsia="Times New Roman" w:hAnsi="Times New Roman" w:cs="Times New Roman"/>
          <w:sz w:val="28"/>
          <w:szCs w:val="28"/>
        </w:rPr>
        <w:t>Комиссия осуществляет свою деятельность на плановой основе в соответствии с регламентом, утвержденным комиссией по профилактике правонарушений при Губернаторе Магаданской области.</w:t>
      </w:r>
    </w:p>
    <w:p w:rsidR="009067A4" w:rsidRDefault="00980CEA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Организация деятельности Комиссии: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Присутствие членов Комиссии на ее заседаниях обязательно.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Члены Комиссии не вправе делегировать свои полномочия иным лицам. Лицо, исполняющее обязанности должностного лица, являющегося членом Комиссии, принимает участие в заседании Комиссии с правом совещательного голоса.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Члены Комиссии обладают равными правами при подготовке и обсуждении рассматриваемых на заседании вопросов.</w:t>
      </w:r>
    </w:p>
    <w:p w:rsidR="009067A4" w:rsidRDefault="00980CE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Решение Комиссии оформляется протоколом, который подписывается председателем и секретарём Комиссии.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реализации решений Комиссии могут издаваться нормативные акты муниципального образования в пределах предоставленных полномочий.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Организационное и материально-техническое обеспечение деятельности Комиссии осуществляется Главой Среднеканского муниципального округа,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который для этих целей назначает должностное лицо - секретаря Комиссии, ответственного за организацию данной работы.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Основными задачами секретаря Комиссии являются: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разработка проекта плана работы Комиссии;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подготовки и проведения заседания Комиссии;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контроля за исполнением решений Комиссии;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3.9.4.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обеспечение мониторинга общественно-политических, социально-политических и иных процессов в муниципальном образовании, оказывающих влияние на развитие ситуации в сфере профилактики правонарушений, выработка предложений по ее улучшению;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3.9.5.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обеспечение взаимодействия Комиссии с секретариатом межведомственной комиссии по профилактике правонарушений при Губернаторе Магаданской области (управлением по вопросам региональной безопасности аппарата Губернатора Магаданской области);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3.9.6.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организация и координация деятельности рабочих органов Комиссии;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организация и ведение делопроизводства Комиссии.</w:t>
      </w:r>
    </w:p>
    <w:p w:rsidR="009067A4" w:rsidRDefault="00980CE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Информационно-аналитическое обеспечение деятельности муниципальной Комиссии осуществляется в установленном порядке подразделениями территориальных органов федеральных органов исполнительной власти, органов власти Магаданской области, органов местного самоуправления, руководители которых являются членами данной Комиссии.</w:t>
      </w:r>
    </w:p>
    <w:p w:rsidR="009067A4" w:rsidRDefault="009067A4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7A4" w:rsidRDefault="00980CEA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9067A4" w:rsidRDefault="009067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7A4" w:rsidRDefault="009067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067A4">
      <w:pPr>
        <w:jc w:val="center"/>
        <w:rPr>
          <w:rFonts w:ascii="Times New Roman" w:hAnsi="Times New Roman"/>
          <w:sz w:val="28"/>
          <w:szCs w:val="28"/>
        </w:rPr>
      </w:pPr>
    </w:p>
    <w:p w:rsidR="009067A4" w:rsidRDefault="00980CEA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</w:t>
      </w:r>
    </w:p>
    <w:p w:rsidR="009067A4" w:rsidRDefault="00980CEA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067A4" w:rsidRDefault="00980CE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067A4" w:rsidRDefault="00980CEA">
      <w:pPr>
        <w:pStyle w:val="doktekstr"/>
        <w:shd w:val="clear" w:color="auto" w:fill="FFFFFF"/>
        <w:spacing w:before="0" w:beforeAutospacing="0" w:after="0" w:afterAutospacing="0" w:line="345" w:lineRule="atLeast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>от ___</w:t>
      </w:r>
      <w:r w:rsidR="0092554D">
        <w:rPr>
          <w:sz w:val="22"/>
          <w:szCs w:val="22"/>
          <w:u w:val="single"/>
        </w:rPr>
        <w:t>13.03.2023</w:t>
      </w:r>
      <w:bookmarkStart w:id="0" w:name="_GoBack"/>
      <w:bookmarkEnd w:id="0"/>
      <w:r>
        <w:rPr>
          <w:sz w:val="22"/>
          <w:szCs w:val="22"/>
        </w:rPr>
        <w:t xml:space="preserve"> №__</w:t>
      </w:r>
      <w:r w:rsidR="0092554D">
        <w:rPr>
          <w:sz w:val="22"/>
          <w:szCs w:val="22"/>
          <w:u w:val="single"/>
        </w:rPr>
        <w:t>56-п</w:t>
      </w:r>
    </w:p>
    <w:p w:rsidR="009067A4" w:rsidRDefault="00980CEA">
      <w:pPr>
        <w:pStyle w:val="1"/>
        <w:shd w:val="clear" w:color="auto" w:fill="auto"/>
        <w:spacing w:after="0" w:line="260" w:lineRule="exact"/>
        <w:ind w:right="16"/>
        <w:jc w:val="left"/>
        <w:rPr>
          <w:rFonts w:eastAsiaTheme="majorEastAsia"/>
          <w:bCs/>
          <w:sz w:val="22"/>
          <w:szCs w:val="22"/>
        </w:rPr>
      </w:pPr>
      <w:r>
        <w:rPr>
          <w:rFonts w:eastAsiaTheme="majorEastAsia"/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9067A4" w:rsidRDefault="00980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Регламент (организация) работы </w:t>
      </w:r>
      <w:r>
        <w:rPr>
          <w:rFonts w:ascii="Times New Roman" w:hAnsi="Times New Roman"/>
          <w:b/>
          <w:bCs/>
          <w:sz w:val="28"/>
          <w:szCs w:val="28"/>
        </w:rPr>
        <w:t>межведомственной</w:t>
      </w:r>
      <w:r>
        <w:rPr>
          <w:rFonts w:ascii="Times New Roman" w:hAnsi="Times New Roman"/>
          <w:b/>
          <w:sz w:val="28"/>
          <w:szCs w:val="28"/>
        </w:rPr>
        <w:t xml:space="preserve"> комиссии   по профилактике правонарушений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067A4" w:rsidRDefault="009067A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67A4" w:rsidRDefault="00980CE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1.1. Настоящий регламент устанавливает общие правила организации деятельности межведомственной комиссии по профилактике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далее - Комиссия), по реализации ее полномочий, закрепленных в Положении о межведомственной комиссии по профилактике правонарушений </w:t>
      </w:r>
      <w:r>
        <w:rPr>
          <w:rFonts w:ascii="Times New Roman" w:hAnsi="Times New Roman" w:cs="Times New Roman"/>
          <w:sz w:val="28"/>
          <w:szCs w:val="28"/>
        </w:rPr>
        <w:t>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- Положение), в нормативных правовых актах Российской Федерации и Магаданской области.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Организационно и материально-техническое обеспечение деятельности Комиссии осуществляется Главой Среднеканского муниципального округа.</w:t>
      </w:r>
    </w:p>
    <w:p w:rsidR="009067A4" w:rsidRDefault="00980C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Полномочия председателя и членов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 Комиссии осуществляет общее руководство деятельности Комиссии, дает поручения членам Комиссии по вопросам, отнесенным к компетенции Комиссии, ведет заседания Комиссии, подписывает протоколы заседания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Председатель Комиссии представляет Комиссию по вопросам, отнесенным к ее компетенции.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Председатель Комиссии информирует председателя межведомственной комиссии по профилактике правонарушений при Губернаторе Магаданской области о результатах деятельности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 назначает заместителя председателя Комиссии. В зависимости от штатной категории им может быть определен руководитель подразделения территориального органа МВД России на районном уровне, и (или) заместитель Главы Администрации Среднеканского муниципального округа. По решению председателя Комиссии заместитель выполняет обязанности председателя Комиссии в его отсутствие, ведет заседания Комиссии и подписывает протоколы заседаний Комиссии, дает поручения в пределах своей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компетенции, по поручению председателя представляет Комиссию в ходе взаимодействия с территориальными органами федеральных органов исполнительной власти, органами власти Магаданской области, межведомственной комиссией по профилактике правонарушений при Губернаторе Магаданской области, организациями, расположенными на территории муниципального образования, лицами, участвующими в профилактике правонарушений, а также средствами массовой информации.</w:t>
      </w:r>
    </w:p>
    <w:p w:rsidR="009067A4" w:rsidRDefault="00980C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 Комиссии наделяет ответственное должностное лицо Администрации Среднеканского муниципального округа полномочиями секретаря Комиссии, который по его поручению: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-организует работу по обеспечению деятельности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-осуществляет взаимодействие Комиссии с секретариатом межведомственной комиссии по профилактике правонарушений при Губернаторе Магаданской области (управлением по вопросам региональной безопасности аппарата Губернатора Магаданской области), территориальными органами федеральных органов исполнительной власти, органами власти Магаданской области, организациями и общественными формированиями (объединениями), лицами, участвующими в профилактике правонарушений, средствами массовой информации.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Члены Комиссии имеют право: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-выступать на заседаниях Комиссии, вносить предложения по вопросам, входящим в компетенцию Комиссии, голосовать по обсуждаемым вопросам;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-знакомиться с документами и материалами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-привлекать по согласованию с председателем Комиссии в установленном порядке сотрудников и специалистов других организаций к экспертной, аналитической и иной работе, связанной с деятельностью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-в случае несогласия с решением Комиссии излагать в письменной форме особое мнение, которое подлежит отражению в протоколе Комиссии и прилагается к его решению.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 Комиссии обязан: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-осуществлять организацию подготовки вопросов, выносимых на рассмотрение Комиссии и утвержденных протокольным решением;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-присутствовать на заседании Комиссии. В случае невозможности присутствия на заседании член Комиссии обязан заблаговременно известить об этом председателя Комиссии. Лицо, исполняющее его обязанности, после согласования с председателем Комиссии может присутствовать на заседании с правом совещательного голоса;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-осуществлять в рамках своих должностных полномочий организацию выполнения решений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-выполнять требования нормативных правовых актов, устанавливающих правила организации работы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законодательством о порядке освещения в средствах массовой информации деятельности органов государственной власти и органов местного самоуправления.</w:t>
      </w:r>
    </w:p>
    <w:p w:rsidR="009067A4" w:rsidRDefault="00980C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Планирование и организация работы Комиссии</w:t>
      </w:r>
    </w:p>
    <w:p w:rsidR="009067A4" w:rsidRDefault="00980C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Заседания Комиссии проводятся в соответствии с планом. План составляется, как правило, на один год и утверждается председателем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 заседаний Комиссии включает в себя перечень основных вопросов, подлежащих рассмотрению на заседании Комиссии, с указанием по каждому вопросу срока его рассмотрения и ответственных за подготовку вопроса.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Предложения в план заседаний Комиссии направляются в письменной форме секретарю Комиссии не позднее чем за месяц до начала планируемого периода либо в сроки, определённые председателем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Предложения должны содержать:</w:t>
      </w:r>
    </w:p>
    <w:p w:rsidR="009067A4" w:rsidRDefault="00980C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-наименование вопроса и краткое обоснование необходимости его рассмотрения на заседании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-срок рассмотрения на заседании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-наименование органа, ответственного за подготовку вопроса;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-форму предлагаемого решения.</w:t>
      </w:r>
    </w:p>
    <w:p w:rsidR="009067A4" w:rsidRDefault="00980CEA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случае если в проект плана предлагается вопрос, решение которого не относится к компетенции органа, его предлагающего, инициатору необходимо провести процедуру согласования предложения с органом или лицом, к компетенции которого он относится.</w:t>
      </w:r>
    </w:p>
    <w:p w:rsidR="009067A4" w:rsidRDefault="00980CEA">
      <w:pPr>
        <w:spacing w:after="0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Указанные предложения могут направляться секретарем Комиссии для дополнительной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проработки </w:t>
      </w:r>
      <w:r>
        <w:rPr>
          <w:rFonts w:ascii="Times New Roman" w:eastAsia="Times New Roman" w:hAnsi="Times New Roman" w:cs="Times New Roman"/>
          <w:sz w:val="28"/>
          <w:szCs w:val="28"/>
        </w:rPr>
        <w:t>членами Комиссии. Заключения членов Комиссии и другие материалы по внесенным предложениям должны быть представлены секретарю Комиссии.</w:t>
      </w:r>
    </w:p>
    <w:p w:rsidR="009067A4" w:rsidRDefault="00980CEA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основе предложений, поступивших секретарю Комиссии, формируется проект плана заседаний Комиссии на очередной период,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9067A4" w:rsidRDefault="00980CEA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Утвержденный план заседаний Комиссии рассылается членам Комиссии.</w:t>
      </w:r>
    </w:p>
    <w:p w:rsidR="009067A4" w:rsidRDefault="00980CEA">
      <w:pPr>
        <w:spacing w:after="0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 Рассмотрение на заседаниях Комиссии дополнительных (внеплановых) вопросов осуществляется по решению председателя Комиссии.</w:t>
      </w:r>
    </w:p>
    <w:p w:rsidR="009067A4" w:rsidRDefault="00980C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Порядок подготовки заседаний Комиссии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Члены Комиссии или должностные лица,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Секретарь Комиссии оказывает организационную и методическую помощь в подготовке материалов к заседанию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 повестки заседания Комиссии уточняется в процессе подготовки к очередному заседанию и согласовывается секретарем Комиссии с председателем Комиссии. Повестка заседания Комиссии утверждается непосредственно на заседании.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подготовки вопросов, вносимых на рассмотрение Комиссии, решением председателя Комиссии могут создаваться рабочие органы Комиссии из числа членов Комиссии, представителей заинтересованных органов, секретаря Комиссии, а также экспертов.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Секретарю Комиссии не позднее чем за две недели до даты проведения заседания (либо в сроки, определенные председателем Комиссии), представляются следующие материалы: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-информационно-аналитическая справка по рассматриваемому вопросу;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-тезисы выступления основного докладчика;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-проект решения по рассматриваемому вопросу с указанием исполнителей пунктов решения и сроков исполнения;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 презентационный материал, подготовленный в электронном виде по рассматриваемому вопросу;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-материалы согласования проекта решения с заинтересованными государственными органами и органами местного самоуправления (при необходимости);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-особое мнение по представленному проекту (при его наличии).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своевременностью подготовки и представлением материалов для рассмотрения на заседаниях Комиссии осуществляется секретарем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случае непредставления материалов в установленных Комиссией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4.8.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 предстоящего заседания Комиссии с соответствующими материалами секретарем Комиссии представляется председателю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Одобренные председателем Комиссии проект протокольного решения, повестка заседания и соответствующие материалы рассылаются членам Комиссии и участникам заседания не позднее чем за 5 дней до даты проведения заседания (либо в сроки, определенные председателем Комиссии).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Члены Комиссии и участники заседания, которым разосланы проект повестки заседания и соответствующие материалы, при необходимости не позднее чем за 3 дня до начала заседания представляют в письменном виде секретарю Комиссии свои замечания и предложения к проекту решения по соответствующим вопросам.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случае если для реализации решений Комиссии требуется принятие нормативного акта,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порядке соответствующие проекты нормативного акта. При необходимости готовится соответствующее финансово-экономическое обоснование.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Секретарь Комиссии не позднее чем за 5 дней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Члены Комиссии не позднее чем за 2 дня до даты проведения заседания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служебная командировка, отпуск и др.), представляется председателю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заседания Комиссии могут быть приглашены представители территориальных органов федеральных органов исполнительной власти, органов власти Магаданской области, органа местного самоуправления Среднеканского муниципального округа Магаданской области, а также руководители иных органов, организаций и лица, имеющие непосредственное отношение к рассматриваемому вопросу.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4.15.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 приглашенных на заседание Комиссии лиц формируется секретарем Комиссии на основе предложений органов, ответственных за подготовку рассматриваемых вопросов, и заблаговременно доводится до сведения председателя Комиссии.</w:t>
      </w:r>
    </w:p>
    <w:p w:rsidR="009067A4" w:rsidRDefault="00980C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Порядок проведения заседаний Комиссии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Заседания Комиссии созываются председателем Комиссии либо, по его поручению, секретарем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заседаниях Комиссии, регистрируются секретарем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5.3.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Заседания проходят под председательством председателя Комиссии, который: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-ведет заседание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-организует обсуждение вопросов повестки заседания Комиссии;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-предоставляет слово для выступления членам Комиссии, а также приглашенным лицам в порядке очередности поступивших заявок;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-организует голосование и подсчет голосов, оглашает результаты голосования;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-обеспечивает соблюдение положений настоящего Регламента членами Комиссии и приглашенными лицами.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Участвуя в голосовании, председатель Комиссии голосует последним.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докладами на заседаниях Комиссии по вопросам повестки выступают члены Комиссии либо, по согласованию с председателем Комиссии, в отдельных случаях лица, уполномоченные членами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Регламент заседания Комиссии определяется при подготовке к заседанию, а утверждается непосредственно на заседании.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голосовании член Комиссии имеет один голос и голосует лично. 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проведении закрытых заседаний Комиссий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установленных правил работы с информацией ограниченного распространения и режима секретности.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Материалы, содержащие сведения, составляющие государственную тайну, вручаются членам Комиссии под роспись в реестре во время регистрации перед заседанием и подлежат возврату по окончании заседания.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Присутствие представителей средств массовой информации и проведение звукозаписи, кино-, видео- и фотосъемок на заседаниях Комиссии организуются в порядке, определенном председателем или, по его поручению, секретарём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5.12.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заседаниях Комиссии по решению председателя Комиссии ведутся стенографическая запись и аудиозапись заседания.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Участникам заседания и приглашенным лицам по решению председателя Комиссии не разрешается использование на заседании Комиссии кино-, видео- и фотоаппаратуры, звукозаписывающих устройств, а также средств связи.</w:t>
      </w:r>
    </w:p>
    <w:p w:rsidR="009067A4" w:rsidRDefault="00980CE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 Оформление принятых на заседаниях Комиссии решений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Комиссии оформляется протоколом, который в пятидневный срок после даты проведения заседания готовится секретарем Комиссии и подписывается председателем </w:t>
      </w:r>
      <w:r>
        <w:rPr>
          <w:rFonts w:ascii="Times New Roman" w:hAnsi="Times New Roman" w:cs="Times New Roman"/>
          <w:sz w:val="28"/>
          <w:szCs w:val="28"/>
        </w:rPr>
        <w:t xml:space="preserve">или его заместителем </w:t>
      </w:r>
      <w:r>
        <w:rPr>
          <w:rFonts w:ascii="Times New Roman" w:eastAsia="Times New Roman" w:hAnsi="Times New Roman" w:cs="Times New Roman"/>
          <w:sz w:val="28"/>
          <w:szCs w:val="28"/>
        </w:rPr>
        <w:t>и секретарем Комиссии.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6.2.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протоколе указываются: председательствующий и присутствующие на заседании члены Комиссии, приглашенные лица, вопросы рассмотренные в ходе заседания, принятые решения. </w:t>
      </w:r>
    </w:p>
    <w:p w:rsidR="009067A4" w:rsidRDefault="00980C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протоколу прилагаются особые мнения членов Комиссии, если таковые имеются.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6.3.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случае необходимости доработки проектов, рассмотренных на заседаниях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она осуществляется в срок до 5 дней.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6.4.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Протоколы заседаний (выписка из решений Комиссий) секретарем Комиссии рассылаются членам Комиссии, а также организациям и лицам по списку, утвержденному председателем Комиссии, в трехдневный срок после получения подписанного протокола.</w:t>
      </w:r>
    </w:p>
    <w:p w:rsidR="009067A4" w:rsidRDefault="00980CE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6.5.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 решений и поручений, содержащихся в протоколах заседаний Комиссии, осуществляет секретарь Комиссии.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067A4" w:rsidRDefault="009067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067A4" w:rsidRDefault="00980CE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</w:p>
    <w:p w:rsidR="009067A4" w:rsidRDefault="00980C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9067A4" w:rsidRDefault="00980C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9067A4" w:rsidRDefault="009067A4">
      <w:pPr>
        <w:jc w:val="both"/>
        <w:rPr>
          <w:rFonts w:ascii="Times New Roman" w:hAnsi="Times New Roman"/>
          <w:sz w:val="28"/>
          <w:szCs w:val="28"/>
        </w:rPr>
      </w:pPr>
    </w:p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p w:rsidR="009067A4" w:rsidRDefault="009067A4"/>
    <w:sectPr w:rsidR="009067A4">
      <w:headerReference w:type="default" r:id="rId10"/>
      <w:footerReference w:type="default" r:id="rId11"/>
      <w:pgSz w:w="11906" w:h="16838" w:code="9"/>
      <w:pgMar w:top="552" w:right="707" w:bottom="425" w:left="1276" w:header="709" w:footer="134" w:gutter="0"/>
      <w:paperSrc w:other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8F4" w:rsidRDefault="006318F4">
      <w:pPr>
        <w:spacing w:after="0" w:line="240" w:lineRule="auto"/>
      </w:pPr>
      <w:r>
        <w:separator/>
      </w:r>
    </w:p>
  </w:endnote>
  <w:endnote w:type="continuationSeparator" w:id="0">
    <w:p w:rsidR="006318F4" w:rsidRDefault="00631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7A4" w:rsidRDefault="009067A4">
    <w:pPr>
      <w:pStyle w:val="a6"/>
      <w:jc w:val="right"/>
    </w:pPr>
  </w:p>
  <w:p w:rsidR="009067A4" w:rsidRDefault="009067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8F4" w:rsidRDefault="006318F4">
      <w:pPr>
        <w:spacing w:after="0" w:line="240" w:lineRule="auto"/>
      </w:pPr>
      <w:r>
        <w:separator/>
      </w:r>
    </w:p>
  </w:footnote>
  <w:footnote w:type="continuationSeparator" w:id="0">
    <w:p w:rsidR="006318F4" w:rsidRDefault="00631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4288164"/>
      <w:docPartObj>
        <w:docPartGallery w:val="Page Numbers (Top of Page)"/>
        <w:docPartUnique/>
      </w:docPartObj>
    </w:sdtPr>
    <w:sdtEndPr/>
    <w:sdtContent>
      <w:p w:rsidR="009067A4" w:rsidRDefault="00980CEA">
        <w:pPr>
          <w:pStyle w:val="a4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54D">
          <w:rPr>
            <w:noProof/>
          </w:rPr>
          <w:t>15</w:t>
        </w:r>
        <w:r>
          <w:fldChar w:fldCharType="end"/>
        </w:r>
      </w:p>
    </w:sdtContent>
  </w:sdt>
  <w:p w:rsidR="009067A4" w:rsidRDefault="009067A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67A4"/>
    <w:rsid w:val="00231534"/>
    <w:rsid w:val="004976DA"/>
    <w:rsid w:val="006318F4"/>
    <w:rsid w:val="006326FE"/>
    <w:rsid w:val="00795D57"/>
    <w:rsid w:val="008D1252"/>
    <w:rsid w:val="009067A4"/>
    <w:rsid w:val="0092554D"/>
    <w:rsid w:val="00980CEA"/>
    <w:rsid w:val="009B05B2"/>
    <w:rsid w:val="009D5A5E"/>
    <w:rsid w:val="00C0435F"/>
    <w:rsid w:val="00D657D4"/>
    <w:rsid w:val="00E64A35"/>
    <w:rsid w:val="00E821E6"/>
    <w:rsid w:val="00EC4068"/>
    <w:rsid w:val="00EE1899"/>
    <w:rsid w:val="00F5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D6CB8"/>
  <w15:docId w15:val="{095E7580-498D-428D-82A0-F6DD78C0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r">
    <w:name w:val="doktekst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pPr>
      <w:widowControl w:val="0"/>
      <w:shd w:val="clear" w:color="auto" w:fill="FFFFFF"/>
      <w:spacing w:after="102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9">
    <w:name w:val="Balloon Text"/>
    <w:basedOn w:val="a"/>
    <w:link w:val="aa"/>
    <w:uiPriority w:val="99"/>
    <w:semiHidden/>
    <w:unhideWhenUsed/>
    <w:rsid w:val="00E64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2036160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intrud.49gov.ru/feedback/telepho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8AAE2-67D8-4002-ACC4-D1ACABF98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4165</Words>
  <Characters>23744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68</cp:revision>
  <cp:lastPrinted>2023-03-06T03:16:00Z</cp:lastPrinted>
  <dcterms:created xsi:type="dcterms:W3CDTF">2017-11-27T04:19:00Z</dcterms:created>
  <dcterms:modified xsi:type="dcterms:W3CDTF">2023-03-13T05:01:00Z</dcterms:modified>
</cp:coreProperties>
</file>