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E8051E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E8051E" w:rsidRDefault="00ED46B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E8051E" w:rsidRDefault="00ED46B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E8051E" w:rsidRDefault="00ED46B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E8051E" w:rsidRDefault="00ED46B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E8051E" w:rsidRDefault="00ED46B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E8051E" w:rsidRDefault="00ED46B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 "О бюджете муниципального образования</w:t>
            </w:r>
          </w:p>
          <w:p w:rsidR="00E8051E" w:rsidRDefault="00ED46B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E8051E" w:rsidRDefault="00ED46B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2024 год и плановый период 2025 и 2026 годов</w:t>
            </w:r>
          </w:p>
          <w:p w:rsidR="00AE70A7" w:rsidRDefault="00AE70A7">
            <w:pPr>
              <w:ind w:firstLine="420"/>
              <w:jc w:val="right"/>
              <w:rPr>
                <w:rFonts w:asciiTheme="minorHAnsi" w:hAnsiTheme="minorHAnsi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'Times New Roman', Times, serif" w:hAnsi="'Times New Roman', Times, serif"/>
                <w:b/>
                <w:bCs/>
                <w:color w:val="333333"/>
                <w:sz w:val="28"/>
                <w:szCs w:val="28"/>
                <w:shd w:val="clear" w:color="auto" w:fill="FFFFFF"/>
              </w:rPr>
              <w:t>от 07.06.2024 г. № 182</w:t>
            </w:r>
          </w:p>
          <w:p w:rsidR="00E8051E" w:rsidRDefault="00ED46B1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№2</w:t>
            </w:r>
          </w:p>
          <w:p w:rsidR="00E8051E" w:rsidRDefault="00ED46B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E8051E" w:rsidRDefault="00ED46B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E8051E" w:rsidRDefault="00ED46B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</w:p>
          <w:p w:rsidR="00E8051E" w:rsidRDefault="00E8051E">
            <w:pPr>
              <w:ind w:firstLine="420"/>
              <w:jc w:val="right"/>
            </w:pPr>
          </w:p>
          <w:p w:rsidR="00E8051E" w:rsidRDefault="00E8051E">
            <w:pPr>
              <w:ind w:firstLine="420"/>
              <w:jc w:val="right"/>
            </w:pPr>
          </w:p>
        </w:tc>
      </w:tr>
    </w:tbl>
    <w:p w:rsidR="00E8051E" w:rsidRDefault="00E8051E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E8051E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E8051E" w:rsidRDefault="00ED46B1">
            <w:pPr>
              <w:spacing w:before="190" w:after="190"/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</w:t>
            </w:r>
          </w:p>
          <w:p w:rsidR="00E8051E" w:rsidRDefault="00ED46B1">
            <w:pPr>
              <w:spacing w:before="190" w:after="190"/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администраторов доходов местного бюджета</w:t>
            </w:r>
          </w:p>
        </w:tc>
      </w:tr>
    </w:tbl>
    <w:p w:rsidR="00E8051E" w:rsidRDefault="00E8051E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11623"/>
      </w:tblGrid>
      <w:tr w:rsidR="00E8051E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E8051E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051E" w:rsidRDefault="00ED46B1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Код главы</w:t>
                  </w:r>
                </w:p>
              </w:tc>
            </w:tr>
          </w:tbl>
          <w:p w:rsidR="00E8051E" w:rsidRDefault="00E8051E">
            <w:pPr>
              <w:spacing w:line="1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8051E" w:rsidRDefault="00E8051E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E8051E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051E" w:rsidRDefault="00ED46B1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Код</w:t>
                  </w:r>
                </w:p>
              </w:tc>
            </w:tr>
          </w:tbl>
          <w:p w:rsidR="00E8051E" w:rsidRDefault="00E8051E">
            <w:pPr>
              <w:spacing w:line="1" w:lineRule="auto"/>
            </w:pP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8051E" w:rsidRDefault="00E8051E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14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73"/>
            </w:tblGrid>
            <w:tr w:rsidR="00E8051E">
              <w:trPr>
                <w:jc w:val="center"/>
              </w:trPr>
              <w:tc>
                <w:tcPr>
                  <w:tcW w:w="114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051E" w:rsidRDefault="00ED46B1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E8051E" w:rsidRDefault="00E8051E">
            <w:pPr>
              <w:spacing w:line="1" w:lineRule="auto"/>
            </w:pPr>
          </w:p>
        </w:tc>
      </w:tr>
    </w:tbl>
    <w:p w:rsidR="00E8051E" w:rsidRDefault="00E8051E">
      <w:pPr>
        <w:rPr>
          <w:vanish/>
        </w:rPr>
      </w:pPr>
      <w:bookmarkStart w:id="2" w:name="__bookmark_2"/>
      <w:bookmarkEnd w:id="2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680"/>
        <w:gridCol w:w="3118"/>
        <w:gridCol w:w="11623"/>
      </w:tblGrid>
      <w:tr w:rsidR="00E8051E" w:rsidTr="00ED46B1">
        <w:trPr>
          <w:tblHeader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53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0"/>
            </w:tblGrid>
            <w:tr w:rsidR="00E8051E">
              <w:trPr>
                <w:jc w:val="center"/>
              </w:trPr>
              <w:tc>
                <w:tcPr>
                  <w:tcW w:w="5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051E" w:rsidRDefault="00ED46B1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1</w:t>
                  </w:r>
                </w:p>
              </w:tc>
            </w:tr>
          </w:tbl>
          <w:p w:rsidR="00E8051E" w:rsidRDefault="00E8051E">
            <w:pPr>
              <w:spacing w:line="1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8051E" w:rsidRDefault="00E8051E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E8051E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051E" w:rsidRDefault="00ED46B1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</w:t>
                  </w:r>
                </w:p>
              </w:tc>
            </w:tr>
          </w:tbl>
          <w:p w:rsidR="00E8051E" w:rsidRDefault="00E8051E">
            <w:pPr>
              <w:spacing w:line="1" w:lineRule="auto"/>
            </w:pPr>
          </w:p>
        </w:tc>
        <w:tc>
          <w:tcPr>
            <w:tcW w:w="116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E8051E" w:rsidRDefault="00E8051E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14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473"/>
            </w:tblGrid>
            <w:tr w:rsidR="00E8051E">
              <w:trPr>
                <w:jc w:val="center"/>
              </w:trPr>
              <w:tc>
                <w:tcPr>
                  <w:tcW w:w="114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E8051E" w:rsidRDefault="00ED46B1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3</w:t>
                  </w:r>
                </w:p>
              </w:tc>
            </w:tr>
          </w:tbl>
          <w:p w:rsidR="00E8051E" w:rsidRDefault="00E8051E">
            <w:pPr>
              <w:spacing w:line="1" w:lineRule="auto"/>
            </w:pP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1 11 05012 14 0000 120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1 11 05074 14 0000 120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lastRenderedPageBreak/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1 11 07014 14 0000 120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1 11 09044 14 0000 120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1 13 01994 14 0000 130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1 13 02994 14 0000 130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Прочие доходы от компенсации затрат бюджетов муниципальных округов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1 14 02043 14 0000 410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1 14 06012 14 0000 430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1 16 01053 01 0000 140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1 16 07010 14 0000 140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1 16 10032 14 0000 140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1 16 10123 01 0000 140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1 16 11050 01 0000 140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1 17 01040 14 0000 180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Невыясненные поступления, зачисляемые в бюджеты муниципальных округов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1 17 05040 14 0000 180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Прочие неналоговые доходы бюджетов муниципальных округов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1 17 01040 14 0000 180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Невыясненные поступления, зачисляемые в бюджеты муниципальных округов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1 17 05040 14 0000 180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Прочие неналоговые доходы бюджетов муниципальных округов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lastRenderedPageBreak/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2 02 15001 14 0000 150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2 02 15002 14 0000 150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2 02 25304 14 0000 150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2 02 29999 14 0000 150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Прочие субсидии бюджетам муниципальных округов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2 02 30024 14 0000 150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2 02 45179 14 0000 150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2 02 35118 14 0000 150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2 02 35120 14 0000 150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2 02 35930 14 0000 150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2 02 36900 14 0000 150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2 02 45303 14 0000 150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2 02 20299 14 0000 150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2 02 25555 14 0000 150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Субсидии бюджетам муниципальных округов на реализацию программ формирования современной городской среды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1 13 02994 14 0000 130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Прочие доходы от компенсации затрат бюджетов муниципальных округов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2 02 25505 14 0000 150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Субсидии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2 03 04099 14 0000 150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Прочие безвозмездные поступления от государственных (муниципальных) организаций в бюджеты муниципальных округов</w:t>
            </w:r>
          </w:p>
        </w:tc>
      </w:tr>
      <w:tr w:rsidR="00E8051E" w:rsidRPr="00ED46B1" w:rsidTr="00ED46B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jc w:val="center"/>
              <w:rPr>
                <w:color w:val="000000"/>
              </w:rPr>
            </w:pPr>
            <w:r w:rsidRPr="00ED46B1">
              <w:rPr>
                <w:color w:val="000000"/>
              </w:rPr>
              <w:t>2 07 04050 14 0000 150</w:t>
            </w:r>
          </w:p>
        </w:tc>
        <w:tc>
          <w:tcPr>
            <w:tcW w:w="1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8051E" w:rsidRPr="00ED46B1" w:rsidRDefault="00ED46B1">
            <w:pPr>
              <w:rPr>
                <w:color w:val="000000"/>
              </w:rPr>
            </w:pPr>
            <w:r w:rsidRPr="00ED46B1">
              <w:rPr>
                <w:color w:val="000000"/>
              </w:rPr>
              <w:t>Прочие безвозмездные поступления в бюджеты муниципальных округов</w:t>
            </w:r>
          </w:p>
        </w:tc>
      </w:tr>
    </w:tbl>
    <w:p w:rsidR="006B0E03" w:rsidRDefault="006B0E03"/>
    <w:sectPr w:rsidR="006B0E03" w:rsidSect="00ED46B1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51E" w:rsidRDefault="00E8051E" w:rsidP="00E8051E">
      <w:r>
        <w:separator/>
      </w:r>
    </w:p>
  </w:endnote>
  <w:endnote w:type="continuationSeparator" w:id="0">
    <w:p w:rsidR="00E8051E" w:rsidRDefault="00E8051E" w:rsidP="00E80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'Times New Roman', Times,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E8051E">
      <w:tc>
        <w:tcPr>
          <w:tcW w:w="15636" w:type="dxa"/>
        </w:tcPr>
        <w:p w:rsidR="00E8051E" w:rsidRDefault="00ED46B1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E8051E" w:rsidRDefault="00E8051E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51E" w:rsidRDefault="00E8051E" w:rsidP="00E8051E">
      <w:r>
        <w:separator/>
      </w:r>
    </w:p>
  </w:footnote>
  <w:footnote w:type="continuationSeparator" w:id="0">
    <w:p w:rsidR="00E8051E" w:rsidRDefault="00E8051E" w:rsidP="00E80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E8051E">
      <w:tc>
        <w:tcPr>
          <w:tcW w:w="15636" w:type="dxa"/>
        </w:tcPr>
        <w:p w:rsidR="00E8051E" w:rsidRDefault="00E8051E">
          <w:pPr>
            <w:jc w:val="center"/>
            <w:rPr>
              <w:color w:val="000000"/>
            </w:rPr>
          </w:pPr>
          <w:r>
            <w:fldChar w:fldCharType="begin"/>
          </w:r>
          <w:r w:rsidR="00ED46B1">
            <w:rPr>
              <w:color w:val="000000"/>
            </w:rPr>
            <w:instrText>PAGE</w:instrText>
          </w:r>
          <w:r>
            <w:fldChar w:fldCharType="separate"/>
          </w:r>
          <w:r w:rsidR="00AE70A7">
            <w:rPr>
              <w:noProof/>
              <w:color w:val="000000"/>
            </w:rPr>
            <w:t>12</w:t>
          </w:r>
          <w:r>
            <w:fldChar w:fldCharType="end"/>
          </w:r>
        </w:p>
        <w:p w:rsidR="00E8051E" w:rsidRDefault="00E8051E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6B1" w:rsidRDefault="00ED46B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E70A7">
      <w:rPr>
        <w:noProof/>
      </w:rPr>
      <w:t>11</w:t>
    </w:r>
    <w:r>
      <w:fldChar w:fldCharType="end"/>
    </w:r>
  </w:p>
  <w:p w:rsidR="00ED46B1" w:rsidRDefault="00ED46B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51E"/>
    <w:rsid w:val="006B0E03"/>
    <w:rsid w:val="00AE70A7"/>
    <w:rsid w:val="00E8051E"/>
    <w:rsid w:val="00ED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36D42"/>
  <w15:docId w15:val="{9FEA7EFD-85DF-4470-808D-59409235A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E8051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D46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D46B1"/>
  </w:style>
  <w:style w:type="paragraph" w:styleId="a6">
    <w:name w:val="footer"/>
    <w:basedOn w:val="a"/>
    <w:link w:val="a7"/>
    <w:uiPriority w:val="99"/>
    <w:unhideWhenUsed/>
    <w:rsid w:val="00ED46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D4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2024-06-07T05:23:00Z</dcterms:created>
  <dcterms:modified xsi:type="dcterms:W3CDTF">2024-06-11T04:49:00Z</dcterms:modified>
</cp:coreProperties>
</file>