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698" w:rsidRPr="00B46698" w:rsidRDefault="00B11674" w:rsidP="00B11674">
      <w:pPr>
        <w:jc w:val="center"/>
        <w:rPr>
          <w:b/>
          <w:sz w:val="36"/>
          <w:szCs w:val="36"/>
        </w:rPr>
      </w:pPr>
      <w:r w:rsidRPr="00B46698">
        <w:rPr>
          <w:b/>
          <w:sz w:val="36"/>
          <w:szCs w:val="36"/>
        </w:rPr>
        <w:t xml:space="preserve">СОБРАНИЕ ПРЕДСТАВИТЕЛЕЙ </w:t>
      </w:r>
    </w:p>
    <w:p w:rsidR="00B11674" w:rsidRPr="00B46698" w:rsidRDefault="00B11674" w:rsidP="00B11674">
      <w:pPr>
        <w:jc w:val="center"/>
        <w:rPr>
          <w:b/>
          <w:sz w:val="36"/>
          <w:szCs w:val="36"/>
        </w:rPr>
      </w:pPr>
      <w:r w:rsidRPr="00B46698">
        <w:rPr>
          <w:b/>
          <w:sz w:val="36"/>
          <w:szCs w:val="36"/>
        </w:rPr>
        <w:t xml:space="preserve">СРЕДНЕКАНСКОГО </w:t>
      </w:r>
      <w:r w:rsidR="00972485" w:rsidRPr="00B46698">
        <w:rPr>
          <w:b/>
          <w:sz w:val="36"/>
          <w:szCs w:val="36"/>
        </w:rPr>
        <w:t>МУНИЦИПАЛЬНОГО</w:t>
      </w:r>
      <w:r w:rsidRPr="00B46698">
        <w:rPr>
          <w:b/>
          <w:sz w:val="36"/>
          <w:szCs w:val="36"/>
        </w:rPr>
        <w:t xml:space="preserve"> ОКРУГА</w:t>
      </w:r>
    </w:p>
    <w:p w:rsidR="00972485" w:rsidRPr="00B46698" w:rsidRDefault="00972485" w:rsidP="00B11674">
      <w:pPr>
        <w:jc w:val="center"/>
        <w:rPr>
          <w:sz w:val="36"/>
          <w:szCs w:val="36"/>
        </w:rPr>
      </w:pPr>
      <w:r w:rsidRPr="00B46698">
        <w:rPr>
          <w:b/>
          <w:sz w:val="36"/>
          <w:szCs w:val="36"/>
        </w:rPr>
        <w:t>МАГАДАНСКОЙ ОБЛАСТИ</w:t>
      </w:r>
    </w:p>
    <w:p w:rsidR="00B11674" w:rsidRPr="00B46698" w:rsidRDefault="00B11674" w:rsidP="00B11674">
      <w:pPr>
        <w:jc w:val="center"/>
        <w:rPr>
          <w:b/>
          <w:sz w:val="36"/>
          <w:szCs w:val="36"/>
        </w:rPr>
      </w:pPr>
    </w:p>
    <w:p w:rsidR="00B11674" w:rsidRPr="00972485" w:rsidRDefault="00B11674" w:rsidP="00B11674">
      <w:pPr>
        <w:jc w:val="center"/>
        <w:rPr>
          <w:b/>
          <w:sz w:val="32"/>
          <w:szCs w:val="32"/>
        </w:rPr>
      </w:pPr>
      <w:r w:rsidRPr="00972485">
        <w:rPr>
          <w:b/>
          <w:sz w:val="32"/>
          <w:szCs w:val="32"/>
        </w:rPr>
        <w:t>Р</w:t>
      </w:r>
      <w:r w:rsidR="00B46698">
        <w:rPr>
          <w:b/>
          <w:sz w:val="32"/>
          <w:szCs w:val="32"/>
        </w:rPr>
        <w:t xml:space="preserve"> </w:t>
      </w:r>
      <w:r w:rsidRPr="00972485">
        <w:rPr>
          <w:b/>
          <w:sz w:val="32"/>
          <w:szCs w:val="32"/>
        </w:rPr>
        <w:t>Е</w:t>
      </w:r>
      <w:r w:rsidR="00B46698">
        <w:rPr>
          <w:b/>
          <w:sz w:val="32"/>
          <w:szCs w:val="32"/>
        </w:rPr>
        <w:t xml:space="preserve"> </w:t>
      </w:r>
      <w:r w:rsidRPr="00972485">
        <w:rPr>
          <w:b/>
          <w:sz w:val="32"/>
          <w:szCs w:val="32"/>
        </w:rPr>
        <w:t>Ш</w:t>
      </w:r>
      <w:r w:rsidR="00B46698">
        <w:rPr>
          <w:b/>
          <w:sz w:val="32"/>
          <w:szCs w:val="32"/>
        </w:rPr>
        <w:t xml:space="preserve"> </w:t>
      </w:r>
      <w:r w:rsidRPr="00972485">
        <w:rPr>
          <w:b/>
          <w:sz w:val="32"/>
          <w:szCs w:val="32"/>
        </w:rPr>
        <w:t>Е</w:t>
      </w:r>
      <w:r w:rsidR="00B46698">
        <w:rPr>
          <w:b/>
          <w:sz w:val="32"/>
          <w:szCs w:val="32"/>
        </w:rPr>
        <w:t xml:space="preserve"> </w:t>
      </w:r>
      <w:r w:rsidRPr="00972485">
        <w:rPr>
          <w:b/>
          <w:sz w:val="32"/>
          <w:szCs w:val="32"/>
        </w:rPr>
        <w:t>Н</w:t>
      </w:r>
      <w:r w:rsidR="00B46698">
        <w:rPr>
          <w:b/>
          <w:sz w:val="32"/>
          <w:szCs w:val="32"/>
        </w:rPr>
        <w:t xml:space="preserve"> </w:t>
      </w:r>
      <w:r w:rsidRPr="00972485">
        <w:rPr>
          <w:b/>
          <w:sz w:val="32"/>
          <w:szCs w:val="32"/>
        </w:rPr>
        <w:t>И</w:t>
      </w:r>
      <w:r w:rsidR="00B46698">
        <w:rPr>
          <w:b/>
          <w:sz w:val="32"/>
          <w:szCs w:val="32"/>
        </w:rPr>
        <w:t xml:space="preserve"> </w:t>
      </w:r>
      <w:r w:rsidRPr="00972485">
        <w:rPr>
          <w:b/>
          <w:sz w:val="32"/>
          <w:szCs w:val="32"/>
        </w:rPr>
        <w:t xml:space="preserve">Е </w:t>
      </w:r>
    </w:p>
    <w:p w:rsidR="00383641" w:rsidRDefault="00383641" w:rsidP="00870ACC">
      <w:pPr>
        <w:jc w:val="both"/>
        <w:rPr>
          <w:sz w:val="28"/>
          <w:szCs w:val="28"/>
        </w:rPr>
      </w:pPr>
    </w:p>
    <w:p w:rsidR="000F0E27" w:rsidRPr="00B46698" w:rsidRDefault="00870ACC" w:rsidP="00870ACC">
      <w:pPr>
        <w:jc w:val="both"/>
      </w:pPr>
      <w:r w:rsidRPr="00B46698">
        <w:t>от ____</w:t>
      </w:r>
      <w:r w:rsidR="008B248B" w:rsidRPr="008B248B">
        <w:rPr>
          <w:u w:val="single"/>
        </w:rPr>
        <w:t>22.05.2023</w:t>
      </w:r>
      <w:r w:rsidRPr="008B248B">
        <w:rPr>
          <w:u w:val="single"/>
        </w:rPr>
        <w:t>_</w:t>
      </w:r>
      <w:r w:rsidRPr="00B46698">
        <w:t>_ № __</w:t>
      </w:r>
      <w:r w:rsidR="008B248B" w:rsidRPr="008B248B">
        <w:rPr>
          <w:u w:val="single"/>
        </w:rPr>
        <w:t>116</w:t>
      </w:r>
      <w:r w:rsidRPr="00B46698">
        <w:t xml:space="preserve">__                                                                                   </w:t>
      </w:r>
    </w:p>
    <w:p w:rsidR="00870ACC" w:rsidRPr="00B46698" w:rsidRDefault="00870ACC" w:rsidP="00870ACC">
      <w:pPr>
        <w:jc w:val="both"/>
      </w:pPr>
      <w:r w:rsidRPr="00B46698">
        <w:t>п. Сеймчан</w:t>
      </w:r>
    </w:p>
    <w:p w:rsidR="00090E9B" w:rsidRDefault="00090E9B" w:rsidP="00B11674">
      <w:pPr>
        <w:jc w:val="both"/>
      </w:pPr>
    </w:p>
    <w:p w:rsidR="00C17B4A" w:rsidRDefault="00383641" w:rsidP="00AD0D5D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</w:t>
      </w:r>
      <w:r w:rsidR="002532D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AD0D5D">
        <w:rPr>
          <w:rFonts w:ascii="Times New Roman" w:hAnsi="Times New Roman" w:cs="Times New Roman"/>
          <w:sz w:val="28"/>
          <w:szCs w:val="28"/>
        </w:rPr>
        <w:t>Положения о приватизации</w:t>
      </w:r>
    </w:p>
    <w:p w:rsidR="00AD0D5D" w:rsidRDefault="00AD0D5D" w:rsidP="00AD0D5D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имущества </w:t>
      </w:r>
    </w:p>
    <w:p w:rsidR="00AD0D5D" w:rsidRDefault="00AD0D5D" w:rsidP="00AD0D5D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AD0D5D" w:rsidRDefault="00AD0D5D" w:rsidP="00AD0D5D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«Среднеканский муниципальный округ</w:t>
      </w:r>
    </w:p>
    <w:p w:rsidR="00AD0D5D" w:rsidRDefault="00AD0D5D" w:rsidP="00AD0D5D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Магаданской области»</w:t>
      </w:r>
    </w:p>
    <w:p w:rsidR="00383641" w:rsidRPr="00AF0E7E" w:rsidRDefault="00383641" w:rsidP="00383641">
      <w:pPr>
        <w:pStyle w:val="ConsTitle"/>
        <w:widowControl/>
        <w:ind w:right="0"/>
      </w:pPr>
    </w:p>
    <w:p w:rsidR="00C9064B" w:rsidRPr="002D69A9" w:rsidRDefault="00C17B4A" w:rsidP="00AD0D5D">
      <w:pPr>
        <w:spacing w:line="336" w:lineRule="auto"/>
        <w:jc w:val="both"/>
        <w:rPr>
          <w:sz w:val="28"/>
          <w:szCs w:val="28"/>
        </w:rPr>
      </w:pPr>
      <w:r>
        <w:tab/>
      </w:r>
      <w:r w:rsidR="00AD0D5D" w:rsidRPr="00AD0D5D">
        <w:rPr>
          <w:sz w:val="28"/>
          <w:szCs w:val="28"/>
        </w:rPr>
        <w:t xml:space="preserve">Руководствуясь Федеральным законом от 6 октября 2003 года </w:t>
      </w:r>
      <w:r w:rsidR="00AD0D5D">
        <w:rPr>
          <w:sz w:val="28"/>
          <w:szCs w:val="28"/>
        </w:rPr>
        <w:t>№</w:t>
      </w:r>
      <w:r w:rsidR="00AD0D5D" w:rsidRPr="00AD0D5D">
        <w:rPr>
          <w:sz w:val="28"/>
          <w:szCs w:val="28"/>
        </w:rPr>
        <w:t xml:space="preserve"> 131-ФЗ </w:t>
      </w:r>
      <w:r w:rsidR="00AD0D5D">
        <w:rPr>
          <w:sz w:val="28"/>
          <w:szCs w:val="28"/>
        </w:rPr>
        <w:t>«</w:t>
      </w:r>
      <w:r w:rsidR="00AD0D5D" w:rsidRPr="00AD0D5D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AD0D5D">
        <w:rPr>
          <w:sz w:val="28"/>
          <w:szCs w:val="28"/>
        </w:rPr>
        <w:t>»</w:t>
      </w:r>
      <w:r w:rsidR="00AD0D5D" w:rsidRPr="00AD0D5D">
        <w:rPr>
          <w:sz w:val="28"/>
          <w:szCs w:val="28"/>
        </w:rPr>
        <w:t xml:space="preserve">, Федеральным законом от 21 декабря 2001 года </w:t>
      </w:r>
      <w:r w:rsidR="00AD0D5D">
        <w:rPr>
          <w:sz w:val="28"/>
          <w:szCs w:val="28"/>
        </w:rPr>
        <w:t>№</w:t>
      </w:r>
      <w:r w:rsidR="00AD0D5D" w:rsidRPr="00AD0D5D">
        <w:rPr>
          <w:sz w:val="28"/>
          <w:szCs w:val="28"/>
        </w:rPr>
        <w:t xml:space="preserve"> 178-ФЗ </w:t>
      </w:r>
      <w:r w:rsidR="00AD0D5D">
        <w:rPr>
          <w:sz w:val="28"/>
          <w:szCs w:val="28"/>
        </w:rPr>
        <w:t>«</w:t>
      </w:r>
      <w:r w:rsidR="00AD0D5D" w:rsidRPr="00AD0D5D">
        <w:rPr>
          <w:sz w:val="28"/>
          <w:szCs w:val="28"/>
        </w:rPr>
        <w:t>О приватизации государствен</w:t>
      </w:r>
      <w:r w:rsidR="00AD0D5D">
        <w:rPr>
          <w:sz w:val="28"/>
          <w:szCs w:val="28"/>
        </w:rPr>
        <w:t>ного и муниципального имущества»</w:t>
      </w:r>
      <w:r w:rsidR="00383641" w:rsidRPr="00B747E6">
        <w:rPr>
          <w:sz w:val="28"/>
          <w:szCs w:val="28"/>
        </w:rPr>
        <w:t>,</w:t>
      </w:r>
      <w:r w:rsidR="00AD0D5D">
        <w:rPr>
          <w:sz w:val="28"/>
          <w:szCs w:val="28"/>
        </w:rPr>
        <w:t xml:space="preserve"> Уставом </w:t>
      </w:r>
      <w:r w:rsidR="00AD0D5D" w:rsidRPr="00AD0D5D">
        <w:rPr>
          <w:sz w:val="28"/>
          <w:szCs w:val="28"/>
        </w:rPr>
        <w:t>муниципального образования «Среднеканский муниципальный округ</w:t>
      </w:r>
      <w:r w:rsidR="00AD0D5D">
        <w:rPr>
          <w:sz w:val="28"/>
          <w:szCs w:val="28"/>
        </w:rPr>
        <w:t xml:space="preserve"> </w:t>
      </w:r>
      <w:r w:rsidR="00AD0D5D" w:rsidRPr="00AD0D5D">
        <w:rPr>
          <w:sz w:val="28"/>
          <w:szCs w:val="28"/>
        </w:rPr>
        <w:t>Магаданской области»</w:t>
      </w:r>
      <w:r w:rsidR="00AD0D5D">
        <w:rPr>
          <w:sz w:val="28"/>
          <w:szCs w:val="28"/>
        </w:rPr>
        <w:t>,</w:t>
      </w:r>
      <w:r w:rsidR="00383641" w:rsidRPr="00B747E6">
        <w:rPr>
          <w:sz w:val="28"/>
          <w:szCs w:val="28"/>
        </w:rPr>
        <w:t xml:space="preserve"> </w:t>
      </w:r>
      <w:r w:rsidR="00383641">
        <w:rPr>
          <w:sz w:val="28"/>
          <w:szCs w:val="28"/>
        </w:rPr>
        <w:t xml:space="preserve">Собрание </w:t>
      </w:r>
      <w:r w:rsidR="003A4C72" w:rsidRPr="002D69A9">
        <w:rPr>
          <w:sz w:val="28"/>
          <w:szCs w:val="28"/>
        </w:rPr>
        <w:t xml:space="preserve">представителей Среднеканского </w:t>
      </w:r>
      <w:r w:rsidR="00972485" w:rsidRPr="00972485">
        <w:rPr>
          <w:sz w:val="28"/>
          <w:szCs w:val="28"/>
        </w:rPr>
        <w:t>муниципальн</w:t>
      </w:r>
      <w:r w:rsidR="00972485">
        <w:rPr>
          <w:sz w:val="28"/>
          <w:szCs w:val="28"/>
        </w:rPr>
        <w:t>ого</w:t>
      </w:r>
      <w:r w:rsidR="00972485" w:rsidRPr="00972485">
        <w:rPr>
          <w:sz w:val="28"/>
          <w:szCs w:val="28"/>
        </w:rPr>
        <w:t xml:space="preserve"> округ</w:t>
      </w:r>
      <w:r w:rsidR="00972485">
        <w:rPr>
          <w:sz w:val="28"/>
          <w:szCs w:val="28"/>
        </w:rPr>
        <w:t xml:space="preserve">а </w:t>
      </w:r>
      <w:r w:rsidR="00972485" w:rsidRPr="00972485">
        <w:rPr>
          <w:sz w:val="28"/>
          <w:szCs w:val="28"/>
        </w:rPr>
        <w:t>Магаданской области</w:t>
      </w:r>
      <w:r w:rsidR="00424867" w:rsidRPr="002D69A9">
        <w:rPr>
          <w:sz w:val="28"/>
          <w:szCs w:val="28"/>
        </w:rPr>
        <w:t>,</w:t>
      </w:r>
    </w:p>
    <w:p w:rsidR="00784D1F" w:rsidRPr="002D69A9" w:rsidRDefault="00126F51" w:rsidP="00383641">
      <w:pPr>
        <w:spacing w:line="336" w:lineRule="auto"/>
        <w:jc w:val="both"/>
        <w:rPr>
          <w:b/>
          <w:sz w:val="28"/>
          <w:szCs w:val="28"/>
        </w:rPr>
      </w:pPr>
      <w:r w:rsidRPr="002D69A9">
        <w:rPr>
          <w:b/>
          <w:sz w:val="28"/>
          <w:szCs w:val="28"/>
        </w:rPr>
        <w:t xml:space="preserve">                                                           </w:t>
      </w:r>
      <w:r w:rsidR="00B46698">
        <w:rPr>
          <w:b/>
          <w:sz w:val="28"/>
          <w:szCs w:val="28"/>
        </w:rPr>
        <w:t xml:space="preserve">р </w:t>
      </w:r>
      <w:r w:rsidR="00C9064B" w:rsidRPr="002D69A9">
        <w:rPr>
          <w:b/>
          <w:sz w:val="28"/>
          <w:szCs w:val="28"/>
        </w:rPr>
        <w:t>е</w:t>
      </w:r>
      <w:r w:rsidR="00B46698">
        <w:rPr>
          <w:b/>
          <w:sz w:val="28"/>
          <w:szCs w:val="28"/>
        </w:rPr>
        <w:t xml:space="preserve"> </w:t>
      </w:r>
      <w:r w:rsidR="00C9064B" w:rsidRPr="002D69A9">
        <w:rPr>
          <w:b/>
          <w:sz w:val="28"/>
          <w:szCs w:val="28"/>
        </w:rPr>
        <w:t>ш</w:t>
      </w:r>
      <w:r w:rsidR="00B46698">
        <w:rPr>
          <w:b/>
          <w:sz w:val="28"/>
          <w:szCs w:val="28"/>
        </w:rPr>
        <w:t xml:space="preserve"> </w:t>
      </w:r>
      <w:r w:rsidR="00C9064B" w:rsidRPr="002D69A9">
        <w:rPr>
          <w:b/>
          <w:sz w:val="28"/>
          <w:szCs w:val="28"/>
        </w:rPr>
        <w:t>и</w:t>
      </w:r>
      <w:r w:rsidR="00B46698">
        <w:rPr>
          <w:b/>
          <w:sz w:val="28"/>
          <w:szCs w:val="28"/>
        </w:rPr>
        <w:t xml:space="preserve"> </w:t>
      </w:r>
      <w:r w:rsidR="00C9064B" w:rsidRPr="002D69A9">
        <w:rPr>
          <w:b/>
          <w:sz w:val="28"/>
          <w:szCs w:val="28"/>
        </w:rPr>
        <w:t>л</w:t>
      </w:r>
      <w:r w:rsidR="00B46698">
        <w:rPr>
          <w:b/>
          <w:sz w:val="28"/>
          <w:szCs w:val="28"/>
        </w:rPr>
        <w:t xml:space="preserve"> </w:t>
      </w:r>
      <w:r w:rsidR="00C9064B" w:rsidRPr="002D69A9">
        <w:rPr>
          <w:b/>
          <w:sz w:val="28"/>
          <w:szCs w:val="28"/>
        </w:rPr>
        <w:t>о:</w:t>
      </w:r>
    </w:p>
    <w:p w:rsidR="006910B6" w:rsidRDefault="002D69A9" w:rsidP="00AD0D5D">
      <w:pPr>
        <w:pStyle w:val="ConsTitle"/>
        <w:widowControl/>
        <w:spacing w:line="360" w:lineRule="auto"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0D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26CB1" w:rsidRPr="00AD0D5D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383641" w:rsidRPr="00AD0D5D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D0D5D" w:rsidRPr="00AD0D5D">
        <w:rPr>
          <w:rFonts w:ascii="Times New Roman" w:hAnsi="Times New Roman" w:cs="Times New Roman"/>
          <w:b w:val="0"/>
          <w:sz w:val="28"/>
          <w:szCs w:val="28"/>
        </w:rPr>
        <w:t>прилагаемое Положение о приватизации Муниципального  имущества муниципального образования «Среднеканский муниципальный округ Магаданской области»</w:t>
      </w:r>
      <w:r w:rsidR="00860E4D" w:rsidRPr="002D69A9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AD0D5D" w:rsidRPr="00AD0D5D" w:rsidRDefault="00AD0D5D" w:rsidP="00AD0D5D">
      <w:pPr>
        <w:pStyle w:val="ConsTitle"/>
        <w:widowControl/>
        <w:spacing w:line="360" w:lineRule="auto"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0D5D">
        <w:rPr>
          <w:rFonts w:ascii="Times New Roman" w:hAnsi="Times New Roman" w:cs="Times New Roman"/>
          <w:b w:val="0"/>
          <w:sz w:val="28"/>
          <w:szCs w:val="28"/>
        </w:rPr>
        <w:t xml:space="preserve">2. Признать утратившим силу решения Собрания представителей Среднеканского городского округа от 25.10.2016 г. № 58 «Об утверждении  Положения о приватизации </w:t>
      </w:r>
      <w:r>
        <w:rPr>
          <w:rFonts w:ascii="Times New Roman" w:hAnsi="Times New Roman" w:cs="Times New Roman"/>
          <w:b w:val="0"/>
          <w:sz w:val="28"/>
          <w:szCs w:val="28"/>
        </w:rPr>
        <w:t>м</w:t>
      </w:r>
      <w:r w:rsidRPr="00AD0D5D">
        <w:rPr>
          <w:rFonts w:ascii="Times New Roman" w:hAnsi="Times New Roman" w:cs="Times New Roman"/>
          <w:b w:val="0"/>
          <w:sz w:val="28"/>
          <w:szCs w:val="28"/>
        </w:rPr>
        <w:t xml:space="preserve">униципального имущества муниципального образования «Среднеканский </w:t>
      </w:r>
      <w:r>
        <w:rPr>
          <w:rFonts w:ascii="Times New Roman" w:hAnsi="Times New Roman" w:cs="Times New Roman"/>
          <w:b w:val="0"/>
          <w:sz w:val="28"/>
          <w:szCs w:val="28"/>
        </w:rPr>
        <w:t>городской округ</w:t>
      </w:r>
      <w:r w:rsidRPr="00AD0D5D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11674" w:rsidRPr="002D69A9" w:rsidRDefault="00AD0D5D" w:rsidP="00AD0D5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11674" w:rsidRPr="002D69A9">
        <w:rPr>
          <w:sz w:val="28"/>
          <w:szCs w:val="28"/>
        </w:rPr>
        <w:t xml:space="preserve">. Настоящее решение опубликовать в газете </w:t>
      </w:r>
      <w:r w:rsidR="00221E18" w:rsidRPr="002D69A9">
        <w:rPr>
          <w:sz w:val="28"/>
          <w:szCs w:val="28"/>
        </w:rPr>
        <w:t xml:space="preserve">Среднеканского </w:t>
      </w:r>
      <w:r w:rsidR="00972485" w:rsidRPr="00972485">
        <w:rPr>
          <w:sz w:val="28"/>
          <w:szCs w:val="28"/>
        </w:rPr>
        <w:t>муниципальн</w:t>
      </w:r>
      <w:r w:rsidR="00972485">
        <w:rPr>
          <w:sz w:val="28"/>
          <w:szCs w:val="28"/>
        </w:rPr>
        <w:t>ого</w:t>
      </w:r>
      <w:r w:rsidR="00972485" w:rsidRPr="00972485">
        <w:rPr>
          <w:sz w:val="28"/>
          <w:szCs w:val="28"/>
        </w:rPr>
        <w:t xml:space="preserve"> округ</w:t>
      </w:r>
      <w:r w:rsidR="00972485">
        <w:rPr>
          <w:sz w:val="28"/>
          <w:szCs w:val="28"/>
        </w:rPr>
        <w:t>а</w:t>
      </w:r>
      <w:r w:rsidR="00972485" w:rsidRPr="00972485">
        <w:rPr>
          <w:sz w:val="28"/>
          <w:szCs w:val="28"/>
        </w:rPr>
        <w:t xml:space="preserve"> Магаданской области</w:t>
      </w:r>
      <w:r w:rsidR="00221E18" w:rsidRPr="002D69A9">
        <w:rPr>
          <w:sz w:val="28"/>
          <w:szCs w:val="28"/>
        </w:rPr>
        <w:t xml:space="preserve"> </w:t>
      </w:r>
      <w:r w:rsidR="00B11674" w:rsidRPr="002D69A9">
        <w:rPr>
          <w:sz w:val="28"/>
          <w:szCs w:val="28"/>
        </w:rPr>
        <w:t>«Новая Колыма Вести»</w:t>
      </w:r>
      <w:r>
        <w:rPr>
          <w:sz w:val="28"/>
          <w:szCs w:val="28"/>
        </w:rPr>
        <w:t>.</w:t>
      </w:r>
    </w:p>
    <w:p w:rsidR="00B11674" w:rsidRDefault="00B11674" w:rsidP="00B11674">
      <w:pPr>
        <w:jc w:val="both"/>
        <w:rPr>
          <w:sz w:val="28"/>
          <w:szCs w:val="28"/>
        </w:rPr>
      </w:pPr>
    </w:p>
    <w:p w:rsidR="00972485" w:rsidRDefault="00B11674" w:rsidP="00B11674">
      <w:pPr>
        <w:pStyle w:val="a8"/>
        <w:rPr>
          <w:sz w:val="28"/>
          <w:szCs w:val="28"/>
        </w:rPr>
      </w:pPr>
      <w:r w:rsidRPr="00CE6548">
        <w:rPr>
          <w:sz w:val="28"/>
          <w:szCs w:val="28"/>
        </w:rPr>
        <w:t xml:space="preserve">Глава </w:t>
      </w:r>
      <w:r>
        <w:rPr>
          <w:sz w:val="28"/>
          <w:szCs w:val="28"/>
        </w:rPr>
        <w:t>Среднеканского</w:t>
      </w:r>
      <w:r w:rsidRPr="00CE6548">
        <w:rPr>
          <w:sz w:val="28"/>
          <w:szCs w:val="28"/>
        </w:rPr>
        <w:t xml:space="preserve"> </w:t>
      </w:r>
    </w:p>
    <w:p w:rsidR="002D69A9" w:rsidRDefault="00972485" w:rsidP="00B11674">
      <w:pPr>
        <w:pStyle w:val="a8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="00B11674">
        <w:rPr>
          <w:sz w:val="28"/>
          <w:szCs w:val="28"/>
        </w:rPr>
        <w:t xml:space="preserve"> округа       </w:t>
      </w:r>
      <w:r w:rsidR="00B11674" w:rsidRPr="00CE6548">
        <w:rPr>
          <w:sz w:val="28"/>
          <w:szCs w:val="28"/>
        </w:rPr>
        <w:t xml:space="preserve">                </w:t>
      </w:r>
      <w:r w:rsidR="00B11674">
        <w:rPr>
          <w:sz w:val="28"/>
          <w:szCs w:val="28"/>
        </w:rPr>
        <w:t xml:space="preserve">      </w:t>
      </w:r>
      <w:r w:rsidR="00B11674" w:rsidRPr="00CE6548">
        <w:rPr>
          <w:sz w:val="28"/>
          <w:szCs w:val="28"/>
        </w:rPr>
        <w:t xml:space="preserve">                         </w:t>
      </w:r>
      <w:r w:rsidR="00134E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 w:rsidR="00134ED3">
        <w:rPr>
          <w:sz w:val="28"/>
          <w:szCs w:val="28"/>
        </w:rPr>
        <w:t xml:space="preserve">  </w:t>
      </w:r>
      <w:r w:rsidR="002D69A9">
        <w:rPr>
          <w:sz w:val="28"/>
          <w:szCs w:val="28"/>
        </w:rPr>
        <w:t>О.Н. Герасимова</w:t>
      </w:r>
      <w:r w:rsidR="00134ED3">
        <w:rPr>
          <w:sz w:val="28"/>
          <w:szCs w:val="28"/>
        </w:rPr>
        <w:t xml:space="preserve">  </w:t>
      </w:r>
    </w:p>
    <w:p w:rsidR="002D69A9" w:rsidRDefault="002D69A9" w:rsidP="00B11674">
      <w:pPr>
        <w:pStyle w:val="a8"/>
        <w:rPr>
          <w:sz w:val="28"/>
          <w:szCs w:val="28"/>
        </w:rPr>
      </w:pPr>
    </w:p>
    <w:p w:rsidR="002D69A9" w:rsidRDefault="002D69A9" w:rsidP="00B11674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2D69A9" w:rsidRDefault="002D69A9" w:rsidP="00B11674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Собрания представителей </w:t>
      </w:r>
    </w:p>
    <w:p w:rsidR="00B11674" w:rsidRPr="00CE6548" w:rsidRDefault="002D69A9" w:rsidP="00B11674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Среднеканского </w:t>
      </w:r>
      <w:r w:rsidR="00972485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                                                    </w:t>
      </w:r>
      <w:r w:rsidR="00B11674" w:rsidRPr="00CE6548">
        <w:rPr>
          <w:sz w:val="28"/>
          <w:szCs w:val="28"/>
        </w:rPr>
        <w:t>А.Н.</w:t>
      </w:r>
      <w:r w:rsidR="00134ED3">
        <w:rPr>
          <w:sz w:val="28"/>
          <w:szCs w:val="28"/>
        </w:rPr>
        <w:t xml:space="preserve"> </w:t>
      </w:r>
      <w:r w:rsidR="00B11674" w:rsidRPr="00CE6548">
        <w:rPr>
          <w:sz w:val="28"/>
          <w:szCs w:val="28"/>
        </w:rPr>
        <w:t>Таланов</w:t>
      </w:r>
    </w:p>
    <w:p w:rsidR="00AD0D5D" w:rsidRDefault="00AD0D5D" w:rsidP="00383641">
      <w:pPr>
        <w:pStyle w:val="a8"/>
        <w:jc w:val="right"/>
        <w:rPr>
          <w:sz w:val="24"/>
          <w:szCs w:val="24"/>
        </w:rPr>
      </w:pPr>
    </w:p>
    <w:p w:rsidR="00AD0D5D" w:rsidRDefault="00AD0D5D" w:rsidP="00383641">
      <w:pPr>
        <w:pStyle w:val="a8"/>
        <w:jc w:val="right"/>
        <w:rPr>
          <w:sz w:val="24"/>
          <w:szCs w:val="24"/>
        </w:rPr>
      </w:pPr>
    </w:p>
    <w:p w:rsidR="00383641" w:rsidRPr="00330789" w:rsidRDefault="00383641" w:rsidP="00383641">
      <w:pPr>
        <w:pStyle w:val="a8"/>
        <w:jc w:val="right"/>
        <w:rPr>
          <w:sz w:val="24"/>
          <w:szCs w:val="24"/>
        </w:rPr>
      </w:pPr>
      <w:r w:rsidRPr="00330789">
        <w:rPr>
          <w:sz w:val="24"/>
          <w:szCs w:val="24"/>
        </w:rPr>
        <w:lastRenderedPageBreak/>
        <w:t xml:space="preserve">Приложение </w:t>
      </w:r>
    </w:p>
    <w:p w:rsidR="00383641" w:rsidRDefault="00383641" w:rsidP="00383641">
      <w:pPr>
        <w:pStyle w:val="a8"/>
        <w:jc w:val="right"/>
        <w:rPr>
          <w:sz w:val="24"/>
          <w:szCs w:val="24"/>
        </w:rPr>
      </w:pPr>
      <w:r w:rsidRPr="00330789">
        <w:rPr>
          <w:sz w:val="24"/>
          <w:szCs w:val="24"/>
        </w:rPr>
        <w:t xml:space="preserve">к </w:t>
      </w:r>
      <w:r>
        <w:rPr>
          <w:sz w:val="24"/>
          <w:szCs w:val="24"/>
        </w:rPr>
        <w:t>р</w:t>
      </w:r>
      <w:r w:rsidRPr="00330789">
        <w:rPr>
          <w:sz w:val="24"/>
          <w:szCs w:val="24"/>
        </w:rPr>
        <w:t>ешению</w:t>
      </w:r>
      <w:r>
        <w:rPr>
          <w:sz w:val="24"/>
          <w:szCs w:val="24"/>
        </w:rPr>
        <w:t xml:space="preserve"> Собрания представителей</w:t>
      </w:r>
    </w:p>
    <w:p w:rsidR="00383641" w:rsidRDefault="00383641" w:rsidP="00383641">
      <w:pPr>
        <w:pStyle w:val="a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Среднеканского </w:t>
      </w:r>
      <w:r w:rsidRPr="00383641">
        <w:rPr>
          <w:sz w:val="24"/>
          <w:szCs w:val="24"/>
        </w:rPr>
        <w:t>муниципального округа</w:t>
      </w:r>
    </w:p>
    <w:p w:rsidR="00383641" w:rsidRDefault="00383641" w:rsidP="00383641">
      <w:pPr>
        <w:pStyle w:val="a8"/>
        <w:jc w:val="right"/>
        <w:rPr>
          <w:sz w:val="24"/>
          <w:szCs w:val="24"/>
        </w:rPr>
      </w:pPr>
      <w:r>
        <w:rPr>
          <w:sz w:val="24"/>
          <w:szCs w:val="24"/>
        </w:rPr>
        <w:t>Магаданской области</w:t>
      </w:r>
    </w:p>
    <w:p w:rsidR="00383641" w:rsidRDefault="00383641" w:rsidP="00383641">
      <w:pPr>
        <w:pStyle w:val="a8"/>
        <w:jc w:val="right"/>
        <w:rPr>
          <w:sz w:val="24"/>
          <w:szCs w:val="24"/>
        </w:rPr>
      </w:pPr>
      <w:r>
        <w:rPr>
          <w:sz w:val="24"/>
          <w:szCs w:val="24"/>
        </w:rPr>
        <w:t>от _____</w:t>
      </w:r>
      <w:r w:rsidR="008B248B" w:rsidRPr="008B248B">
        <w:rPr>
          <w:sz w:val="24"/>
          <w:szCs w:val="24"/>
          <w:u w:val="single"/>
        </w:rPr>
        <w:t>22.05.2023</w:t>
      </w:r>
      <w:r>
        <w:rPr>
          <w:sz w:val="24"/>
          <w:szCs w:val="24"/>
        </w:rPr>
        <w:t>___ № __</w:t>
      </w:r>
      <w:r w:rsidR="008B248B" w:rsidRPr="008B248B">
        <w:rPr>
          <w:sz w:val="24"/>
          <w:szCs w:val="24"/>
          <w:u w:val="single"/>
        </w:rPr>
        <w:t>1</w:t>
      </w:r>
      <w:r w:rsidR="003340CA" w:rsidRPr="002532D3">
        <w:rPr>
          <w:sz w:val="24"/>
          <w:szCs w:val="24"/>
          <w:u w:val="single"/>
        </w:rPr>
        <w:t>16</w:t>
      </w:r>
      <w:r>
        <w:rPr>
          <w:sz w:val="24"/>
          <w:szCs w:val="24"/>
        </w:rPr>
        <w:t>____</w:t>
      </w:r>
      <w:r w:rsidRPr="00330789">
        <w:rPr>
          <w:sz w:val="24"/>
          <w:szCs w:val="24"/>
        </w:rPr>
        <w:t xml:space="preserve">     </w:t>
      </w:r>
    </w:p>
    <w:p w:rsidR="00383641" w:rsidRPr="00330789" w:rsidRDefault="00383641" w:rsidP="00383641">
      <w:pPr>
        <w:pStyle w:val="a8"/>
        <w:jc w:val="right"/>
        <w:rPr>
          <w:sz w:val="24"/>
          <w:szCs w:val="24"/>
        </w:rPr>
      </w:pPr>
      <w:r w:rsidRPr="00330789">
        <w:rPr>
          <w:sz w:val="24"/>
          <w:szCs w:val="24"/>
        </w:rPr>
        <w:t xml:space="preserve">                                                 </w:t>
      </w:r>
    </w:p>
    <w:p w:rsidR="00383641" w:rsidRDefault="00383641" w:rsidP="00AD0D5D">
      <w:pPr>
        <w:pStyle w:val="a8"/>
        <w:jc w:val="center"/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:rsidR="00AD0D5D" w:rsidRDefault="00AD0D5D" w:rsidP="00AD0D5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Положения о приватизации муниципального имущества</w:t>
      </w:r>
    </w:p>
    <w:p w:rsidR="00AD0D5D" w:rsidRDefault="00AD0D5D" w:rsidP="00AD0D5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«Среднеканский муниципальный округ</w:t>
      </w:r>
    </w:p>
    <w:p w:rsidR="00870ACC" w:rsidRDefault="00AD0D5D" w:rsidP="00AD0D5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Магаданской области»</w:t>
      </w:r>
    </w:p>
    <w:p w:rsidR="00AD0D5D" w:rsidRDefault="00AD0D5D" w:rsidP="00AD0D5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D0D5D" w:rsidRPr="00AD0D5D" w:rsidRDefault="00AD0D5D" w:rsidP="00AD0D5D">
      <w:pPr>
        <w:pStyle w:val="3"/>
        <w:spacing w:before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D0D5D">
        <w:rPr>
          <w:rFonts w:ascii="Times New Roman" w:hAnsi="Times New Roman" w:cs="Times New Roman"/>
          <w:color w:val="auto"/>
          <w:sz w:val="28"/>
          <w:szCs w:val="28"/>
        </w:rPr>
        <w:t>I. Общие положения</w:t>
      </w:r>
    </w:p>
    <w:p w:rsidR="00AD0D5D" w:rsidRPr="00AD0D5D" w:rsidRDefault="00AD0D5D" w:rsidP="00AD0D5D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1135EE" w:rsidRDefault="00AD0D5D" w:rsidP="001135EE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D0D5D">
        <w:rPr>
          <w:sz w:val="28"/>
          <w:szCs w:val="28"/>
        </w:rPr>
        <w:t>1.1. Настоящее Положение о приватизации муниципального имущества</w:t>
      </w:r>
      <w:r w:rsidR="00817E05" w:rsidRPr="00817E05">
        <w:t xml:space="preserve"> </w:t>
      </w:r>
      <w:r w:rsidR="00817E05" w:rsidRPr="00817E05">
        <w:rPr>
          <w:sz w:val="28"/>
          <w:szCs w:val="28"/>
        </w:rPr>
        <w:t>муниципального образования «Среднеканский муниципальный округ</w:t>
      </w:r>
      <w:r w:rsidR="00817E05">
        <w:rPr>
          <w:sz w:val="28"/>
          <w:szCs w:val="28"/>
        </w:rPr>
        <w:t xml:space="preserve"> </w:t>
      </w:r>
      <w:r w:rsidR="00817E05" w:rsidRPr="00817E05">
        <w:rPr>
          <w:sz w:val="28"/>
          <w:szCs w:val="28"/>
        </w:rPr>
        <w:t>Магаданской области»</w:t>
      </w:r>
      <w:r w:rsidRPr="00AD0D5D">
        <w:rPr>
          <w:sz w:val="28"/>
          <w:szCs w:val="28"/>
        </w:rPr>
        <w:t xml:space="preserve"> (далее - Положение) разработано в соответствии с </w:t>
      </w:r>
      <w:hyperlink r:id="rId7" w:anchor="7D20K3" w:history="1">
        <w:r w:rsidRPr="00AD0D5D">
          <w:rPr>
            <w:rStyle w:val="a4"/>
            <w:color w:val="auto"/>
            <w:sz w:val="28"/>
            <w:szCs w:val="28"/>
            <w:u w:val="none"/>
          </w:rPr>
          <w:t xml:space="preserve">Федеральным законом от 6 октября 2003 года </w:t>
        </w:r>
        <w:r w:rsidR="00817E05">
          <w:rPr>
            <w:rStyle w:val="a4"/>
            <w:color w:val="auto"/>
            <w:sz w:val="28"/>
            <w:szCs w:val="28"/>
            <w:u w:val="none"/>
          </w:rPr>
          <w:t xml:space="preserve">№ </w:t>
        </w:r>
        <w:r w:rsidRPr="00AD0D5D">
          <w:rPr>
            <w:rStyle w:val="a4"/>
            <w:color w:val="auto"/>
            <w:sz w:val="28"/>
            <w:szCs w:val="28"/>
            <w:u w:val="none"/>
          </w:rPr>
          <w:t xml:space="preserve">131-ФЗ </w:t>
        </w:r>
        <w:r w:rsidR="00817E05">
          <w:rPr>
            <w:rStyle w:val="a4"/>
            <w:color w:val="auto"/>
            <w:sz w:val="28"/>
            <w:szCs w:val="28"/>
            <w:u w:val="none"/>
          </w:rPr>
          <w:t>«</w:t>
        </w:r>
        <w:r w:rsidRPr="00AD0D5D">
          <w:rPr>
            <w:rStyle w:val="a4"/>
            <w:color w:val="auto"/>
            <w:sz w:val="28"/>
            <w:szCs w:val="28"/>
            <w:u w:val="none"/>
          </w:rPr>
          <w:t>Об общих принципах организации местного самоуправления в Российской Федерации</w:t>
        </w:r>
        <w:r w:rsidR="00817E05">
          <w:rPr>
            <w:rStyle w:val="a4"/>
            <w:color w:val="auto"/>
            <w:sz w:val="28"/>
            <w:szCs w:val="28"/>
            <w:u w:val="none"/>
          </w:rPr>
          <w:t>»</w:t>
        </w:r>
      </w:hyperlink>
      <w:r w:rsidRPr="00AD0D5D">
        <w:rPr>
          <w:sz w:val="28"/>
          <w:szCs w:val="28"/>
        </w:rPr>
        <w:t xml:space="preserve">, </w:t>
      </w:r>
      <w:hyperlink r:id="rId8" w:anchor="7D20K3" w:history="1">
        <w:r w:rsidRPr="00AD0D5D">
          <w:rPr>
            <w:rStyle w:val="a4"/>
            <w:color w:val="auto"/>
            <w:sz w:val="28"/>
            <w:szCs w:val="28"/>
            <w:u w:val="none"/>
          </w:rPr>
          <w:t xml:space="preserve">Федеральным законом от 21 декабря 2001 года </w:t>
        </w:r>
        <w:r w:rsidR="00817E05">
          <w:rPr>
            <w:rStyle w:val="a4"/>
            <w:color w:val="auto"/>
            <w:sz w:val="28"/>
            <w:szCs w:val="28"/>
            <w:u w:val="none"/>
          </w:rPr>
          <w:t>№</w:t>
        </w:r>
        <w:r w:rsidRPr="00AD0D5D">
          <w:rPr>
            <w:rStyle w:val="a4"/>
            <w:color w:val="auto"/>
            <w:sz w:val="28"/>
            <w:szCs w:val="28"/>
            <w:u w:val="none"/>
          </w:rPr>
          <w:t xml:space="preserve"> 178-ФЗ </w:t>
        </w:r>
        <w:r w:rsidR="00817E05">
          <w:rPr>
            <w:rStyle w:val="a4"/>
            <w:color w:val="auto"/>
            <w:sz w:val="28"/>
            <w:szCs w:val="28"/>
            <w:u w:val="none"/>
          </w:rPr>
          <w:t>«</w:t>
        </w:r>
        <w:r w:rsidRPr="00AD0D5D">
          <w:rPr>
            <w:rStyle w:val="a4"/>
            <w:color w:val="auto"/>
            <w:sz w:val="28"/>
            <w:szCs w:val="28"/>
            <w:u w:val="none"/>
          </w:rPr>
          <w:t>О приватизации государственного и муниципального имущества</w:t>
        </w:r>
        <w:r w:rsidR="00817E05">
          <w:rPr>
            <w:rStyle w:val="a4"/>
            <w:color w:val="auto"/>
            <w:sz w:val="28"/>
            <w:szCs w:val="28"/>
            <w:u w:val="none"/>
          </w:rPr>
          <w:t>»</w:t>
        </w:r>
      </w:hyperlink>
      <w:r w:rsidRPr="00AD0D5D">
        <w:rPr>
          <w:sz w:val="28"/>
          <w:szCs w:val="28"/>
        </w:rPr>
        <w:t xml:space="preserve">, </w:t>
      </w:r>
      <w:hyperlink r:id="rId9" w:history="1">
        <w:r w:rsidRPr="00AD0D5D">
          <w:rPr>
            <w:rStyle w:val="a4"/>
            <w:color w:val="auto"/>
            <w:sz w:val="28"/>
            <w:szCs w:val="28"/>
            <w:u w:val="none"/>
          </w:rPr>
          <w:t xml:space="preserve">Уставом </w:t>
        </w:r>
        <w:r w:rsidR="00817E05" w:rsidRPr="00AD0D5D">
          <w:rPr>
            <w:sz w:val="28"/>
            <w:szCs w:val="28"/>
          </w:rPr>
          <w:t>муниципального образования «Среднеканский муниципальный округ</w:t>
        </w:r>
        <w:r w:rsidR="00817E05">
          <w:rPr>
            <w:sz w:val="28"/>
            <w:szCs w:val="28"/>
          </w:rPr>
          <w:t xml:space="preserve"> </w:t>
        </w:r>
        <w:r w:rsidR="00817E05" w:rsidRPr="00AD0D5D">
          <w:rPr>
            <w:sz w:val="28"/>
            <w:szCs w:val="28"/>
          </w:rPr>
          <w:t>Магаданской области»</w:t>
        </w:r>
      </w:hyperlink>
      <w:r w:rsidRPr="00AD0D5D">
        <w:rPr>
          <w:sz w:val="28"/>
          <w:szCs w:val="28"/>
        </w:rPr>
        <w:t xml:space="preserve"> и регулирует отношения, возникающие при приватизации муниципального имущества, находящегося в собственности муниципального образования </w:t>
      </w:r>
      <w:r w:rsidR="001135EE" w:rsidRPr="001135EE">
        <w:rPr>
          <w:sz w:val="28"/>
          <w:szCs w:val="28"/>
        </w:rPr>
        <w:t>«Среднеканский муниципальный округ Магаданской области»</w:t>
      </w:r>
      <w:r w:rsidRPr="00AD0D5D">
        <w:rPr>
          <w:sz w:val="28"/>
          <w:szCs w:val="28"/>
        </w:rPr>
        <w:t>, и связанные с ним отношения при управлении и распоряжении муниципальным имуществом.</w:t>
      </w:r>
    </w:p>
    <w:p w:rsidR="00AD0D5D" w:rsidRPr="001135EE" w:rsidRDefault="00AD0D5D" w:rsidP="00B7343F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135EE">
        <w:rPr>
          <w:sz w:val="28"/>
          <w:szCs w:val="28"/>
        </w:rPr>
        <w:t xml:space="preserve">Настоящее Положение не распространяется на отношения, возникающие при отчуждении имущества, предусмотренного пунктом 2 </w:t>
      </w:r>
      <w:hyperlink r:id="rId10" w:anchor="65C0IR" w:history="1">
        <w:r w:rsidRPr="001135EE">
          <w:rPr>
            <w:rStyle w:val="a4"/>
            <w:color w:val="auto"/>
            <w:sz w:val="28"/>
            <w:szCs w:val="28"/>
            <w:u w:val="none"/>
          </w:rPr>
          <w:t xml:space="preserve">статьи 3 Федерального закона от 21 декабря 2001 года </w:t>
        </w:r>
        <w:r w:rsidR="001135EE">
          <w:rPr>
            <w:rStyle w:val="a4"/>
            <w:color w:val="auto"/>
            <w:sz w:val="28"/>
            <w:szCs w:val="28"/>
            <w:u w:val="none"/>
          </w:rPr>
          <w:t>№</w:t>
        </w:r>
        <w:r w:rsidRPr="001135EE">
          <w:rPr>
            <w:rStyle w:val="a4"/>
            <w:color w:val="auto"/>
            <w:sz w:val="28"/>
            <w:szCs w:val="28"/>
            <w:u w:val="none"/>
          </w:rPr>
          <w:t xml:space="preserve"> 178-ФЗ </w:t>
        </w:r>
        <w:r w:rsidR="001135EE">
          <w:rPr>
            <w:rStyle w:val="a4"/>
            <w:color w:val="auto"/>
            <w:sz w:val="28"/>
            <w:szCs w:val="28"/>
            <w:u w:val="none"/>
          </w:rPr>
          <w:t>«</w:t>
        </w:r>
        <w:r w:rsidRPr="001135EE">
          <w:rPr>
            <w:rStyle w:val="a4"/>
            <w:color w:val="auto"/>
            <w:sz w:val="28"/>
            <w:szCs w:val="28"/>
            <w:u w:val="none"/>
          </w:rPr>
          <w:t>О приватизации государственного и муниципального имущества</w:t>
        </w:r>
        <w:r w:rsidR="001135EE">
          <w:rPr>
            <w:rStyle w:val="a4"/>
            <w:color w:val="auto"/>
            <w:sz w:val="28"/>
            <w:szCs w:val="28"/>
            <w:u w:val="none"/>
          </w:rPr>
          <w:t>»</w:t>
        </w:r>
      </w:hyperlink>
      <w:r w:rsidRPr="001135EE">
        <w:rPr>
          <w:sz w:val="28"/>
          <w:szCs w:val="28"/>
        </w:rPr>
        <w:t xml:space="preserve"> (далее - Закон о приватизации), и отношения, возникающие в связи с отчуждением из муниципальной собственности недвижимого имущества, арендуемого субъектами малого и среднего предпринимательства, в соответствии с </w:t>
      </w:r>
      <w:hyperlink r:id="rId11" w:anchor="7D20K3" w:history="1">
        <w:r w:rsidRPr="001135EE">
          <w:rPr>
            <w:rStyle w:val="a4"/>
            <w:color w:val="auto"/>
            <w:sz w:val="28"/>
            <w:szCs w:val="28"/>
            <w:u w:val="none"/>
          </w:rPr>
          <w:t xml:space="preserve">Федеральным законом от 22 июля 2008 года </w:t>
        </w:r>
        <w:r w:rsidR="001135EE">
          <w:rPr>
            <w:rStyle w:val="a4"/>
            <w:color w:val="auto"/>
            <w:sz w:val="28"/>
            <w:szCs w:val="28"/>
            <w:u w:val="none"/>
          </w:rPr>
          <w:t>№</w:t>
        </w:r>
        <w:r w:rsidRPr="001135EE">
          <w:rPr>
            <w:rStyle w:val="a4"/>
            <w:color w:val="auto"/>
            <w:sz w:val="28"/>
            <w:szCs w:val="28"/>
            <w:u w:val="none"/>
          </w:rPr>
          <w:t xml:space="preserve"> 159-ФЗ </w:t>
        </w:r>
        <w:r w:rsidR="001135EE">
          <w:rPr>
            <w:rStyle w:val="a4"/>
            <w:color w:val="auto"/>
            <w:sz w:val="28"/>
            <w:szCs w:val="28"/>
            <w:u w:val="none"/>
          </w:rPr>
          <w:t>«</w:t>
        </w:r>
        <w:r w:rsidRPr="001135EE">
          <w:rPr>
            <w:rStyle w:val="a4"/>
            <w:color w:val="auto"/>
            <w:sz w:val="28"/>
            <w:szCs w:val="28"/>
            <w:u w:val="none"/>
          </w:rPr>
          <w:t xml:space="preserve">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</w:t>
        </w:r>
        <w:r w:rsidRPr="001135EE">
          <w:rPr>
            <w:rStyle w:val="a4"/>
            <w:color w:val="auto"/>
            <w:sz w:val="28"/>
            <w:szCs w:val="28"/>
            <w:u w:val="none"/>
          </w:rPr>
          <w:lastRenderedPageBreak/>
          <w:t>предпринимательства, и о внесении изменений в отдельные законодательные акты Российской Федерации</w:t>
        </w:r>
        <w:r w:rsidR="001135EE">
          <w:rPr>
            <w:rStyle w:val="a4"/>
            <w:color w:val="auto"/>
            <w:sz w:val="28"/>
            <w:szCs w:val="28"/>
            <w:u w:val="none"/>
          </w:rPr>
          <w:t>»</w:t>
        </w:r>
      </w:hyperlink>
      <w:r w:rsidRPr="001135EE">
        <w:rPr>
          <w:sz w:val="28"/>
          <w:szCs w:val="28"/>
        </w:rPr>
        <w:t xml:space="preserve"> (далее - Закон об особенностях отчуждения недвижимого имущества).</w:t>
      </w:r>
    </w:p>
    <w:p w:rsidR="00AD0D5D" w:rsidRPr="00AD0D5D" w:rsidRDefault="00AD0D5D" w:rsidP="00B7343F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D0D5D">
        <w:rPr>
          <w:sz w:val="28"/>
          <w:szCs w:val="28"/>
        </w:rPr>
        <w:t>1.2. Муниципальное имущество отчуждается в собственность физических и (или) юридических лиц исключительно на возмездной основе (за плату либо посредством передачи в муниципальную собственность акций акционерных обществ, в уставный капитал которых вносится муниципальное имущество, либо акций, долей в уставном капитале хозяйственных обществ, созданных путем преобразования муниципальных унитарных предприятий).</w:t>
      </w:r>
    </w:p>
    <w:p w:rsidR="00AD0D5D" w:rsidRPr="00AD0D5D" w:rsidRDefault="00AD0D5D" w:rsidP="00B7343F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D0D5D">
        <w:rPr>
          <w:sz w:val="28"/>
          <w:szCs w:val="28"/>
        </w:rPr>
        <w:t>1.3. Муниципальное имущество, включенное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предназначенное для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приватизируется с учетом особенностей, предусмотренных Законом об особенностях отчуждения недвижимого имущества.</w:t>
      </w:r>
    </w:p>
    <w:p w:rsidR="00AD0D5D" w:rsidRPr="00B7343F" w:rsidRDefault="00AD0D5D" w:rsidP="00B7343F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D0D5D">
        <w:rPr>
          <w:sz w:val="28"/>
          <w:szCs w:val="28"/>
        </w:rPr>
        <w:t xml:space="preserve">1.4. </w:t>
      </w:r>
      <w:r w:rsidRPr="00B7343F">
        <w:rPr>
          <w:sz w:val="28"/>
          <w:szCs w:val="28"/>
        </w:rPr>
        <w:t xml:space="preserve">Приватизации не подлежит имущество, предусмотренное пунктом 3 </w:t>
      </w:r>
      <w:hyperlink r:id="rId12" w:anchor="6540IN" w:history="1">
        <w:r w:rsidRPr="00B7343F">
          <w:rPr>
            <w:rStyle w:val="a4"/>
            <w:color w:val="auto"/>
            <w:sz w:val="28"/>
            <w:szCs w:val="28"/>
            <w:u w:val="none"/>
          </w:rPr>
          <w:t>статьи 3</w:t>
        </w:r>
      </w:hyperlink>
      <w:r w:rsidRPr="00B7343F">
        <w:rPr>
          <w:sz w:val="28"/>
          <w:szCs w:val="28"/>
        </w:rPr>
        <w:t xml:space="preserve"> Закона о приватизации, пунктами 2 и 4.2 </w:t>
      </w:r>
      <w:hyperlink r:id="rId13" w:anchor="7EK0KJ" w:history="1">
        <w:r w:rsidRPr="00B7343F">
          <w:rPr>
            <w:rStyle w:val="a4"/>
            <w:color w:val="auto"/>
            <w:sz w:val="28"/>
            <w:szCs w:val="28"/>
            <w:u w:val="none"/>
          </w:rPr>
          <w:t xml:space="preserve">статьи 18 Федерального закона от 24 июля 2007 года </w:t>
        </w:r>
        <w:r w:rsidR="00B7343F">
          <w:rPr>
            <w:rStyle w:val="a4"/>
            <w:color w:val="auto"/>
            <w:sz w:val="28"/>
            <w:szCs w:val="28"/>
            <w:u w:val="none"/>
          </w:rPr>
          <w:t>№</w:t>
        </w:r>
        <w:r w:rsidRPr="00B7343F">
          <w:rPr>
            <w:rStyle w:val="a4"/>
            <w:color w:val="auto"/>
            <w:sz w:val="28"/>
            <w:szCs w:val="28"/>
            <w:u w:val="none"/>
          </w:rPr>
          <w:t xml:space="preserve"> 209-ФЗ </w:t>
        </w:r>
        <w:r w:rsidR="00B7343F">
          <w:rPr>
            <w:rStyle w:val="a4"/>
            <w:color w:val="auto"/>
            <w:sz w:val="28"/>
            <w:szCs w:val="28"/>
            <w:u w:val="none"/>
          </w:rPr>
          <w:t>«</w:t>
        </w:r>
        <w:r w:rsidRPr="00B7343F">
          <w:rPr>
            <w:rStyle w:val="a4"/>
            <w:color w:val="auto"/>
            <w:sz w:val="28"/>
            <w:szCs w:val="28"/>
            <w:u w:val="none"/>
          </w:rPr>
          <w:t>О развитии малого и среднего предпринимательства в Российской Федерации</w:t>
        </w:r>
        <w:r w:rsidR="00B7343F">
          <w:rPr>
            <w:rStyle w:val="a4"/>
            <w:color w:val="auto"/>
            <w:sz w:val="28"/>
            <w:szCs w:val="28"/>
            <w:u w:val="none"/>
          </w:rPr>
          <w:t>»</w:t>
        </w:r>
      </w:hyperlink>
      <w:r w:rsidRPr="00B7343F">
        <w:rPr>
          <w:sz w:val="28"/>
          <w:szCs w:val="28"/>
        </w:rPr>
        <w:t>.</w:t>
      </w:r>
    </w:p>
    <w:p w:rsidR="00AD0D5D" w:rsidRPr="00AD0D5D" w:rsidRDefault="00AD0D5D" w:rsidP="00B7343F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D0D5D">
        <w:rPr>
          <w:sz w:val="28"/>
          <w:szCs w:val="28"/>
        </w:rPr>
        <w:t xml:space="preserve">1.5. Покупателями муниципального имущества могут быть лица, указанные в </w:t>
      </w:r>
      <w:hyperlink r:id="rId14" w:anchor="3G7MA2R" w:history="1">
        <w:r w:rsidRPr="00B7343F">
          <w:rPr>
            <w:rStyle w:val="a4"/>
            <w:color w:val="auto"/>
            <w:sz w:val="28"/>
            <w:szCs w:val="28"/>
            <w:u w:val="none"/>
          </w:rPr>
          <w:t>статье 5</w:t>
        </w:r>
      </w:hyperlink>
      <w:r w:rsidRPr="00B7343F">
        <w:rPr>
          <w:sz w:val="28"/>
          <w:szCs w:val="28"/>
        </w:rPr>
        <w:t xml:space="preserve"> Зак</w:t>
      </w:r>
      <w:r w:rsidRPr="00AD0D5D">
        <w:rPr>
          <w:sz w:val="28"/>
          <w:szCs w:val="28"/>
        </w:rPr>
        <w:t>она о приватизации.</w:t>
      </w:r>
    </w:p>
    <w:p w:rsidR="00AD0D5D" w:rsidRPr="00AD0D5D" w:rsidRDefault="00AD0D5D" w:rsidP="00B7343F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D0D5D">
        <w:rPr>
          <w:sz w:val="28"/>
          <w:szCs w:val="28"/>
        </w:rPr>
        <w:t xml:space="preserve">1.6. Продавцами муниципального имущества могут выступать </w:t>
      </w:r>
      <w:r w:rsidR="00B7343F">
        <w:rPr>
          <w:sz w:val="28"/>
          <w:szCs w:val="28"/>
        </w:rPr>
        <w:t>Администрация Среднеканского муниципального округа</w:t>
      </w:r>
      <w:r w:rsidRPr="00AD0D5D">
        <w:rPr>
          <w:sz w:val="28"/>
          <w:szCs w:val="28"/>
        </w:rPr>
        <w:t xml:space="preserve"> </w:t>
      </w:r>
      <w:r w:rsidR="00B7343F">
        <w:rPr>
          <w:sz w:val="28"/>
          <w:szCs w:val="28"/>
        </w:rPr>
        <w:t>Магаданской области</w:t>
      </w:r>
      <w:r w:rsidR="001572E6">
        <w:rPr>
          <w:sz w:val="28"/>
          <w:szCs w:val="28"/>
        </w:rPr>
        <w:t xml:space="preserve"> (далее – Администрация)</w:t>
      </w:r>
      <w:r w:rsidR="00B7343F">
        <w:rPr>
          <w:sz w:val="28"/>
          <w:szCs w:val="28"/>
        </w:rPr>
        <w:t xml:space="preserve"> </w:t>
      </w:r>
      <w:r w:rsidRPr="00AD0D5D">
        <w:rPr>
          <w:sz w:val="28"/>
          <w:szCs w:val="28"/>
        </w:rPr>
        <w:t>либо юридические лица, привлекаемые для организации продажи муниципального имущества и (или) осуществления функции продавца, на основании заключенных с ними договоров по результатам конкурсных процедур.</w:t>
      </w:r>
    </w:p>
    <w:p w:rsidR="00B7343F" w:rsidRPr="00B7343F" w:rsidRDefault="00B7343F" w:rsidP="00B46698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7343F">
        <w:rPr>
          <w:rFonts w:ascii="Times New Roman" w:hAnsi="Times New Roman" w:cs="Times New Roman"/>
          <w:color w:val="auto"/>
          <w:sz w:val="28"/>
          <w:szCs w:val="28"/>
        </w:rPr>
        <w:t xml:space="preserve">II. Компетенция </w:t>
      </w:r>
      <w:r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B7343F">
        <w:rPr>
          <w:rFonts w:ascii="Times New Roman" w:hAnsi="Times New Roman" w:cs="Times New Roman"/>
          <w:color w:val="auto"/>
          <w:sz w:val="28"/>
          <w:szCs w:val="28"/>
        </w:rPr>
        <w:t xml:space="preserve">рганов местного самоуправления в сфере приватизации муниципального имущества </w:t>
      </w:r>
    </w:p>
    <w:p w:rsidR="00B7343F" w:rsidRPr="00B7343F" w:rsidRDefault="00B7343F" w:rsidP="00B46698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7343F" w:rsidRPr="00B7343F" w:rsidRDefault="00B7343F" w:rsidP="00B7343F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7343F">
        <w:rPr>
          <w:sz w:val="28"/>
          <w:szCs w:val="28"/>
        </w:rPr>
        <w:lastRenderedPageBreak/>
        <w:t xml:space="preserve">2.1. Компетенция </w:t>
      </w:r>
      <w:r>
        <w:rPr>
          <w:sz w:val="28"/>
          <w:szCs w:val="28"/>
        </w:rPr>
        <w:t>Собрания представителей Среднеканского муниципального округа Магаданской области</w:t>
      </w:r>
      <w:r w:rsidR="001572E6">
        <w:rPr>
          <w:sz w:val="28"/>
          <w:szCs w:val="28"/>
        </w:rPr>
        <w:t xml:space="preserve"> (далее - Собрание представителей)</w:t>
      </w:r>
      <w:r w:rsidRPr="00B7343F">
        <w:rPr>
          <w:sz w:val="28"/>
          <w:szCs w:val="28"/>
        </w:rPr>
        <w:t>:</w:t>
      </w:r>
    </w:p>
    <w:p w:rsidR="00B7343F" w:rsidRPr="00B7343F" w:rsidRDefault="00B7343F" w:rsidP="00B7343F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7343F">
        <w:rPr>
          <w:sz w:val="28"/>
          <w:szCs w:val="28"/>
        </w:rPr>
        <w:t xml:space="preserve">1) установление порядка и условий приватизации муниципального имущества на территории муниципального образования </w:t>
      </w:r>
      <w:hyperlink r:id="rId15" w:history="1">
        <w:r w:rsidR="001572E6" w:rsidRPr="00AD0D5D">
          <w:rPr>
            <w:sz w:val="28"/>
            <w:szCs w:val="28"/>
          </w:rPr>
          <w:t>«Среднеканский муниципальный округ</w:t>
        </w:r>
        <w:r w:rsidR="001572E6">
          <w:rPr>
            <w:sz w:val="28"/>
            <w:szCs w:val="28"/>
          </w:rPr>
          <w:t xml:space="preserve"> </w:t>
        </w:r>
        <w:r w:rsidR="001572E6" w:rsidRPr="00AD0D5D">
          <w:rPr>
            <w:sz w:val="28"/>
            <w:szCs w:val="28"/>
          </w:rPr>
          <w:t>Магаданской области»</w:t>
        </w:r>
      </w:hyperlink>
      <w:r w:rsidRPr="00B7343F">
        <w:rPr>
          <w:sz w:val="28"/>
          <w:szCs w:val="28"/>
        </w:rPr>
        <w:t>;</w:t>
      </w:r>
    </w:p>
    <w:p w:rsidR="00B7343F" w:rsidRPr="00B7343F" w:rsidRDefault="00B7343F" w:rsidP="00B7343F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7343F">
        <w:rPr>
          <w:sz w:val="28"/>
          <w:szCs w:val="28"/>
        </w:rPr>
        <w:t xml:space="preserve">2) рассмотрение в постоянных депутатских комиссиях прогнозного плана (программы) приватизации муниципального имущества (далее - прогнозный план приватизации муниципального имущества), а также изменений и дополнений к нему с целью последующего </w:t>
      </w:r>
      <w:r w:rsidR="000D4541">
        <w:rPr>
          <w:sz w:val="28"/>
          <w:szCs w:val="28"/>
        </w:rPr>
        <w:t>утверждения</w:t>
      </w:r>
      <w:r w:rsidRPr="00B7343F">
        <w:rPr>
          <w:sz w:val="28"/>
          <w:szCs w:val="28"/>
        </w:rPr>
        <w:t>;</w:t>
      </w:r>
    </w:p>
    <w:p w:rsidR="00B7343F" w:rsidRPr="00B7343F" w:rsidRDefault="00B7343F" w:rsidP="00B7343F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7343F">
        <w:rPr>
          <w:sz w:val="28"/>
          <w:szCs w:val="28"/>
        </w:rPr>
        <w:t>3) рассмотрение на заседании отчета о результатах приватизации муниципального имущества и принятие его к сведению.</w:t>
      </w:r>
    </w:p>
    <w:p w:rsidR="00B7343F" w:rsidRPr="00B7343F" w:rsidRDefault="00B7343F" w:rsidP="00B7343F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7343F">
        <w:rPr>
          <w:sz w:val="28"/>
          <w:szCs w:val="28"/>
        </w:rPr>
        <w:t>2.</w:t>
      </w:r>
      <w:r w:rsidR="001572E6">
        <w:rPr>
          <w:sz w:val="28"/>
          <w:szCs w:val="28"/>
        </w:rPr>
        <w:t>2</w:t>
      </w:r>
      <w:r w:rsidRPr="00B7343F">
        <w:rPr>
          <w:sz w:val="28"/>
          <w:szCs w:val="28"/>
        </w:rPr>
        <w:t xml:space="preserve">. Компетенция </w:t>
      </w:r>
      <w:r>
        <w:rPr>
          <w:sz w:val="28"/>
          <w:szCs w:val="28"/>
        </w:rPr>
        <w:t>Администрации</w:t>
      </w:r>
      <w:r w:rsidRPr="00B7343F">
        <w:rPr>
          <w:sz w:val="28"/>
          <w:szCs w:val="28"/>
        </w:rPr>
        <w:t>:</w:t>
      </w:r>
    </w:p>
    <w:p w:rsidR="00B7343F" w:rsidRPr="00B7343F" w:rsidRDefault="00B7343F" w:rsidP="00B7343F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7343F">
        <w:rPr>
          <w:sz w:val="28"/>
          <w:szCs w:val="28"/>
        </w:rPr>
        <w:t>1) организация разработки проекта прогнозного плана приватизации муниципального имущества, изменений и дополнений к нему;</w:t>
      </w:r>
    </w:p>
    <w:p w:rsidR="00B7343F" w:rsidRPr="00B7343F" w:rsidRDefault="00B7343F" w:rsidP="00B7343F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7343F">
        <w:rPr>
          <w:sz w:val="28"/>
          <w:szCs w:val="28"/>
        </w:rPr>
        <w:t>2) обеспечение выполнения прогнозного плана приватизации муниципального имущества;</w:t>
      </w:r>
    </w:p>
    <w:p w:rsidR="00B7343F" w:rsidRPr="00B7343F" w:rsidRDefault="00B7343F" w:rsidP="00B7343F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7343F">
        <w:rPr>
          <w:sz w:val="28"/>
          <w:szCs w:val="28"/>
        </w:rPr>
        <w:t>3) подготовка обоснования целесообразности приватизации муниципального имущества;</w:t>
      </w:r>
    </w:p>
    <w:p w:rsidR="00B7343F" w:rsidRPr="00B7343F" w:rsidRDefault="001572E6" w:rsidP="00B7343F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7343F" w:rsidRPr="00B7343F">
        <w:rPr>
          <w:sz w:val="28"/>
          <w:szCs w:val="28"/>
        </w:rPr>
        <w:t>) осуществление иных полномочий, установленных муниципальными правовыми актами и настоящим Положением.</w:t>
      </w:r>
    </w:p>
    <w:p w:rsidR="001572E6" w:rsidRDefault="001572E6" w:rsidP="001572E6">
      <w:pPr>
        <w:pStyle w:val="ConsTitle"/>
        <w:widowControl/>
        <w:spacing w:line="360" w:lineRule="auto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D0D5D" w:rsidRDefault="001572E6" w:rsidP="001572E6">
      <w:pPr>
        <w:pStyle w:val="ConsTitle"/>
        <w:widowControl/>
        <w:spacing w:line="360" w:lineRule="auto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572E6">
        <w:rPr>
          <w:rFonts w:ascii="Times New Roman" w:hAnsi="Times New Roman" w:cs="Times New Roman"/>
          <w:sz w:val="28"/>
          <w:szCs w:val="28"/>
        </w:rPr>
        <w:t>III. Планирование приватизации муниципального имущества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 xml:space="preserve">3.1. Приватизация муниципального имущества осуществляется в соответствии с прогнозным планом приватизации муниципального имущества, который утверждается </w:t>
      </w:r>
      <w:r>
        <w:rPr>
          <w:sz w:val="28"/>
          <w:szCs w:val="28"/>
        </w:rPr>
        <w:t>решением Собрания представителей</w:t>
      </w:r>
      <w:r w:rsidRPr="001572E6">
        <w:rPr>
          <w:sz w:val="28"/>
          <w:szCs w:val="28"/>
        </w:rPr>
        <w:t xml:space="preserve"> не позднее 10 рабочих дней до начала планового периода</w:t>
      </w:r>
      <w:r>
        <w:rPr>
          <w:sz w:val="28"/>
          <w:szCs w:val="28"/>
        </w:rPr>
        <w:t>.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 xml:space="preserve">3.2. Прогнозный план приватизации муниципального имущества разрабатывается на срок </w:t>
      </w:r>
      <w:r>
        <w:rPr>
          <w:sz w:val="28"/>
          <w:szCs w:val="28"/>
        </w:rPr>
        <w:t xml:space="preserve">от </w:t>
      </w:r>
      <w:r w:rsidRPr="001572E6">
        <w:rPr>
          <w:sz w:val="28"/>
          <w:szCs w:val="28"/>
        </w:rPr>
        <w:t>1</w:t>
      </w:r>
      <w:r>
        <w:rPr>
          <w:sz w:val="28"/>
          <w:szCs w:val="28"/>
        </w:rPr>
        <w:t xml:space="preserve"> года до 3 лет</w:t>
      </w:r>
      <w:r w:rsidRPr="001572E6">
        <w:rPr>
          <w:sz w:val="28"/>
          <w:szCs w:val="28"/>
        </w:rPr>
        <w:t xml:space="preserve">. 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>Прогнозный план приватизации муниципального имущества должен содержать: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lastRenderedPageBreak/>
        <w:t>- перечни сгруппированного по видам экономической деятельности муниципального имущества, приватизация которого планируется в плановом периоде (унитарных предприятий, акций акционерных обществ и долей в уставных капиталах обществ с ограниченной ответственностью, находящихся в муниципальной собственности, иного имущества, составляющего казну муниципального образования), с указанием характеристики соответствующего имущества;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>- сведения об акционерных обществах и обществах с ограниченной ответственностью, акции, доли в уставных капиталах которых в соответствии с решениями органов местного самоуправления подлежат внесению в уставный капитал иных акционерных обществ;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>- сведения об ином имуществе, составляющем казну муниципального образования, которое подлежит внесению в уставный капитал акционерных обществ;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>- прогноз объемов поступлений в бюджет муниципального образования «Среднеканский муниципальный округ Магаданской области»</w:t>
      </w:r>
      <w:r>
        <w:rPr>
          <w:sz w:val="28"/>
          <w:szCs w:val="28"/>
        </w:rPr>
        <w:t xml:space="preserve"> </w:t>
      </w:r>
      <w:r w:rsidRPr="001572E6">
        <w:rPr>
          <w:sz w:val="28"/>
          <w:szCs w:val="28"/>
        </w:rPr>
        <w:t>в результате исполнения прогнозного плана приватизации муниципального имущества, рассчитанный в соответствии с методикой прогнозирования доходов муниципального образования «Среднеканский муниципальный округ Магаданской области», в части неналоговых доходов.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>В случае если прогнозный план приватизации муниципального имущества принимается на срок, превышающий один год, прогноз объемов поступлений от реализации муниципального имущества указывается с разбивкой по годам. Прогнозные показатели поступлений от приватизации имущества ежегодно, не позднее 1 февраля, подлежат корректировке с учетом стоимости имущества, продажа которого завершена, изменений, внесенных в план приватизации за отчетный период.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>При включении муниципального имущества в соответствующие перечни указываются: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>а) для муниципальных унитарных предприятий - наименование и место нахождения;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lastRenderedPageBreak/>
        <w:t>б) для акций акционерных обществ, находящихся в муниципальной собственности: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>- наименование и место нахождения акционерного общества;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 xml:space="preserve">- доля принадлежащих муниципальному образованию </w:t>
      </w:r>
      <w:r w:rsidR="001A55A2" w:rsidRPr="001A55A2">
        <w:rPr>
          <w:sz w:val="28"/>
          <w:szCs w:val="28"/>
        </w:rPr>
        <w:t>«Среднеканский муниципальный округ Магаданской области»</w:t>
      </w:r>
      <w:r w:rsidR="001A55A2">
        <w:rPr>
          <w:sz w:val="28"/>
          <w:szCs w:val="28"/>
        </w:rPr>
        <w:t xml:space="preserve"> </w:t>
      </w:r>
      <w:r w:rsidRPr="001572E6">
        <w:rPr>
          <w:sz w:val="28"/>
          <w:szCs w:val="28"/>
        </w:rPr>
        <w:t>акций в общем количестве акций акционерного общества либо, если доля акций менее 0,01 процента, - количество акций;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>- доля и количество акций, подлежащих приватизации;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>в) для долей в уставных капиталах обществ с ограниченной ответственностью, находящихся в муниципальной собственности: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>- наименование и место нахождения общества с ограниченной ответственностью;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>- доля в уставном капитале общества с ограниченной ответственностью, принадлежащая муниципальному образованию и подлежащая приватизации;</w:t>
      </w:r>
    </w:p>
    <w:p w:rsidR="001572E6" w:rsidRPr="001A55A2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A55A2">
        <w:rPr>
          <w:sz w:val="28"/>
          <w:szCs w:val="28"/>
        </w:rPr>
        <w:t xml:space="preserve">г) для иного имущества - наименование, местонахождение, кадастровый номер (для недвижимого имущества) и назначение имущества. В случае если объект иного имущества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Федерации, либо объектом речного порта, дополнительно указывается информация об отнесении его к объектам культурного наследия в соответствии с </w:t>
      </w:r>
      <w:hyperlink r:id="rId16" w:history="1">
        <w:r w:rsidRPr="001A55A2">
          <w:rPr>
            <w:rStyle w:val="a4"/>
            <w:color w:val="auto"/>
            <w:sz w:val="28"/>
            <w:szCs w:val="28"/>
            <w:u w:val="none"/>
          </w:rPr>
          <w:t xml:space="preserve">Федеральным законом от 25 июня 2002 года </w:t>
        </w:r>
        <w:r w:rsidR="001A55A2" w:rsidRPr="001A55A2">
          <w:rPr>
            <w:rStyle w:val="a4"/>
            <w:color w:val="auto"/>
            <w:sz w:val="28"/>
            <w:szCs w:val="28"/>
            <w:u w:val="none"/>
          </w:rPr>
          <w:t>№</w:t>
        </w:r>
        <w:r w:rsidRPr="001A55A2">
          <w:rPr>
            <w:rStyle w:val="a4"/>
            <w:color w:val="auto"/>
            <w:sz w:val="28"/>
            <w:szCs w:val="28"/>
            <w:u w:val="none"/>
          </w:rPr>
          <w:t xml:space="preserve"> 73-ФЗ </w:t>
        </w:r>
        <w:r w:rsidR="001A55A2" w:rsidRPr="001A55A2">
          <w:rPr>
            <w:rStyle w:val="a4"/>
            <w:color w:val="auto"/>
            <w:sz w:val="28"/>
            <w:szCs w:val="28"/>
            <w:u w:val="none"/>
          </w:rPr>
          <w:t>«</w:t>
        </w:r>
        <w:r w:rsidRPr="001A55A2">
          <w:rPr>
            <w:rStyle w:val="a4"/>
            <w:color w:val="auto"/>
            <w:sz w:val="28"/>
            <w:szCs w:val="28"/>
            <w:u w:val="none"/>
          </w:rPr>
          <w:t>Об объектах культурного наследия (памятниках истории и культуры) народов Российской Федерации</w:t>
        </w:r>
        <w:r w:rsidR="001A55A2" w:rsidRPr="001A55A2">
          <w:rPr>
            <w:rStyle w:val="a4"/>
            <w:color w:val="auto"/>
            <w:sz w:val="28"/>
            <w:szCs w:val="28"/>
            <w:u w:val="none"/>
          </w:rPr>
          <w:t>»</w:t>
        </w:r>
      </w:hyperlink>
      <w:r w:rsidRPr="001A55A2">
        <w:rPr>
          <w:sz w:val="28"/>
          <w:szCs w:val="28"/>
        </w:rPr>
        <w:t xml:space="preserve"> либо объектам речного порта.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 xml:space="preserve">3.3. Проект прогнозного плана приватизации муниципального имущества, а также изменений и дополнений к нему разрабатываются </w:t>
      </w:r>
      <w:r w:rsidR="001A55A2">
        <w:rPr>
          <w:sz w:val="28"/>
          <w:szCs w:val="28"/>
        </w:rPr>
        <w:t>Администрацией</w:t>
      </w:r>
      <w:r w:rsidRPr="001572E6">
        <w:rPr>
          <w:sz w:val="28"/>
          <w:szCs w:val="28"/>
        </w:rPr>
        <w:t>.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 xml:space="preserve">3.4. Органы местного самоуправления, муниципальные унитарные предприятия, а также акционерные общества и общества с ограниченной ответственностью, акции, доли в уставных капиталах которых находятся в муниципальной собственности, иные юридические лица </w:t>
      </w:r>
      <w:r w:rsidR="001A55A2">
        <w:rPr>
          <w:sz w:val="28"/>
          <w:szCs w:val="28"/>
        </w:rPr>
        <w:t>и граждане вправе направлять в Администрацию</w:t>
      </w:r>
      <w:r w:rsidRPr="001572E6">
        <w:rPr>
          <w:sz w:val="28"/>
          <w:szCs w:val="28"/>
        </w:rPr>
        <w:t xml:space="preserve"> свои предложения о приватизации муниципального </w:t>
      </w:r>
      <w:r w:rsidRPr="001572E6">
        <w:rPr>
          <w:sz w:val="28"/>
          <w:szCs w:val="28"/>
        </w:rPr>
        <w:lastRenderedPageBreak/>
        <w:t>имущества в срок до 1 августа года, предшествующего году осуществления приватизации.</w:t>
      </w:r>
    </w:p>
    <w:p w:rsidR="001572E6" w:rsidRPr="001572E6" w:rsidRDefault="001A55A2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="001572E6" w:rsidRPr="001572E6">
        <w:rPr>
          <w:sz w:val="28"/>
          <w:szCs w:val="28"/>
        </w:rPr>
        <w:t xml:space="preserve"> рассматривает поступившие предложения и в случае целесообразности включает поступившие предложения в проект прогнозного плана приватизации муниципального имущества.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 xml:space="preserve">Для решения вопроса о целесообразности приватизации муниципального имущества муниципальных унитарных предприятий, а также находящихся в муниципальной собственности акций акционерных обществ, долей в уставных капиталах обществ с ограниченной ответственностью, </w:t>
      </w:r>
      <w:r w:rsidR="001A55A2">
        <w:rPr>
          <w:sz w:val="28"/>
          <w:szCs w:val="28"/>
        </w:rPr>
        <w:t>Администрация</w:t>
      </w:r>
      <w:r w:rsidRPr="001572E6">
        <w:rPr>
          <w:sz w:val="28"/>
          <w:szCs w:val="28"/>
        </w:rPr>
        <w:t xml:space="preserve"> запрашивает мнение соответствующих отраслевых (функциональных) и территориальных органов </w:t>
      </w:r>
      <w:r w:rsidR="001A55A2">
        <w:rPr>
          <w:sz w:val="28"/>
          <w:szCs w:val="28"/>
        </w:rPr>
        <w:t>Администрации</w:t>
      </w:r>
      <w:r w:rsidRPr="001572E6">
        <w:rPr>
          <w:sz w:val="28"/>
          <w:szCs w:val="28"/>
        </w:rPr>
        <w:t>.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 xml:space="preserve">3.5. Разработанный с учетом требований, установленных пунктами 3.1 - 3.4 настоящего Положения, прогнозный план приватизации муниципального имущества направляется </w:t>
      </w:r>
      <w:r w:rsidR="001A55A2">
        <w:rPr>
          <w:sz w:val="28"/>
          <w:szCs w:val="28"/>
        </w:rPr>
        <w:t>Администрацией в Собрание представителей</w:t>
      </w:r>
      <w:r w:rsidRPr="001572E6">
        <w:rPr>
          <w:sz w:val="28"/>
          <w:szCs w:val="28"/>
        </w:rPr>
        <w:t xml:space="preserve"> для рассмотрения на заседании постоянной депутатской комиссии, с </w:t>
      </w:r>
      <w:hyperlink r:id="rId17" w:anchor="3B1IGF8" w:history="1">
        <w:r w:rsidRPr="001A55A2">
          <w:rPr>
            <w:rStyle w:val="a4"/>
            <w:color w:val="auto"/>
            <w:sz w:val="28"/>
            <w:szCs w:val="28"/>
            <w:u w:val="none"/>
          </w:rPr>
          <w:t>приложением</w:t>
        </w:r>
      </w:hyperlink>
      <w:r w:rsidRPr="001A55A2">
        <w:rPr>
          <w:sz w:val="28"/>
          <w:szCs w:val="28"/>
        </w:rPr>
        <w:t xml:space="preserve"> </w:t>
      </w:r>
      <w:r w:rsidRPr="001572E6">
        <w:rPr>
          <w:sz w:val="28"/>
          <w:szCs w:val="28"/>
        </w:rPr>
        <w:t>пояснительной записки, содержащей информацию об объектах, планируемых к приватизации.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>3.6. По результатам рассмотрения плана приватизации муниципального имущества, в случае отсутствия замечаний, постоянная депутатская ко</w:t>
      </w:r>
      <w:r w:rsidR="001A55A2">
        <w:rPr>
          <w:sz w:val="28"/>
          <w:szCs w:val="28"/>
        </w:rPr>
        <w:t>миссия принимает решение о его утверждении</w:t>
      </w:r>
      <w:r w:rsidRPr="001572E6">
        <w:rPr>
          <w:sz w:val="28"/>
          <w:szCs w:val="28"/>
        </w:rPr>
        <w:t>.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>3.</w:t>
      </w:r>
      <w:r w:rsidR="001A55A2">
        <w:rPr>
          <w:sz w:val="28"/>
          <w:szCs w:val="28"/>
        </w:rPr>
        <w:t>7</w:t>
      </w:r>
      <w:r w:rsidRPr="001572E6">
        <w:rPr>
          <w:sz w:val="28"/>
          <w:szCs w:val="28"/>
        </w:rPr>
        <w:t>. Прогнозный план приватизации муниципального имущества размещается в течение 15 дней со дня утверждения на официальном сайте Российской Федерации в информационно-телекоммуникационной сети</w:t>
      </w:r>
      <w:r w:rsidR="001A55A2">
        <w:rPr>
          <w:sz w:val="28"/>
          <w:szCs w:val="28"/>
        </w:rPr>
        <w:t xml:space="preserve"> «</w:t>
      </w:r>
      <w:r w:rsidRPr="001572E6">
        <w:rPr>
          <w:sz w:val="28"/>
          <w:szCs w:val="28"/>
        </w:rPr>
        <w:t>Интернет</w:t>
      </w:r>
      <w:r w:rsidR="001A55A2">
        <w:rPr>
          <w:sz w:val="28"/>
          <w:szCs w:val="28"/>
        </w:rPr>
        <w:t>»</w:t>
      </w:r>
      <w:r w:rsidRPr="001572E6">
        <w:rPr>
          <w:sz w:val="28"/>
          <w:szCs w:val="28"/>
        </w:rPr>
        <w:t xml:space="preserve"> www.torgi.gov.ru (далее - официальный сайт РФ) и официальном сайте </w:t>
      </w:r>
      <w:r w:rsidR="001A55A2">
        <w:rPr>
          <w:sz w:val="28"/>
          <w:szCs w:val="28"/>
        </w:rPr>
        <w:t>муниципального образования «Среднеканский муниципальный округ Магаданской области»</w:t>
      </w:r>
      <w:r w:rsidRPr="001572E6">
        <w:rPr>
          <w:sz w:val="28"/>
          <w:szCs w:val="28"/>
        </w:rPr>
        <w:t xml:space="preserve"> в сети </w:t>
      </w:r>
      <w:r w:rsidR="001A55A2">
        <w:rPr>
          <w:sz w:val="28"/>
          <w:szCs w:val="28"/>
        </w:rPr>
        <w:t>«</w:t>
      </w:r>
      <w:r w:rsidRPr="001572E6">
        <w:rPr>
          <w:sz w:val="28"/>
          <w:szCs w:val="28"/>
        </w:rPr>
        <w:t>Интернет</w:t>
      </w:r>
      <w:r w:rsidR="001A55A2">
        <w:rPr>
          <w:sz w:val="28"/>
          <w:szCs w:val="28"/>
        </w:rPr>
        <w:t>»</w:t>
      </w:r>
      <w:r w:rsidRPr="001572E6">
        <w:rPr>
          <w:sz w:val="28"/>
          <w:szCs w:val="28"/>
        </w:rPr>
        <w:t>: https://</w:t>
      </w:r>
      <w:r w:rsidR="001A55A2" w:rsidRPr="001A55A2">
        <w:rPr>
          <w:sz w:val="28"/>
          <w:szCs w:val="28"/>
        </w:rPr>
        <w:t>admmosrednekan.ru/</w:t>
      </w:r>
      <w:r w:rsidRPr="001572E6">
        <w:rPr>
          <w:sz w:val="28"/>
          <w:szCs w:val="28"/>
        </w:rPr>
        <w:t xml:space="preserve">/ (далее - официальный сайт </w:t>
      </w:r>
      <w:r w:rsidR="001A55A2">
        <w:rPr>
          <w:sz w:val="28"/>
          <w:szCs w:val="28"/>
        </w:rPr>
        <w:t>муниципального образования</w:t>
      </w:r>
      <w:r w:rsidRPr="001572E6">
        <w:rPr>
          <w:sz w:val="28"/>
          <w:szCs w:val="28"/>
        </w:rPr>
        <w:t>).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>3.</w:t>
      </w:r>
      <w:r w:rsidR="001A55A2">
        <w:rPr>
          <w:sz w:val="28"/>
          <w:szCs w:val="28"/>
        </w:rPr>
        <w:t>8</w:t>
      </w:r>
      <w:r w:rsidRPr="001572E6">
        <w:rPr>
          <w:sz w:val="28"/>
          <w:szCs w:val="28"/>
        </w:rPr>
        <w:t>. Изменения и дополнения в утвержденный прогнозный план приватизации муниципального имущества вносятся в порядке, установленном пунктами 3.3, 3.5 - 3.8 настоящего Положения.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>3.</w:t>
      </w:r>
      <w:r w:rsidR="007C716B">
        <w:rPr>
          <w:sz w:val="28"/>
          <w:szCs w:val="28"/>
        </w:rPr>
        <w:t>9</w:t>
      </w:r>
      <w:r w:rsidRPr="001572E6">
        <w:rPr>
          <w:sz w:val="28"/>
          <w:szCs w:val="28"/>
        </w:rPr>
        <w:t xml:space="preserve">. По результатам проведенной приватизации </w:t>
      </w:r>
      <w:r w:rsidR="007C716B">
        <w:rPr>
          <w:sz w:val="28"/>
          <w:szCs w:val="28"/>
        </w:rPr>
        <w:t>Администрация</w:t>
      </w:r>
      <w:r w:rsidRPr="001572E6">
        <w:rPr>
          <w:sz w:val="28"/>
          <w:szCs w:val="28"/>
        </w:rPr>
        <w:t xml:space="preserve"> ежегодно не позднее 1 февраля представляет </w:t>
      </w:r>
      <w:r w:rsidR="007C716B">
        <w:rPr>
          <w:sz w:val="28"/>
          <w:szCs w:val="28"/>
        </w:rPr>
        <w:t>Собранию представителей</w:t>
      </w:r>
      <w:r w:rsidRPr="001572E6">
        <w:rPr>
          <w:sz w:val="28"/>
          <w:szCs w:val="28"/>
        </w:rPr>
        <w:t xml:space="preserve"> отчет о результатах </w:t>
      </w:r>
      <w:r w:rsidRPr="001572E6">
        <w:rPr>
          <w:sz w:val="28"/>
          <w:szCs w:val="28"/>
        </w:rPr>
        <w:lastRenderedPageBreak/>
        <w:t>приватизации муниципального имущества за прошедший год с пояснительной запиской для утверждения.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>3.1</w:t>
      </w:r>
      <w:r w:rsidR="007C716B">
        <w:rPr>
          <w:sz w:val="28"/>
          <w:szCs w:val="28"/>
        </w:rPr>
        <w:t>0</w:t>
      </w:r>
      <w:r w:rsidRPr="001572E6">
        <w:rPr>
          <w:sz w:val="28"/>
          <w:szCs w:val="28"/>
        </w:rPr>
        <w:t>. Отчет о результатах приватизации муниципального имущества за прошедший год содержит перечень приватизированных в прошедшем году муниципальных унитарных предприятий, акций акционерных обществ, долей в уставных капиталах обществ с ограниченной ответственностью и иного муниципального имущества с указанием способа, срока и цены сделки приватизации.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>3.1</w:t>
      </w:r>
      <w:r w:rsidR="007C716B">
        <w:rPr>
          <w:sz w:val="28"/>
          <w:szCs w:val="28"/>
        </w:rPr>
        <w:t>1</w:t>
      </w:r>
      <w:r w:rsidRPr="001572E6">
        <w:rPr>
          <w:sz w:val="28"/>
          <w:szCs w:val="28"/>
        </w:rPr>
        <w:t>. К отчету о результатах приватизации муниципального имущества прилагается пояснительная записка, которая содержит: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>- начальную стоимость предполагаемого к продажам муниципального имущества и итоговую цену продажи после проведенных торгов (общая сумма);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>- сумму доходов бюдж</w:t>
      </w:r>
      <w:r w:rsidR="007C716B">
        <w:rPr>
          <w:sz w:val="28"/>
          <w:szCs w:val="28"/>
        </w:rPr>
        <w:t>ета муниципального образования</w:t>
      </w:r>
      <w:r w:rsidR="007C716B" w:rsidRPr="007C716B">
        <w:rPr>
          <w:sz w:val="28"/>
          <w:szCs w:val="28"/>
        </w:rPr>
        <w:t xml:space="preserve"> </w:t>
      </w:r>
      <w:r w:rsidR="007C716B">
        <w:rPr>
          <w:sz w:val="28"/>
          <w:szCs w:val="28"/>
        </w:rPr>
        <w:t>«Среднеканский муниципальный округ Магаданской области»</w:t>
      </w:r>
      <w:r w:rsidR="007C716B" w:rsidRPr="001572E6">
        <w:rPr>
          <w:sz w:val="28"/>
          <w:szCs w:val="28"/>
        </w:rPr>
        <w:t xml:space="preserve"> </w:t>
      </w:r>
      <w:r w:rsidRPr="001572E6">
        <w:rPr>
          <w:sz w:val="28"/>
          <w:szCs w:val="28"/>
        </w:rPr>
        <w:t xml:space="preserve"> и процент выполнения прогнозного плана приватизации муниципального имущества (в количественном составе), а также процент от доходов от приватизации муниципального имущества, утвержденных в бюджете муниципального образования </w:t>
      </w:r>
      <w:r w:rsidR="007C716B">
        <w:rPr>
          <w:sz w:val="28"/>
          <w:szCs w:val="28"/>
        </w:rPr>
        <w:t>«Среднеканский муниципальный округ Магаданской области»</w:t>
      </w:r>
      <w:r w:rsidR="007C716B" w:rsidRPr="001572E6">
        <w:rPr>
          <w:sz w:val="28"/>
          <w:szCs w:val="28"/>
        </w:rPr>
        <w:t xml:space="preserve"> </w:t>
      </w:r>
      <w:r w:rsidRPr="001572E6">
        <w:rPr>
          <w:sz w:val="28"/>
          <w:szCs w:val="28"/>
        </w:rPr>
        <w:t>на соответствующий финансовый год.</w:t>
      </w:r>
    </w:p>
    <w:p w:rsidR="001572E6" w:rsidRP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>3.1</w:t>
      </w:r>
      <w:r w:rsidR="007C716B">
        <w:rPr>
          <w:sz w:val="28"/>
          <w:szCs w:val="28"/>
        </w:rPr>
        <w:t>2</w:t>
      </w:r>
      <w:r w:rsidRPr="001572E6">
        <w:rPr>
          <w:sz w:val="28"/>
          <w:szCs w:val="28"/>
        </w:rPr>
        <w:t xml:space="preserve">. Отчет о результатах приватизации муниципального имущества за прошедший год размещается </w:t>
      </w:r>
      <w:r w:rsidR="007C716B">
        <w:rPr>
          <w:sz w:val="28"/>
          <w:szCs w:val="28"/>
        </w:rPr>
        <w:t>Администрацией</w:t>
      </w:r>
      <w:r w:rsidRPr="001572E6">
        <w:rPr>
          <w:sz w:val="28"/>
          <w:szCs w:val="28"/>
        </w:rPr>
        <w:t xml:space="preserve"> на официальном сайте РФ и официальном сайте</w:t>
      </w:r>
      <w:r w:rsidR="003A423F">
        <w:rPr>
          <w:sz w:val="28"/>
          <w:szCs w:val="28"/>
        </w:rPr>
        <w:t xml:space="preserve"> муниципального образования</w:t>
      </w:r>
      <w:r w:rsidRPr="001572E6">
        <w:rPr>
          <w:sz w:val="28"/>
          <w:szCs w:val="28"/>
        </w:rPr>
        <w:t>.</w:t>
      </w:r>
    </w:p>
    <w:p w:rsidR="001572E6" w:rsidRDefault="001572E6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72E6">
        <w:rPr>
          <w:sz w:val="28"/>
          <w:szCs w:val="28"/>
        </w:rPr>
        <w:t>3.1</w:t>
      </w:r>
      <w:r w:rsidR="007C716B">
        <w:rPr>
          <w:sz w:val="28"/>
          <w:szCs w:val="28"/>
        </w:rPr>
        <w:t>3</w:t>
      </w:r>
      <w:r w:rsidRPr="001572E6">
        <w:rPr>
          <w:sz w:val="28"/>
          <w:szCs w:val="28"/>
        </w:rPr>
        <w:t xml:space="preserve">. Унитарные предприятия, акционерные общества и общества с ограниченной ответственностью, включенные в прогнозный план приватизации муниципального имущества, представляют в </w:t>
      </w:r>
      <w:r w:rsidR="007C716B">
        <w:rPr>
          <w:sz w:val="28"/>
          <w:szCs w:val="28"/>
        </w:rPr>
        <w:t xml:space="preserve">Администрацию </w:t>
      </w:r>
      <w:r w:rsidRPr="001572E6">
        <w:rPr>
          <w:sz w:val="28"/>
          <w:szCs w:val="28"/>
        </w:rPr>
        <w:t>годовую бухгалтерскую (финансовую) отчетность в установленный законодательством Российской Федерации о бухгалтерском учете срок для представления ее обязательного экземпляра, промежуточную бухгалтерскую (финансовую) отчетность за квартал, полугодие, девять месяцев - не позднее тридцати дней со дня окончания отчетного периода с одновременным размещением информации, содержащейся в указанной отчетности, на официальном сайте</w:t>
      </w:r>
      <w:r w:rsidR="007C716B">
        <w:rPr>
          <w:sz w:val="28"/>
          <w:szCs w:val="28"/>
        </w:rPr>
        <w:t xml:space="preserve"> муниципального образования</w:t>
      </w:r>
      <w:r w:rsidRPr="001572E6">
        <w:rPr>
          <w:sz w:val="28"/>
          <w:szCs w:val="28"/>
        </w:rPr>
        <w:t>.</w:t>
      </w:r>
    </w:p>
    <w:p w:rsidR="007C716B" w:rsidRPr="001572E6" w:rsidRDefault="007C716B" w:rsidP="001572E6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7C716B" w:rsidRPr="007C716B" w:rsidRDefault="007C716B" w:rsidP="007C716B">
      <w:pPr>
        <w:pStyle w:val="3"/>
        <w:spacing w:before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C716B">
        <w:rPr>
          <w:rFonts w:ascii="Times New Roman" w:hAnsi="Times New Roman" w:cs="Times New Roman"/>
          <w:color w:val="auto"/>
          <w:sz w:val="28"/>
          <w:szCs w:val="28"/>
        </w:rPr>
        <w:t>IV. Порядок приватизации муниципального имущества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>4.1. Приватизация муниципального имущества осуществляется только способами, предусмотренными Законом о приватизации.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>4.2. Порядок проведения приватизации муниципального имущества осуществляется в соответствии с Законом о приватизации, постановлениями Правительства Российской Федерации, муниципальными правовыми актами.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 xml:space="preserve">4.3. Порядок разработки и утверждения условий конкурса по продаже муниципального имущества, контроля за их исполнением и подтверждения победителем конкурса исполнения его условий устанавливается постановлением </w:t>
      </w:r>
      <w:r>
        <w:rPr>
          <w:sz w:val="28"/>
          <w:szCs w:val="28"/>
        </w:rPr>
        <w:t>Администрации</w:t>
      </w:r>
      <w:r w:rsidRPr="007C716B">
        <w:rPr>
          <w:sz w:val="28"/>
          <w:szCs w:val="28"/>
        </w:rPr>
        <w:t>.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>4.</w:t>
      </w:r>
      <w:r>
        <w:rPr>
          <w:sz w:val="28"/>
          <w:szCs w:val="28"/>
        </w:rPr>
        <w:t>4</w:t>
      </w:r>
      <w:r w:rsidRPr="007C716B">
        <w:rPr>
          <w:sz w:val="28"/>
          <w:szCs w:val="28"/>
        </w:rPr>
        <w:t>. При приватизации муниципального имущества производится оценка муниципального имущества в соответствии с законодательством Российской Федерации об оценочной деятельности.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>4.</w:t>
      </w:r>
      <w:r>
        <w:rPr>
          <w:sz w:val="28"/>
          <w:szCs w:val="28"/>
        </w:rPr>
        <w:t>5</w:t>
      </w:r>
      <w:r w:rsidRPr="007C716B">
        <w:rPr>
          <w:sz w:val="28"/>
          <w:szCs w:val="28"/>
        </w:rPr>
        <w:t xml:space="preserve">. Решение об условиях приватизации муниципального имущества принимается в соответствии с прогнозным планом приватизации муниципального имущества и оформляется в форме постановления </w:t>
      </w:r>
      <w:r>
        <w:rPr>
          <w:sz w:val="28"/>
          <w:szCs w:val="28"/>
        </w:rPr>
        <w:t>Администрации</w:t>
      </w:r>
      <w:r w:rsidRPr="007C716B">
        <w:rPr>
          <w:sz w:val="28"/>
          <w:szCs w:val="28"/>
        </w:rPr>
        <w:t>.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</w:t>
      </w:r>
      <w:r w:rsidRPr="007C716B">
        <w:rPr>
          <w:sz w:val="28"/>
          <w:szCs w:val="28"/>
        </w:rPr>
        <w:t>1. В решении об условиях приватизации муниципального имущества должны содержаться следующие сведения: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>- наименование имущества и иные позволяющие его индивидуализировать данные (характеристика имущества);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>- способ приватизации имущества;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>- начальная цена имущества;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>- срок рассрочки платежа (в случае ее предоставления);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>- сведения о проведении продажи имущества в электронной форме (в случае продажи имущества в соответствии со статьями 18 - 20, 23, 24 Закона о приватизации);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>- иные необходимые для приватизации имущества сведения.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>4.</w:t>
      </w:r>
      <w:r>
        <w:rPr>
          <w:sz w:val="28"/>
          <w:szCs w:val="28"/>
        </w:rPr>
        <w:t>5</w:t>
      </w:r>
      <w:r w:rsidRPr="007C716B">
        <w:rPr>
          <w:sz w:val="28"/>
          <w:szCs w:val="28"/>
        </w:rPr>
        <w:t>.2.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lastRenderedPageBreak/>
        <w:t>- состав подлежащего приватизации имущественного комплекса унитарного предприятия, определенный в соответствии со статьей 11 Закона о приватизации;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>-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>- размер уставного капитала акционерного общества или общества с ограниченной ответственностью, создаваемых посредством преобразования унитарного предприятия;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 xml:space="preserve">-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- муниципального образования </w:t>
      </w:r>
      <w:r w:rsidR="00E25A92">
        <w:rPr>
          <w:sz w:val="28"/>
          <w:szCs w:val="28"/>
        </w:rPr>
        <w:t>«Среднеканский муниципальный округ Магаданской области»</w:t>
      </w:r>
      <w:r w:rsidRPr="007C716B">
        <w:rPr>
          <w:sz w:val="28"/>
          <w:szCs w:val="28"/>
        </w:rPr>
        <w:t>.</w:t>
      </w:r>
    </w:p>
    <w:p w:rsidR="007C716B" w:rsidRPr="007C716B" w:rsidRDefault="00E25A92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</w:t>
      </w:r>
      <w:r w:rsidR="007C716B" w:rsidRPr="007C716B">
        <w:rPr>
          <w:sz w:val="28"/>
          <w:szCs w:val="28"/>
        </w:rPr>
        <w:t xml:space="preserve">. Решения об условиях приватизации муниципального имущества, информационные сообщения о продаже муниципального имущества и об итогах его продажи подлежат размещению на официальном сайте РФ и официальном сайте </w:t>
      </w:r>
      <w:r>
        <w:rPr>
          <w:sz w:val="28"/>
          <w:szCs w:val="28"/>
        </w:rPr>
        <w:t>муниципального образования</w:t>
      </w:r>
      <w:r w:rsidR="007C716B" w:rsidRPr="007C716B">
        <w:rPr>
          <w:sz w:val="28"/>
          <w:szCs w:val="28"/>
        </w:rPr>
        <w:t>.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>4.</w:t>
      </w:r>
      <w:r w:rsidR="00E25A92">
        <w:rPr>
          <w:sz w:val="28"/>
          <w:szCs w:val="28"/>
        </w:rPr>
        <w:t>7</w:t>
      </w:r>
      <w:r w:rsidRPr="007C716B">
        <w:rPr>
          <w:sz w:val="28"/>
          <w:szCs w:val="28"/>
        </w:rPr>
        <w:t xml:space="preserve">. В случае признания торгов по продаже муниципального имущества несостоявшимися </w:t>
      </w:r>
      <w:r w:rsidR="00E25A92">
        <w:rPr>
          <w:sz w:val="28"/>
          <w:szCs w:val="28"/>
        </w:rPr>
        <w:t>Администрацией</w:t>
      </w:r>
      <w:r w:rsidRPr="007C716B">
        <w:rPr>
          <w:sz w:val="28"/>
          <w:szCs w:val="28"/>
        </w:rPr>
        <w:t xml:space="preserve"> принимается одно из следующих решений: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>- о продаже имущества ранее установленным способом;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>- об изменении способа приватизации;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>- о признании утратившим силу ранее принятого решения об условиях приватизации.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>4.</w:t>
      </w:r>
      <w:r w:rsidR="00E25A92">
        <w:rPr>
          <w:sz w:val="28"/>
          <w:szCs w:val="28"/>
        </w:rPr>
        <w:t>8</w:t>
      </w:r>
      <w:r w:rsidRPr="007C716B">
        <w:rPr>
          <w:sz w:val="28"/>
          <w:szCs w:val="28"/>
        </w:rPr>
        <w:t>. Со дня утверждения прогнозного плана приватизации муниципального имущества и до дня государственной регистрации созданного хозяйственного общества унитарное предприятие без согласия собственника его имущества не вправе: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>- сокращать численность работников указанного унитарного предприятия;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 xml:space="preserve">- совершать сделки (несколько взаимосвязанных сделок), цена которых превышает 5 процентов балансовой стоимости активов указанного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муниципального унитарного предприятия, а также сделки </w:t>
      </w:r>
      <w:r w:rsidRPr="007C716B">
        <w:rPr>
          <w:sz w:val="28"/>
          <w:szCs w:val="28"/>
        </w:rPr>
        <w:lastRenderedPageBreak/>
        <w:t>(несколько взаимосвязанных сделок), связанные с возможностью отчуждения прямо или косвенно имущества, стоимость которого превышает 5 процентов балансовой стоимости активов указанного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муниципального унитарного предприятия;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>- получать кредиты;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>- осуществлять выпуск ценных бумаг;</w:t>
      </w:r>
    </w:p>
    <w:p w:rsidR="007C716B" w:rsidRPr="007C716B" w:rsidRDefault="007C716B" w:rsidP="007C716B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C716B">
        <w:rPr>
          <w:sz w:val="28"/>
          <w:szCs w:val="28"/>
        </w:rPr>
        <w:t>- выступать учредителем хозяйственных товариществ или обществ, а также приобретать и отчуждать акции (доли) в уставном (складочном) капитале хозяйственных товариществ или обществ.</w:t>
      </w:r>
    </w:p>
    <w:p w:rsidR="000152D0" w:rsidRDefault="000152D0" w:rsidP="00B46698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V</w:t>
      </w:r>
      <w:r w:rsidRPr="000152D0">
        <w:rPr>
          <w:rFonts w:ascii="Times New Roman" w:hAnsi="Times New Roman" w:cs="Times New Roman"/>
          <w:color w:val="auto"/>
          <w:sz w:val="28"/>
          <w:szCs w:val="28"/>
        </w:rPr>
        <w:t>. Оформление договоров купли-продажи и оплата</w:t>
      </w:r>
    </w:p>
    <w:p w:rsidR="000152D0" w:rsidRDefault="000152D0" w:rsidP="00B46698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0152D0">
        <w:rPr>
          <w:rFonts w:ascii="Times New Roman" w:hAnsi="Times New Roman" w:cs="Times New Roman"/>
          <w:color w:val="auto"/>
          <w:sz w:val="28"/>
          <w:szCs w:val="28"/>
        </w:rPr>
        <w:t>муниципального имущества</w:t>
      </w:r>
    </w:p>
    <w:p w:rsidR="00B46698" w:rsidRPr="00B46698" w:rsidRDefault="00B46698" w:rsidP="00B46698"/>
    <w:p w:rsidR="000152D0" w:rsidRPr="000152D0" w:rsidRDefault="000152D0" w:rsidP="000152D0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0152D0">
        <w:rPr>
          <w:sz w:val="28"/>
          <w:szCs w:val="28"/>
        </w:rPr>
        <w:t>.1. Продажа муниципального имущества оформляется договором купли-продажи.</w:t>
      </w:r>
    </w:p>
    <w:p w:rsidR="000152D0" w:rsidRPr="000152D0" w:rsidRDefault="000152D0" w:rsidP="000152D0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0152D0">
        <w:rPr>
          <w:sz w:val="28"/>
          <w:szCs w:val="28"/>
        </w:rPr>
        <w:t>.2. Договор купли-продажи имущества заключается в течение 5 рабочих дней со дня подведения итогов продажи.</w:t>
      </w:r>
    </w:p>
    <w:p w:rsidR="000152D0" w:rsidRPr="000152D0" w:rsidRDefault="000152D0" w:rsidP="000152D0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0152D0">
        <w:rPr>
          <w:sz w:val="28"/>
          <w:szCs w:val="28"/>
        </w:rPr>
        <w:t xml:space="preserve">.3. Договор купли-продажи имущества должен содержать все существенные условия, предусмотренные для таких договоров </w:t>
      </w:r>
      <w:hyperlink r:id="rId18" w:anchor="7D20K3" w:history="1">
        <w:r w:rsidRPr="000152D0">
          <w:rPr>
            <w:rStyle w:val="a4"/>
            <w:color w:val="auto"/>
            <w:sz w:val="28"/>
            <w:szCs w:val="28"/>
            <w:u w:val="none"/>
          </w:rPr>
          <w:t>Гражданским кодексом Российской Федерации</w:t>
        </w:r>
      </w:hyperlink>
      <w:r w:rsidRPr="000152D0">
        <w:rPr>
          <w:sz w:val="28"/>
          <w:szCs w:val="28"/>
        </w:rPr>
        <w:t>, Законом о приватизации и иными нормативными правовыми актами Российской Федерации.</w:t>
      </w:r>
    </w:p>
    <w:p w:rsidR="000152D0" w:rsidRPr="000152D0" w:rsidRDefault="000152D0" w:rsidP="000152D0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0152D0">
        <w:rPr>
          <w:sz w:val="28"/>
          <w:szCs w:val="28"/>
        </w:rPr>
        <w:t>.4. Оплата приобретаемого покупателем муниципального имущества производится в валюте Российской Федерации единовременно или в рассрочку. Срок рассрочки не может быть более одного года.</w:t>
      </w:r>
    </w:p>
    <w:p w:rsidR="000152D0" w:rsidRPr="000152D0" w:rsidRDefault="000152D0" w:rsidP="000152D0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152D0">
        <w:rPr>
          <w:sz w:val="28"/>
          <w:szCs w:val="28"/>
        </w:rPr>
        <w:t>Решение о предоставлении рассрочки принимается одновременно с принятием решения об условиях приватизации муниципального имущества.</w:t>
      </w:r>
    </w:p>
    <w:p w:rsidR="000152D0" w:rsidRPr="000152D0" w:rsidRDefault="000152D0" w:rsidP="000152D0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152D0">
        <w:rPr>
          <w:sz w:val="28"/>
          <w:szCs w:val="28"/>
        </w:rPr>
        <w:t>В случае оплаты приобретаемого покупателем муниципального имущества в рассрочку, в решении об условиях приватизации муниципального имущества, информационном сообщении о приватизации муниципального имущества указывается срок рассрочки и порядок внесения платежей.</w:t>
      </w:r>
    </w:p>
    <w:p w:rsidR="000152D0" w:rsidRPr="000152D0" w:rsidRDefault="000152D0" w:rsidP="000152D0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152D0">
        <w:rPr>
          <w:sz w:val="28"/>
          <w:szCs w:val="28"/>
        </w:rPr>
        <w:lastRenderedPageBreak/>
        <w:t>Покупатель вправе оплатить приобретаемое муниципальное имущество досрочно.</w:t>
      </w:r>
    </w:p>
    <w:p w:rsidR="000152D0" w:rsidRPr="000152D0" w:rsidRDefault="000152D0" w:rsidP="000152D0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0152D0">
        <w:rPr>
          <w:sz w:val="28"/>
          <w:szCs w:val="28"/>
        </w:rPr>
        <w:t xml:space="preserve">.5. Денежные средства от продажи муниципального имущества перечисляются в установленном порядке в бюджет муниципального образования </w:t>
      </w:r>
      <w:r>
        <w:rPr>
          <w:sz w:val="28"/>
          <w:szCs w:val="28"/>
        </w:rPr>
        <w:t>«Среднеканский муниципальный округ Магаданской области»</w:t>
      </w:r>
      <w:r w:rsidRPr="000152D0">
        <w:rPr>
          <w:sz w:val="28"/>
          <w:szCs w:val="28"/>
        </w:rPr>
        <w:t xml:space="preserve"> на счет, указанный в информационном сообщении о продаже муниципального имущества, в сроки, указанные в договоре купли-продажи имущества, но не позднее 5 рабочих дней со дня его заключения при единовременной оплате.</w:t>
      </w:r>
    </w:p>
    <w:p w:rsidR="000152D0" w:rsidRPr="000152D0" w:rsidRDefault="000152D0" w:rsidP="000152D0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152D0">
        <w:rPr>
          <w:sz w:val="28"/>
          <w:szCs w:val="28"/>
        </w:rPr>
        <w:t>В случае предоставления рассрочки оплата имущества осуществляется в соответствии с решением об условиях приватизации муниципального имущества.</w:t>
      </w:r>
    </w:p>
    <w:p w:rsidR="000152D0" w:rsidRPr="000152D0" w:rsidRDefault="000152D0" w:rsidP="000152D0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152D0">
        <w:rPr>
          <w:sz w:val="28"/>
          <w:szCs w:val="28"/>
        </w:rPr>
        <w:t>При уклонении или отказе победителя по итогам продажи муниципального имущества (за исключением продажи муниципального имущества без объявления цены) от заключения в установленный срок договора купли-продажи имущества он утрачивает право на заключение указанного договора и задаток ему не возвращается.</w:t>
      </w:r>
    </w:p>
    <w:p w:rsidR="000152D0" w:rsidRPr="000152D0" w:rsidRDefault="000152D0" w:rsidP="000152D0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152D0">
        <w:rPr>
          <w:sz w:val="28"/>
          <w:szCs w:val="28"/>
        </w:rPr>
        <w:t>При уклонении покупателя от заключения договора купли-продажи муниципального имущества без объявления цены в установленный срок покупатель утрачивает право на заключение такого договора. В этом случае продажа имущества признается несостоявшейся.</w:t>
      </w:r>
    </w:p>
    <w:p w:rsidR="000152D0" w:rsidRPr="000152D0" w:rsidRDefault="000152D0" w:rsidP="000152D0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0152D0">
        <w:rPr>
          <w:sz w:val="28"/>
          <w:szCs w:val="28"/>
        </w:rPr>
        <w:t>.6. Факт оплаты имущества подтверждается выпиской со счета, указанного в информационном сообщении о продаже имущества, подтверждающей поступление средств в размере и сроки, указанные в договоре купли-продажи имущества или решении о рассрочке оплаты имущества.</w:t>
      </w:r>
    </w:p>
    <w:p w:rsidR="001572E6" w:rsidRDefault="000152D0" w:rsidP="00276573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0152D0">
        <w:rPr>
          <w:sz w:val="28"/>
          <w:szCs w:val="28"/>
        </w:rPr>
        <w:t>.7. После перехода права собственности на приватизируемое муници</w:t>
      </w:r>
      <w:r w:rsidR="00276573">
        <w:rPr>
          <w:sz w:val="28"/>
          <w:szCs w:val="28"/>
        </w:rPr>
        <w:t>пальное имущество к покупателю Администрация</w:t>
      </w:r>
      <w:r w:rsidRPr="000152D0">
        <w:rPr>
          <w:sz w:val="28"/>
          <w:szCs w:val="28"/>
        </w:rPr>
        <w:t xml:space="preserve"> вносит соответствующие изменения в реестр муниципального имущества муниципального образования </w:t>
      </w:r>
      <w:r w:rsidR="00276573">
        <w:rPr>
          <w:sz w:val="28"/>
          <w:szCs w:val="28"/>
        </w:rPr>
        <w:t>«Среднеканский муниципальный округ Магаданской области»</w:t>
      </w:r>
      <w:r w:rsidRPr="000152D0">
        <w:rPr>
          <w:sz w:val="28"/>
          <w:szCs w:val="28"/>
        </w:rPr>
        <w:t>.</w:t>
      </w:r>
    </w:p>
    <w:p w:rsidR="00276573" w:rsidRDefault="00276573" w:rsidP="00276573">
      <w:pPr>
        <w:pStyle w:val="formattext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276573" w:rsidRDefault="00276573" w:rsidP="00276573">
      <w:pPr>
        <w:pStyle w:val="formattext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</w:p>
    <w:sectPr w:rsidR="00276573" w:rsidSect="00383641">
      <w:headerReference w:type="default" r:id="rId19"/>
      <w:pgSz w:w="11906" w:h="16838"/>
      <w:pgMar w:top="426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642" w:rsidRDefault="000D7642" w:rsidP="00134ED3">
      <w:r>
        <w:separator/>
      </w:r>
    </w:p>
  </w:endnote>
  <w:endnote w:type="continuationSeparator" w:id="0">
    <w:p w:rsidR="000D7642" w:rsidRDefault="000D7642" w:rsidP="0013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642" w:rsidRDefault="000D7642" w:rsidP="00134ED3">
      <w:r>
        <w:separator/>
      </w:r>
    </w:p>
  </w:footnote>
  <w:footnote w:type="continuationSeparator" w:id="0">
    <w:p w:rsidR="000D7642" w:rsidRDefault="000D7642" w:rsidP="00134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0432614"/>
      <w:docPartObj>
        <w:docPartGallery w:val="Page Numbers (Top of Page)"/>
        <w:docPartUnique/>
      </w:docPartObj>
    </w:sdtPr>
    <w:sdtEndPr/>
    <w:sdtContent>
      <w:p w:rsidR="00134ED3" w:rsidRDefault="006A494F">
        <w:pPr>
          <w:pStyle w:val="aa"/>
          <w:jc w:val="center"/>
        </w:pPr>
        <w:r>
          <w:fldChar w:fldCharType="begin"/>
        </w:r>
        <w:r w:rsidR="00134ED3">
          <w:instrText>PAGE   \* MERGEFORMAT</w:instrText>
        </w:r>
        <w:r>
          <w:fldChar w:fldCharType="separate"/>
        </w:r>
        <w:r w:rsidR="002532D3">
          <w:rPr>
            <w:noProof/>
          </w:rPr>
          <w:t>2</w:t>
        </w:r>
        <w:r>
          <w:fldChar w:fldCharType="end"/>
        </w:r>
      </w:p>
    </w:sdtContent>
  </w:sdt>
  <w:p w:rsidR="00134ED3" w:rsidRDefault="00134ED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01CF3"/>
    <w:multiLevelType w:val="hybridMultilevel"/>
    <w:tmpl w:val="552CDC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DA4583"/>
    <w:multiLevelType w:val="hybridMultilevel"/>
    <w:tmpl w:val="008666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1DD77F5"/>
    <w:multiLevelType w:val="hybridMultilevel"/>
    <w:tmpl w:val="137032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766B99"/>
    <w:multiLevelType w:val="hybridMultilevel"/>
    <w:tmpl w:val="F99EDD5A"/>
    <w:lvl w:ilvl="0" w:tplc="123871BE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EC0"/>
    <w:rsid w:val="00000DE0"/>
    <w:rsid w:val="00001099"/>
    <w:rsid w:val="000152D0"/>
    <w:rsid w:val="0004618C"/>
    <w:rsid w:val="0005064D"/>
    <w:rsid w:val="000605BE"/>
    <w:rsid w:val="00073EC0"/>
    <w:rsid w:val="00080645"/>
    <w:rsid w:val="00083D33"/>
    <w:rsid w:val="000875B2"/>
    <w:rsid w:val="00090E9B"/>
    <w:rsid w:val="00093A97"/>
    <w:rsid w:val="000A2693"/>
    <w:rsid w:val="000A3B2F"/>
    <w:rsid w:val="000A5AE1"/>
    <w:rsid w:val="000A6384"/>
    <w:rsid w:val="000C2322"/>
    <w:rsid w:val="000D0BEB"/>
    <w:rsid w:val="000D142F"/>
    <w:rsid w:val="000D4541"/>
    <w:rsid w:val="000D7642"/>
    <w:rsid w:val="000E2BFB"/>
    <w:rsid w:val="000F0E27"/>
    <w:rsid w:val="000F3853"/>
    <w:rsid w:val="00101C97"/>
    <w:rsid w:val="00102C31"/>
    <w:rsid w:val="001067FE"/>
    <w:rsid w:val="00107B1F"/>
    <w:rsid w:val="001112D4"/>
    <w:rsid w:val="00111534"/>
    <w:rsid w:val="001135EE"/>
    <w:rsid w:val="00126F51"/>
    <w:rsid w:val="00134ED3"/>
    <w:rsid w:val="0015105A"/>
    <w:rsid w:val="001572E6"/>
    <w:rsid w:val="00163A8B"/>
    <w:rsid w:val="0016604E"/>
    <w:rsid w:val="001722FF"/>
    <w:rsid w:val="001723AC"/>
    <w:rsid w:val="0017610E"/>
    <w:rsid w:val="001819A2"/>
    <w:rsid w:val="00190BD6"/>
    <w:rsid w:val="001A55A2"/>
    <w:rsid w:val="001A6EE0"/>
    <w:rsid w:val="001A7492"/>
    <w:rsid w:val="001B4699"/>
    <w:rsid w:val="001B5E36"/>
    <w:rsid w:val="001B6381"/>
    <w:rsid w:val="001D23B9"/>
    <w:rsid w:val="001E6090"/>
    <w:rsid w:val="0020778D"/>
    <w:rsid w:val="0020782D"/>
    <w:rsid w:val="002121A5"/>
    <w:rsid w:val="002167A1"/>
    <w:rsid w:val="00221E18"/>
    <w:rsid w:val="00223F2C"/>
    <w:rsid w:val="00224108"/>
    <w:rsid w:val="00225C98"/>
    <w:rsid w:val="00226CB1"/>
    <w:rsid w:val="0023530F"/>
    <w:rsid w:val="00237795"/>
    <w:rsid w:val="00243890"/>
    <w:rsid w:val="00243D5E"/>
    <w:rsid w:val="002532D3"/>
    <w:rsid w:val="00253E13"/>
    <w:rsid w:val="0025694E"/>
    <w:rsid w:val="00274D6E"/>
    <w:rsid w:val="00276573"/>
    <w:rsid w:val="00285255"/>
    <w:rsid w:val="002A3D52"/>
    <w:rsid w:val="002A7782"/>
    <w:rsid w:val="002A79B0"/>
    <w:rsid w:val="002B4513"/>
    <w:rsid w:val="002B5E9C"/>
    <w:rsid w:val="002B7386"/>
    <w:rsid w:val="002C2F63"/>
    <w:rsid w:val="002C6EF2"/>
    <w:rsid w:val="002D69A9"/>
    <w:rsid w:val="002E36DB"/>
    <w:rsid w:val="002E7AB4"/>
    <w:rsid w:val="002F5328"/>
    <w:rsid w:val="002F5C7F"/>
    <w:rsid w:val="00316684"/>
    <w:rsid w:val="00320B17"/>
    <w:rsid w:val="003340CA"/>
    <w:rsid w:val="003350C4"/>
    <w:rsid w:val="003360E5"/>
    <w:rsid w:val="003462BD"/>
    <w:rsid w:val="00352FE2"/>
    <w:rsid w:val="00360906"/>
    <w:rsid w:val="00374834"/>
    <w:rsid w:val="00376E86"/>
    <w:rsid w:val="00383641"/>
    <w:rsid w:val="00383C89"/>
    <w:rsid w:val="003A095E"/>
    <w:rsid w:val="003A24F2"/>
    <w:rsid w:val="003A31FE"/>
    <w:rsid w:val="003A35EC"/>
    <w:rsid w:val="003A423F"/>
    <w:rsid w:val="003A4C72"/>
    <w:rsid w:val="003B2CBF"/>
    <w:rsid w:val="003B4E14"/>
    <w:rsid w:val="003C1F4B"/>
    <w:rsid w:val="003C7297"/>
    <w:rsid w:val="003E1BF8"/>
    <w:rsid w:val="003F1FA3"/>
    <w:rsid w:val="003F3B5E"/>
    <w:rsid w:val="003F5C06"/>
    <w:rsid w:val="00411C1E"/>
    <w:rsid w:val="0041289F"/>
    <w:rsid w:val="0042326C"/>
    <w:rsid w:val="00424867"/>
    <w:rsid w:val="00424A55"/>
    <w:rsid w:val="004278C9"/>
    <w:rsid w:val="00436D23"/>
    <w:rsid w:val="00436E23"/>
    <w:rsid w:val="004505A5"/>
    <w:rsid w:val="00451731"/>
    <w:rsid w:val="00467C25"/>
    <w:rsid w:val="0047593B"/>
    <w:rsid w:val="004767D2"/>
    <w:rsid w:val="00486AAA"/>
    <w:rsid w:val="004A5510"/>
    <w:rsid w:val="004B1B54"/>
    <w:rsid w:val="004C1025"/>
    <w:rsid w:val="004C1470"/>
    <w:rsid w:val="004C32FF"/>
    <w:rsid w:val="004C3841"/>
    <w:rsid w:val="004C5CB6"/>
    <w:rsid w:val="004D52FE"/>
    <w:rsid w:val="004D67FA"/>
    <w:rsid w:val="004E6CE3"/>
    <w:rsid w:val="004F458D"/>
    <w:rsid w:val="00504D32"/>
    <w:rsid w:val="00515973"/>
    <w:rsid w:val="00517D19"/>
    <w:rsid w:val="005364DE"/>
    <w:rsid w:val="00537A75"/>
    <w:rsid w:val="0055324C"/>
    <w:rsid w:val="00565394"/>
    <w:rsid w:val="005875D7"/>
    <w:rsid w:val="005941EF"/>
    <w:rsid w:val="00595A51"/>
    <w:rsid w:val="005A6EDF"/>
    <w:rsid w:val="005C3178"/>
    <w:rsid w:val="005D20D6"/>
    <w:rsid w:val="005D226D"/>
    <w:rsid w:val="005F1A53"/>
    <w:rsid w:val="0060610A"/>
    <w:rsid w:val="00615FE2"/>
    <w:rsid w:val="006160C0"/>
    <w:rsid w:val="00617B4C"/>
    <w:rsid w:val="006239AF"/>
    <w:rsid w:val="00623F29"/>
    <w:rsid w:val="006307A9"/>
    <w:rsid w:val="00631F6B"/>
    <w:rsid w:val="0063550F"/>
    <w:rsid w:val="00642AC3"/>
    <w:rsid w:val="006457E3"/>
    <w:rsid w:val="00654B69"/>
    <w:rsid w:val="00673540"/>
    <w:rsid w:val="006774ED"/>
    <w:rsid w:val="00683671"/>
    <w:rsid w:val="006859C9"/>
    <w:rsid w:val="0069070A"/>
    <w:rsid w:val="006910B6"/>
    <w:rsid w:val="006A494F"/>
    <w:rsid w:val="006B790A"/>
    <w:rsid w:val="006C4AEA"/>
    <w:rsid w:val="006F2749"/>
    <w:rsid w:val="006F69C4"/>
    <w:rsid w:val="0071282D"/>
    <w:rsid w:val="00725D5F"/>
    <w:rsid w:val="00731A80"/>
    <w:rsid w:val="00740706"/>
    <w:rsid w:val="00741170"/>
    <w:rsid w:val="0075359F"/>
    <w:rsid w:val="0076096A"/>
    <w:rsid w:val="00763817"/>
    <w:rsid w:val="00763DEF"/>
    <w:rsid w:val="007643F2"/>
    <w:rsid w:val="00774459"/>
    <w:rsid w:val="00775BC7"/>
    <w:rsid w:val="007777BE"/>
    <w:rsid w:val="00781420"/>
    <w:rsid w:val="00784D1F"/>
    <w:rsid w:val="007870F6"/>
    <w:rsid w:val="0079065F"/>
    <w:rsid w:val="0079772F"/>
    <w:rsid w:val="007B74D9"/>
    <w:rsid w:val="007C509E"/>
    <w:rsid w:val="007C716B"/>
    <w:rsid w:val="007E3DDC"/>
    <w:rsid w:val="007F755A"/>
    <w:rsid w:val="00803F02"/>
    <w:rsid w:val="00805360"/>
    <w:rsid w:val="00812FF2"/>
    <w:rsid w:val="00814A91"/>
    <w:rsid w:val="0081518E"/>
    <w:rsid w:val="00817E05"/>
    <w:rsid w:val="00821A07"/>
    <w:rsid w:val="008312B5"/>
    <w:rsid w:val="00831EB0"/>
    <w:rsid w:val="00834FAB"/>
    <w:rsid w:val="0084455F"/>
    <w:rsid w:val="0084602F"/>
    <w:rsid w:val="0085488A"/>
    <w:rsid w:val="00860E4D"/>
    <w:rsid w:val="0086248A"/>
    <w:rsid w:val="008666F4"/>
    <w:rsid w:val="00870ACC"/>
    <w:rsid w:val="00870D76"/>
    <w:rsid w:val="008752CD"/>
    <w:rsid w:val="008826CF"/>
    <w:rsid w:val="00887E01"/>
    <w:rsid w:val="0089611C"/>
    <w:rsid w:val="00896F9C"/>
    <w:rsid w:val="008B0162"/>
    <w:rsid w:val="008B248B"/>
    <w:rsid w:val="008B3447"/>
    <w:rsid w:val="008C06D3"/>
    <w:rsid w:val="008C6989"/>
    <w:rsid w:val="008D200A"/>
    <w:rsid w:val="008D3BA1"/>
    <w:rsid w:val="008E0573"/>
    <w:rsid w:val="008F0EEC"/>
    <w:rsid w:val="008F4B90"/>
    <w:rsid w:val="008F50C9"/>
    <w:rsid w:val="0091677A"/>
    <w:rsid w:val="009410A4"/>
    <w:rsid w:val="009419F1"/>
    <w:rsid w:val="00941CFD"/>
    <w:rsid w:val="00942F39"/>
    <w:rsid w:val="00946EB8"/>
    <w:rsid w:val="00960D3C"/>
    <w:rsid w:val="00972485"/>
    <w:rsid w:val="009824E3"/>
    <w:rsid w:val="0099568A"/>
    <w:rsid w:val="009A61B8"/>
    <w:rsid w:val="009B00AD"/>
    <w:rsid w:val="009C5C9D"/>
    <w:rsid w:val="009D0B4D"/>
    <w:rsid w:val="009E0E1D"/>
    <w:rsid w:val="009E75DA"/>
    <w:rsid w:val="009F5262"/>
    <w:rsid w:val="00A00912"/>
    <w:rsid w:val="00A05DD8"/>
    <w:rsid w:val="00A22417"/>
    <w:rsid w:val="00A308FF"/>
    <w:rsid w:val="00A316CB"/>
    <w:rsid w:val="00A464EC"/>
    <w:rsid w:val="00A46686"/>
    <w:rsid w:val="00A512FF"/>
    <w:rsid w:val="00A74879"/>
    <w:rsid w:val="00A76574"/>
    <w:rsid w:val="00A77A11"/>
    <w:rsid w:val="00A80BC4"/>
    <w:rsid w:val="00A8353E"/>
    <w:rsid w:val="00A8434F"/>
    <w:rsid w:val="00A915C1"/>
    <w:rsid w:val="00AA2602"/>
    <w:rsid w:val="00AA32C1"/>
    <w:rsid w:val="00AA724F"/>
    <w:rsid w:val="00AC2BE5"/>
    <w:rsid w:val="00AC38E8"/>
    <w:rsid w:val="00AD0D5D"/>
    <w:rsid w:val="00AD107F"/>
    <w:rsid w:val="00AD4E28"/>
    <w:rsid w:val="00AF0E7E"/>
    <w:rsid w:val="00AF211D"/>
    <w:rsid w:val="00AF2ADC"/>
    <w:rsid w:val="00B0309A"/>
    <w:rsid w:val="00B06AEC"/>
    <w:rsid w:val="00B11674"/>
    <w:rsid w:val="00B25470"/>
    <w:rsid w:val="00B3707B"/>
    <w:rsid w:val="00B46698"/>
    <w:rsid w:val="00B51FF1"/>
    <w:rsid w:val="00B57371"/>
    <w:rsid w:val="00B66E51"/>
    <w:rsid w:val="00B7343F"/>
    <w:rsid w:val="00B805C6"/>
    <w:rsid w:val="00B85123"/>
    <w:rsid w:val="00B95404"/>
    <w:rsid w:val="00BB12FD"/>
    <w:rsid w:val="00BB1543"/>
    <w:rsid w:val="00BC6BBF"/>
    <w:rsid w:val="00BF153F"/>
    <w:rsid w:val="00BF7447"/>
    <w:rsid w:val="00C00B18"/>
    <w:rsid w:val="00C02ADC"/>
    <w:rsid w:val="00C173AE"/>
    <w:rsid w:val="00C17B4A"/>
    <w:rsid w:val="00C17BBD"/>
    <w:rsid w:val="00C245AE"/>
    <w:rsid w:val="00C26D34"/>
    <w:rsid w:val="00C32EF2"/>
    <w:rsid w:val="00C3511F"/>
    <w:rsid w:val="00C40F52"/>
    <w:rsid w:val="00C42C9E"/>
    <w:rsid w:val="00C42E1E"/>
    <w:rsid w:val="00C45ACB"/>
    <w:rsid w:val="00C51B08"/>
    <w:rsid w:val="00C5567F"/>
    <w:rsid w:val="00C71BB3"/>
    <w:rsid w:val="00C7375D"/>
    <w:rsid w:val="00C75990"/>
    <w:rsid w:val="00C75D42"/>
    <w:rsid w:val="00C8339A"/>
    <w:rsid w:val="00C9064B"/>
    <w:rsid w:val="00C967F0"/>
    <w:rsid w:val="00CB1753"/>
    <w:rsid w:val="00CC044F"/>
    <w:rsid w:val="00CD256D"/>
    <w:rsid w:val="00CD7436"/>
    <w:rsid w:val="00CF170B"/>
    <w:rsid w:val="00D072F4"/>
    <w:rsid w:val="00D10DB2"/>
    <w:rsid w:val="00D10FDE"/>
    <w:rsid w:val="00D15B88"/>
    <w:rsid w:val="00D21B24"/>
    <w:rsid w:val="00D32A13"/>
    <w:rsid w:val="00D34809"/>
    <w:rsid w:val="00D34B47"/>
    <w:rsid w:val="00D50801"/>
    <w:rsid w:val="00D54C14"/>
    <w:rsid w:val="00D6372C"/>
    <w:rsid w:val="00D76ACF"/>
    <w:rsid w:val="00D83666"/>
    <w:rsid w:val="00D84DEE"/>
    <w:rsid w:val="00D87223"/>
    <w:rsid w:val="00D924D4"/>
    <w:rsid w:val="00D94267"/>
    <w:rsid w:val="00DA7790"/>
    <w:rsid w:val="00DC28B0"/>
    <w:rsid w:val="00DC49A9"/>
    <w:rsid w:val="00DD36BD"/>
    <w:rsid w:val="00DE616A"/>
    <w:rsid w:val="00E00379"/>
    <w:rsid w:val="00E14C05"/>
    <w:rsid w:val="00E17733"/>
    <w:rsid w:val="00E25A92"/>
    <w:rsid w:val="00E4135D"/>
    <w:rsid w:val="00E42D9A"/>
    <w:rsid w:val="00E549DE"/>
    <w:rsid w:val="00E626FB"/>
    <w:rsid w:val="00E76859"/>
    <w:rsid w:val="00E82266"/>
    <w:rsid w:val="00E9067D"/>
    <w:rsid w:val="00E9410C"/>
    <w:rsid w:val="00EA0AE5"/>
    <w:rsid w:val="00EA6343"/>
    <w:rsid w:val="00ED37B2"/>
    <w:rsid w:val="00ED5D09"/>
    <w:rsid w:val="00EE6C77"/>
    <w:rsid w:val="00F023AE"/>
    <w:rsid w:val="00F051B3"/>
    <w:rsid w:val="00F065C0"/>
    <w:rsid w:val="00F13A09"/>
    <w:rsid w:val="00F16ACF"/>
    <w:rsid w:val="00F36518"/>
    <w:rsid w:val="00F41126"/>
    <w:rsid w:val="00F42D67"/>
    <w:rsid w:val="00F4490F"/>
    <w:rsid w:val="00F50553"/>
    <w:rsid w:val="00F631BE"/>
    <w:rsid w:val="00F80C32"/>
    <w:rsid w:val="00F93363"/>
    <w:rsid w:val="00F966D8"/>
    <w:rsid w:val="00FA4742"/>
    <w:rsid w:val="00FA4D16"/>
    <w:rsid w:val="00FA69A8"/>
    <w:rsid w:val="00FC0458"/>
    <w:rsid w:val="00FC3FBA"/>
    <w:rsid w:val="00FC67C6"/>
    <w:rsid w:val="00FD0501"/>
    <w:rsid w:val="00FE0AA1"/>
    <w:rsid w:val="00FE0B14"/>
    <w:rsid w:val="00FF7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CE3F7"/>
  <w15:docId w15:val="{BDBDBBA0-F535-4CCB-936C-5298929A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8C9"/>
    <w:rPr>
      <w:sz w:val="24"/>
      <w:szCs w:val="24"/>
    </w:rPr>
  </w:style>
  <w:style w:type="paragraph" w:styleId="1">
    <w:name w:val="heading 1"/>
    <w:basedOn w:val="a"/>
    <w:next w:val="a"/>
    <w:qFormat/>
    <w:rsid w:val="006239AF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rsid w:val="006239AF"/>
    <w:pPr>
      <w:keepNext/>
      <w:jc w:val="center"/>
      <w:outlineLvl w:val="1"/>
    </w:pPr>
    <w:rPr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AD0D5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27657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6BBF"/>
    <w:pPr>
      <w:framePr w:w="4139" w:h="3175" w:hRule="exact" w:wrap="notBeside" w:hAnchor="margin" w:y="965"/>
      <w:overflowPunct w:val="0"/>
      <w:autoSpaceDE w:val="0"/>
      <w:autoSpaceDN w:val="0"/>
      <w:adjustRightInd w:val="0"/>
      <w:jc w:val="center"/>
      <w:textAlignment w:val="baseline"/>
    </w:pPr>
    <w:rPr>
      <w:b/>
      <w:color w:val="000000"/>
      <w:szCs w:val="20"/>
    </w:rPr>
  </w:style>
  <w:style w:type="character" w:styleId="a4">
    <w:name w:val="Hyperlink"/>
    <w:rsid w:val="00BC6BBF"/>
    <w:rPr>
      <w:color w:val="0000FF"/>
      <w:u w:val="single"/>
    </w:rPr>
  </w:style>
  <w:style w:type="paragraph" w:customStyle="1" w:styleId="ConsTitle">
    <w:name w:val="ConsTitle"/>
    <w:rsid w:val="004D67F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Balloon Text"/>
    <w:basedOn w:val="a"/>
    <w:semiHidden/>
    <w:rsid w:val="00226CB1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A316CB"/>
    <w:pPr>
      <w:overflowPunct w:val="0"/>
      <w:autoSpaceDE w:val="0"/>
      <w:autoSpaceDN w:val="0"/>
      <w:adjustRightInd w:val="0"/>
      <w:ind w:left="-360" w:right="-540"/>
      <w:jc w:val="center"/>
      <w:textAlignment w:val="baseline"/>
    </w:pPr>
    <w:rPr>
      <w:b/>
      <w:sz w:val="32"/>
      <w:szCs w:val="20"/>
    </w:rPr>
  </w:style>
  <w:style w:type="character" w:customStyle="1" w:styleId="a7">
    <w:name w:val="Заголовок Знак"/>
    <w:link w:val="a6"/>
    <w:rsid w:val="00A316CB"/>
    <w:rPr>
      <w:b/>
      <w:sz w:val="32"/>
    </w:rPr>
  </w:style>
  <w:style w:type="paragraph" w:styleId="a8">
    <w:name w:val="No Spacing"/>
    <w:uiPriority w:val="1"/>
    <w:qFormat/>
    <w:rsid w:val="00B11674"/>
    <w:rPr>
      <w:sz w:val="26"/>
    </w:rPr>
  </w:style>
  <w:style w:type="paragraph" w:customStyle="1" w:styleId="ConsPlusNormal">
    <w:name w:val="ConsPlusNormal"/>
    <w:rsid w:val="00BF744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9">
    <w:name w:val="Table Grid"/>
    <w:basedOn w:val="a1"/>
    <w:rsid w:val="00E76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134ED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34ED3"/>
    <w:rPr>
      <w:sz w:val="24"/>
      <w:szCs w:val="24"/>
    </w:rPr>
  </w:style>
  <w:style w:type="paragraph" w:styleId="ac">
    <w:name w:val="footer"/>
    <w:basedOn w:val="a"/>
    <w:link w:val="ad"/>
    <w:rsid w:val="00134ED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34ED3"/>
    <w:rPr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AD0D5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formattext">
    <w:name w:val="formattext"/>
    <w:basedOn w:val="a"/>
    <w:rsid w:val="00AD0D5D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semiHidden/>
    <w:rsid w:val="0027657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headertext">
    <w:name w:val="headertext"/>
    <w:basedOn w:val="a"/>
    <w:rsid w:val="0027657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4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7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13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81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407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96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01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93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8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75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0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48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37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77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09128" TargetMode="External"/><Relationship Id="rId13" Type="http://schemas.openxmlformats.org/officeDocument/2006/relationships/hyperlink" Target="https://docs.cntd.ru/document/902053196" TargetMode="External"/><Relationship Id="rId18" Type="http://schemas.openxmlformats.org/officeDocument/2006/relationships/hyperlink" Target="https://docs.cntd.ru/document/9027690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docs.cntd.ru/document/901876063" TargetMode="External"/><Relationship Id="rId12" Type="http://schemas.openxmlformats.org/officeDocument/2006/relationships/hyperlink" Target="https://docs.cntd.ru/document/902053196" TargetMode="External"/><Relationship Id="rId17" Type="http://schemas.openxmlformats.org/officeDocument/2006/relationships/hyperlink" Target="https://docs.cntd.ru/document/543566175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cntd.ru/document/90182093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cntd.ru/document/90211123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cs.cntd.ru/document/429081556" TargetMode="External"/><Relationship Id="rId10" Type="http://schemas.openxmlformats.org/officeDocument/2006/relationships/hyperlink" Target="https://docs.cntd.ru/document/901809128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429081556" TargetMode="External"/><Relationship Id="rId14" Type="http://schemas.openxmlformats.org/officeDocument/2006/relationships/hyperlink" Target="https://docs.cntd.ru/document/4290815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12</Pages>
  <Words>3363</Words>
  <Characters>19175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 «Среднеканский район»</vt:lpstr>
    </vt:vector>
  </TitlesOfParts>
  <Company>Отдел образования</Company>
  <LinksUpToDate>false</LinksUpToDate>
  <CharactersWithSpaces>22494</CharactersWithSpaces>
  <SharedDoc>false</SharedDoc>
  <HLinks>
    <vt:vector size="6" baseType="variant"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«Среднеканский район»</dc:title>
  <dc:creator>Начальник</dc:creator>
  <cp:lastModifiedBy>USER-USLUGI</cp:lastModifiedBy>
  <cp:revision>13</cp:revision>
  <cp:lastPrinted>2023-05-22T08:04:00Z</cp:lastPrinted>
  <dcterms:created xsi:type="dcterms:W3CDTF">2023-04-18T00:59:00Z</dcterms:created>
  <dcterms:modified xsi:type="dcterms:W3CDTF">2023-11-15T03:52:00Z</dcterms:modified>
</cp:coreProperties>
</file>