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5C1" w:rsidRPr="00D5215B" w:rsidRDefault="009365C1" w:rsidP="009365C1">
      <w:pPr>
        <w:widowControl w:val="0"/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УВЕДОМЛЕНИЯ</w:t>
      </w:r>
    </w:p>
    <w:p w:rsidR="00050E09" w:rsidRPr="00050E09" w:rsidRDefault="00050E09" w:rsidP="00050E09">
      <w:pPr>
        <w:widowControl w:val="0"/>
        <w:ind w:firstLine="539"/>
        <w:jc w:val="center"/>
        <w:rPr>
          <w:rFonts w:ascii="Times New Roman" w:hAnsi="Times New Roman"/>
          <w:b/>
          <w:sz w:val="24"/>
          <w:szCs w:val="24"/>
        </w:rPr>
      </w:pPr>
      <w:r w:rsidRPr="00050E09">
        <w:rPr>
          <w:rFonts w:ascii="Times New Roman" w:hAnsi="Times New Roman" w:hint="eastAsia"/>
          <w:b/>
          <w:sz w:val="24"/>
          <w:szCs w:val="24"/>
        </w:rPr>
        <w:t>о</w:t>
      </w:r>
      <w:r w:rsidRPr="00050E0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50E09">
        <w:rPr>
          <w:rFonts w:ascii="Times New Roman" w:hAnsi="Times New Roman" w:hint="eastAsia"/>
          <w:b/>
          <w:sz w:val="24"/>
          <w:szCs w:val="24"/>
        </w:rPr>
        <w:t>проведении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50E09">
        <w:rPr>
          <w:rFonts w:ascii="Times New Roman" w:hAnsi="Times New Roman" w:hint="eastAsia"/>
          <w:b/>
          <w:sz w:val="24"/>
          <w:szCs w:val="24"/>
        </w:rPr>
        <w:t>публичных</w:t>
      </w:r>
      <w:r w:rsidRPr="00050E09">
        <w:rPr>
          <w:rFonts w:ascii="Times New Roman" w:hAnsi="Times New Roman"/>
          <w:b/>
          <w:sz w:val="24"/>
          <w:szCs w:val="24"/>
        </w:rPr>
        <w:t xml:space="preserve"> </w:t>
      </w:r>
      <w:r w:rsidRPr="00050E09">
        <w:rPr>
          <w:rFonts w:ascii="Times New Roman" w:hAnsi="Times New Roman" w:hint="eastAsia"/>
          <w:b/>
          <w:sz w:val="24"/>
          <w:szCs w:val="24"/>
        </w:rPr>
        <w:t>обсуждений</w:t>
      </w:r>
      <w:r w:rsidRPr="00050E09">
        <w:rPr>
          <w:rFonts w:ascii="Times New Roman" w:hAnsi="Times New Roman"/>
          <w:b/>
          <w:sz w:val="24"/>
          <w:szCs w:val="24"/>
        </w:rPr>
        <w:t xml:space="preserve">  </w:t>
      </w:r>
      <w:r w:rsidRPr="00050E09">
        <w:rPr>
          <w:rFonts w:ascii="Times New Roman" w:hAnsi="Times New Roman" w:hint="eastAsia"/>
          <w:b/>
          <w:sz w:val="24"/>
          <w:szCs w:val="24"/>
        </w:rPr>
        <w:t>проекта</w:t>
      </w:r>
      <w:r w:rsidRPr="00050E09">
        <w:rPr>
          <w:rFonts w:ascii="Times New Roman" w:hAnsi="Times New Roman"/>
          <w:b/>
          <w:sz w:val="24"/>
          <w:szCs w:val="24"/>
        </w:rPr>
        <w:t xml:space="preserve"> </w:t>
      </w:r>
      <w:r w:rsidRPr="00050E09">
        <w:rPr>
          <w:rFonts w:ascii="Times New Roman" w:hAnsi="Times New Roman" w:hint="eastAsia"/>
          <w:b/>
          <w:sz w:val="24"/>
          <w:szCs w:val="24"/>
        </w:rPr>
        <w:t>нормативного</w:t>
      </w:r>
      <w:r w:rsidRPr="00050E09">
        <w:rPr>
          <w:rFonts w:ascii="Times New Roman" w:hAnsi="Times New Roman"/>
          <w:b/>
          <w:sz w:val="24"/>
          <w:szCs w:val="24"/>
        </w:rPr>
        <w:t xml:space="preserve"> </w:t>
      </w:r>
      <w:r w:rsidRPr="00050E09">
        <w:rPr>
          <w:rFonts w:ascii="Times New Roman" w:hAnsi="Times New Roman" w:hint="eastAsia"/>
          <w:b/>
          <w:sz w:val="24"/>
          <w:szCs w:val="24"/>
        </w:rPr>
        <w:t>правового</w:t>
      </w:r>
    </w:p>
    <w:p w:rsidR="00050E09" w:rsidRDefault="00050E09" w:rsidP="00050E09">
      <w:pPr>
        <w:widowControl w:val="0"/>
        <w:ind w:firstLine="539"/>
        <w:jc w:val="center"/>
        <w:rPr>
          <w:rFonts w:ascii="Times New Roman" w:hAnsi="Times New Roman"/>
          <w:sz w:val="24"/>
          <w:szCs w:val="24"/>
        </w:rPr>
      </w:pPr>
      <w:r w:rsidRPr="00050E09">
        <w:rPr>
          <w:rFonts w:ascii="Times New Roman" w:hAnsi="Times New Roman" w:hint="eastAsia"/>
          <w:b/>
          <w:sz w:val="24"/>
          <w:szCs w:val="24"/>
        </w:rPr>
        <w:t>акта</w:t>
      </w:r>
      <w:r w:rsidRPr="00050E09">
        <w:rPr>
          <w:rFonts w:ascii="Times New Roman" w:hAnsi="Times New Roman"/>
          <w:b/>
          <w:sz w:val="24"/>
          <w:szCs w:val="24"/>
        </w:rPr>
        <w:t xml:space="preserve"> </w:t>
      </w:r>
    </w:p>
    <w:p w:rsidR="009365C1" w:rsidRPr="00D5215B" w:rsidRDefault="009365C1" w:rsidP="00050E09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Настоящим </w:t>
      </w:r>
      <w:r w:rsidR="002E08AB">
        <w:rPr>
          <w:rFonts w:ascii="Times New Roman" w:hAnsi="Times New Roman"/>
          <w:sz w:val="24"/>
          <w:szCs w:val="24"/>
        </w:rPr>
        <w:t xml:space="preserve">Управление экономики и развития Администрации Среднеканского </w:t>
      </w:r>
      <w:r w:rsidR="00EE0E28">
        <w:rPr>
          <w:rFonts w:ascii="Times New Roman" w:hAnsi="Times New Roman"/>
          <w:sz w:val="24"/>
          <w:szCs w:val="24"/>
        </w:rPr>
        <w:t xml:space="preserve">муниципального </w:t>
      </w:r>
      <w:r w:rsidR="002E08AB">
        <w:rPr>
          <w:rFonts w:ascii="Times New Roman" w:hAnsi="Times New Roman"/>
          <w:sz w:val="24"/>
          <w:szCs w:val="24"/>
        </w:rPr>
        <w:t>округа</w:t>
      </w:r>
      <w:r w:rsidRPr="00D5215B">
        <w:rPr>
          <w:rFonts w:ascii="Times New Roman" w:hAnsi="Times New Roman"/>
          <w:sz w:val="24"/>
          <w:szCs w:val="24"/>
        </w:rPr>
        <w:t xml:space="preserve"> извещает о </w:t>
      </w:r>
      <w:r w:rsidR="00050E09" w:rsidRPr="00050E09">
        <w:rPr>
          <w:rFonts w:ascii="Times New Roman" w:hAnsi="Times New Roman" w:hint="eastAsia"/>
          <w:sz w:val="24"/>
          <w:szCs w:val="24"/>
        </w:rPr>
        <w:t>проведении</w:t>
      </w:r>
      <w:r w:rsidR="00050E09" w:rsidRPr="00050E09">
        <w:rPr>
          <w:rFonts w:ascii="Times New Roman" w:hAnsi="Times New Roman"/>
          <w:sz w:val="24"/>
          <w:szCs w:val="24"/>
        </w:rPr>
        <w:t xml:space="preserve"> </w:t>
      </w:r>
      <w:r w:rsidR="00050E09" w:rsidRPr="00050E09">
        <w:rPr>
          <w:rFonts w:ascii="Times New Roman" w:hAnsi="Times New Roman" w:hint="eastAsia"/>
          <w:sz w:val="24"/>
          <w:szCs w:val="24"/>
        </w:rPr>
        <w:t>публичных</w:t>
      </w:r>
      <w:r w:rsidR="00050E09" w:rsidRPr="00050E09">
        <w:rPr>
          <w:rFonts w:ascii="Times New Roman" w:hAnsi="Times New Roman"/>
          <w:sz w:val="24"/>
          <w:szCs w:val="24"/>
        </w:rPr>
        <w:t xml:space="preserve"> </w:t>
      </w:r>
      <w:r w:rsidR="00050E09" w:rsidRPr="00050E09">
        <w:rPr>
          <w:rFonts w:ascii="Times New Roman" w:hAnsi="Times New Roman" w:hint="eastAsia"/>
          <w:sz w:val="24"/>
          <w:szCs w:val="24"/>
        </w:rPr>
        <w:t>обсуждений</w:t>
      </w:r>
      <w:r w:rsidR="008B47FB">
        <w:rPr>
          <w:rFonts w:ascii="Times New Roman" w:hAnsi="Times New Roman"/>
          <w:sz w:val="24"/>
          <w:szCs w:val="24"/>
        </w:rPr>
        <w:t xml:space="preserve"> </w:t>
      </w:r>
      <w:r w:rsidR="00050E09" w:rsidRPr="00050E09">
        <w:rPr>
          <w:rFonts w:ascii="Times New Roman" w:hAnsi="Times New Roman" w:hint="eastAsia"/>
          <w:sz w:val="24"/>
          <w:szCs w:val="24"/>
        </w:rPr>
        <w:t>проекта</w:t>
      </w:r>
      <w:r w:rsidR="00050E09" w:rsidRPr="00050E0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050E09" w:rsidRPr="00050E09">
        <w:rPr>
          <w:rFonts w:ascii="Times New Roman" w:hAnsi="Times New Roman" w:hint="eastAsia"/>
          <w:sz w:val="24"/>
          <w:szCs w:val="24"/>
        </w:rPr>
        <w:t>нормативного</w:t>
      </w:r>
      <w:r w:rsidR="00050E09" w:rsidRPr="00050E09">
        <w:rPr>
          <w:rFonts w:ascii="Times New Roman" w:hAnsi="Times New Roman"/>
          <w:sz w:val="24"/>
          <w:szCs w:val="24"/>
        </w:rPr>
        <w:t xml:space="preserve">  </w:t>
      </w:r>
      <w:r w:rsidR="00050E09" w:rsidRPr="00050E09">
        <w:rPr>
          <w:rFonts w:ascii="Times New Roman" w:hAnsi="Times New Roman" w:hint="eastAsia"/>
          <w:sz w:val="24"/>
          <w:szCs w:val="24"/>
        </w:rPr>
        <w:t>правового</w:t>
      </w:r>
      <w:proofErr w:type="gramEnd"/>
      <w:r w:rsidR="00050E09" w:rsidRPr="00050E09">
        <w:rPr>
          <w:rFonts w:ascii="Times New Roman" w:hAnsi="Times New Roman"/>
          <w:sz w:val="24"/>
          <w:szCs w:val="24"/>
        </w:rPr>
        <w:t xml:space="preserve"> </w:t>
      </w:r>
      <w:r w:rsidR="00050E09" w:rsidRPr="00050E09">
        <w:rPr>
          <w:rFonts w:ascii="Times New Roman" w:hAnsi="Times New Roman" w:hint="eastAsia"/>
          <w:sz w:val="24"/>
          <w:szCs w:val="24"/>
        </w:rPr>
        <w:t>акта</w:t>
      </w:r>
      <w:r w:rsidR="00050E09" w:rsidRPr="00050E09">
        <w:rPr>
          <w:rFonts w:ascii="Times New Roman" w:hAnsi="Times New Roman"/>
          <w:sz w:val="24"/>
          <w:szCs w:val="24"/>
        </w:rPr>
        <w:t xml:space="preserve"> </w:t>
      </w:r>
      <w:r w:rsidR="00050E09" w:rsidRPr="00050E09">
        <w:rPr>
          <w:rFonts w:ascii="Times New Roman" w:hAnsi="Times New Roman" w:hint="eastAsia"/>
          <w:sz w:val="24"/>
          <w:szCs w:val="24"/>
        </w:rPr>
        <w:t>и</w:t>
      </w:r>
      <w:r w:rsidR="00050E09" w:rsidRPr="00050E09">
        <w:rPr>
          <w:rFonts w:ascii="Times New Roman" w:hAnsi="Times New Roman"/>
          <w:sz w:val="24"/>
          <w:szCs w:val="24"/>
        </w:rPr>
        <w:t xml:space="preserve">  </w:t>
      </w:r>
      <w:r w:rsidR="00050E09" w:rsidRPr="00050E09">
        <w:rPr>
          <w:rFonts w:ascii="Times New Roman" w:hAnsi="Times New Roman" w:hint="eastAsia"/>
          <w:sz w:val="24"/>
          <w:szCs w:val="24"/>
        </w:rPr>
        <w:t>сборе</w:t>
      </w:r>
      <w:r w:rsidR="00050E09" w:rsidRPr="00050E09">
        <w:rPr>
          <w:rFonts w:ascii="Times New Roman" w:hAnsi="Times New Roman"/>
          <w:sz w:val="24"/>
          <w:szCs w:val="24"/>
        </w:rPr>
        <w:t xml:space="preserve"> </w:t>
      </w:r>
      <w:r w:rsidR="00050E09" w:rsidRPr="00050E09">
        <w:rPr>
          <w:rFonts w:ascii="Times New Roman" w:hAnsi="Times New Roman" w:hint="eastAsia"/>
          <w:sz w:val="24"/>
          <w:szCs w:val="24"/>
        </w:rPr>
        <w:t>предложений</w:t>
      </w:r>
      <w:r w:rsidR="00050E09" w:rsidRPr="00050E09">
        <w:rPr>
          <w:rFonts w:ascii="Times New Roman" w:hAnsi="Times New Roman"/>
          <w:sz w:val="24"/>
          <w:szCs w:val="24"/>
        </w:rPr>
        <w:t xml:space="preserve"> </w:t>
      </w:r>
      <w:r w:rsidR="00050E09" w:rsidRPr="00050E09">
        <w:rPr>
          <w:rFonts w:ascii="Times New Roman" w:hAnsi="Times New Roman" w:hint="eastAsia"/>
          <w:sz w:val="24"/>
          <w:szCs w:val="24"/>
        </w:rPr>
        <w:t>заинтересованных</w:t>
      </w:r>
      <w:r w:rsidR="00050E09" w:rsidRPr="00050E09">
        <w:rPr>
          <w:rFonts w:ascii="Times New Roman" w:hAnsi="Times New Roman"/>
          <w:sz w:val="24"/>
          <w:szCs w:val="24"/>
        </w:rPr>
        <w:t xml:space="preserve"> </w:t>
      </w:r>
      <w:r w:rsidR="00050E09" w:rsidRPr="00050E09">
        <w:rPr>
          <w:rFonts w:ascii="Times New Roman" w:hAnsi="Times New Roman" w:hint="eastAsia"/>
          <w:sz w:val="24"/>
          <w:szCs w:val="24"/>
        </w:rPr>
        <w:t>лиц</w:t>
      </w:r>
      <w:r w:rsidRPr="00D5215B">
        <w:rPr>
          <w:rFonts w:ascii="Times New Roman" w:hAnsi="Times New Roman"/>
          <w:sz w:val="24"/>
          <w:szCs w:val="24"/>
        </w:rPr>
        <w:t>.</w:t>
      </w:r>
    </w:p>
    <w:p w:rsidR="00EE0E28" w:rsidRPr="00447997" w:rsidRDefault="009365C1" w:rsidP="00EE0E28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  </w:t>
      </w:r>
      <w:r w:rsidR="00EE0E28" w:rsidRPr="00D5215B">
        <w:rPr>
          <w:rFonts w:ascii="Times New Roman" w:hAnsi="Times New Roman"/>
          <w:sz w:val="24"/>
          <w:szCs w:val="24"/>
        </w:rPr>
        <w:t xml:space="preserve">Предложения принимаются в установленном порядке по адресу: </w:t>
      </w:r>
      <w:r w:rsidR="00EE0E28">
        <w:rPr>
          <w:rFonts w:ascii="Times New Roman" w:hAnsi="Times New Roman"/>
          <w:sz w:val="24"/>
          <w:szCs w:val="24"/>
        </w:rPr>
        <w:t xml:space="preserve">686160, п. </w:t>
      </w:r>
      <w:r w:rsidR="00EE0E28" w:rsidRPr="00447997">
        <w:rPr>
          <w:rFonts w:ascii="Times New Roman" w:hAnsi="Times New Roman"/>
          <w:sz w:val="24"/>
          <w:szCs w:val="24"/>
        </w:rPr>
        <w:t xml:space="preserve">Сеймчан, ул. Ленина, д.9, </w:t>
      </w:r>
      <w:proofErr w:type="spellStart"/>
      <w:r w:rsidR="00EE0E28" w:rsidRPr="00447997">
        <w:rPr>
          <w:rFonts w:ascii="Times New Roman" w:hAnsi="Times New Roman"/>
          <w:sz w:val="24"/>
          <w:szCs w:val="24"/>
        </w:rPr>
        <w:t>каб</w:t>
      </w:r>
      <w:proofErr w:type="spellEnd"/>
      <w:r w:rsidR="00EE0E28" w:rsidRPr="00447997">
        <w:rPr>
          <w:rFonts w:ascii="Times New Roman" w:hAnsi="Times New Roman"/>
          <w:sz w:val="24"/>
          <w:szCs w:val="24"/>
        </w:rPr>
        <w:t>. №</w:t>
      </w:r>
      <w:r w:rsidR="00EE0E28">
        <w:rPr>
          <w:rFonts w:ascii="Times New Roman" w:hAnsi="Times New Roman"/>
          <w:sz w:val="24"/>
          <w:szCs w:val="24"/>
        </w:rPr>
        <w:t xml:space="preserve"> </w:t>
      </w:r>
      <w:r w:rsidR="00EE0E28" w:rsidRPr="00447997">
        <w:rPr>
          <w:rFonts w:ascii="Times New Roman" w:hAnsi="Times New Roman"/>
          <w:sz w:val="24"/>
          <w:szCs w:val="24"/>
        </w:rPr>
        <w:t>1</w:t>
      </w:r>
      <w:r w:rsidR="00EE0E28">
        <w:rPr>
          <w:rFonts w:ascii="Times New Roman" w:hAnsi="Times New Roman"/>
          <w:sz w:val="24"/>
          <w:szCs w:val="24"/>
        </w:rPr>
        <w:t>0</w:t>
      </w:r>
      <w:r w:rsidR="00EE0E28" w:rsidRPr="00447997">
        <w:rPr>
          <w:rFonts w:ascii="Times New Roman" w:hAnsi="Times New Roman"/>
          <w:sz w:val="24"/>
          <w:szCs w:val="24"/>
        </w:rPr>
        <w:t>,1</w:t>
      </w:r>
      <w:r w:rsidR="00EE0E28">
        <w:rPr>
          <w:rFonts w:ascii="Times New Roman" w:hAnsi="Times New Roman"/>
          <w:sz w:val="24"/>
          <w:szCs w:val="24"/>
        </w:rPr>
        <w:t>1</w:t>
      </w:r>
      <w:r w:rsidR="00EE0E28" w:rsidRPr="00447997">
        <w:rPr>
          <w:rFonts w:ascii="Times New Roman" w:hAnsi="Times New Roman"/>
          <w:sz w:val="24"/>
          <w:szCs w:val="24"/>
        </w:rPr>
        <w:t xml:space="preserve">, а также по адресу электронной почты: </w:t>
      </w:r>
      <w:hyperlink r:id="rId4" w:history="1">
        <w:r w:rsidR="00EE0E28" w:rsidRPr="00C64A79">
          <w:rPr>
            <w:rStyle w:val="a3"/>
            <w:rFonts w:ascii="Times New Roman" w:hAnsi="Times New Roman"/>
            <w:sz w:val="24"/>
            <w:szCs w:val="24"/>
          </w:rPr>
          <w:t>goszakaz_srednekan@mail.ru</w:t>
        </w:r>
      </w:hyperlink>
      <w:r w:rsidR="00EE0E28">
        <w:rPr>
          <w:rFonts w:ascii="Times New Roman" w:hAnsi="Times New Roman"/>
          <w:sz w:val="24"/>
          <w:szCs w:val="24"/>
        </w:rPr>
        <w:t xml:space="preserve"> </w:t>
      </w:r>
    </w:p>
    <w:p w:rsidR="00EE0E28" w:rsidRPr="00D5215B" w:rsidRDefault="00EE0E28" w:rsidP="00EE0E28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Сроки приема предложений: </w:t>
      </w:r>
      <w:r>
        <w:rPr>
          <w:rFonts w:ascii="Times New Roman" w:hAnsi="Times New Roman"/>
          <w:b/>
          <w:sz w:val="24"/>
          <w:szCs w:val="24"/>
        </w:rPr>
        <w:t>по</w:t>
      </w:r>
      <w:r w:rsidRPr="00793354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07.</w:t>
      </w:r>
      <w:r w:rsidRPr="00793354">
        <w:rPr>
          <w:rFonts w:ascii="Times New Roman" w:hAnsi="Times New Roman"/>
          <w:b/>
          <w:sz w:val="24"/>
          <w:szCs w:val="24"/>
        </w:rPr>
        <w:t>0</w:t>
      </w:r>
      <w:r>
        <w:rPr>
          <w:rFonts w:ascii="Times New Roman" w:hAnsi="Times New Roman"/>
          <w:b/>
          <w:sz w:val="24"/>
          <w:szCs w:val="24"/>
        </w:rPr>
        <w:t>7</w:t>
      </w:r>
      <w:r w:rsidRPr="00793354">
        <w:rPr>
          <w:rFonts w:ascii="Times New Roman" w:hAnsi="Times New Roman"/>
          <w:b/>
          <w:sz w:val="24"/>
          <w:szCs w:val="24"/>
        </w:rPr>
        <w:t>.20</w:t>
      </w:r>
      <w:r>
        <w:rPr>
          <w:rFonts w:ascii="Times New Roman" w:hAnsi="Times New Roman"/>
          <w:b/>
          <w:sz w:val="24"/>
          <w:szCs w:val="24"/>
        </w:rPr>
        <w:t>23</w:t>
      </w:r>
      <w:r w:rsidRPr="00793354">
        <w:rPr>
          <w:rFonts w:ascii="Times New Roman" w:hAnsi="Times New Roman"/>
          <w:b/>
          <w:sz w:val="24"/>
          <w:szCs w:val="24"/>
        </w:rPr>
        <w:t xml:space="preserve"> года</w:t>
      </w:r>
      <w:r>
        <w:rPr>
          <w:rFonts w:ascii="Times New Roman" w:hAnsi="Times New Roman"/>
          <w:b/>
          <w:sz w:val="24"/>
          <w:szCs w:val="24"/>
        </w:rPr>
        <w:t xml:space="preserve"> (включительно)</w:t>
      </w:r>
      <w:r w:rsidRPr="00B71BA9">
        <w:rPr>
          <w:rFonts w:ascii="Times New Roman" w:hAnsi="Times New Roman"/>
          <w:sz w:val="24"/>
          <w:szCs w:val="24"/>
        </w:rPr>
        <w:t>.</w:t>
      </w:r>
    </w:p>
    <w:p w:rsidR="00EE0E28" w:rsidRPr="00B71BA9" w:rsidRDefault="00EE0E28" w:rsidP="00EE0E28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  </w:t>
      </w:r>
      <w:r w:rsidRPr="00B71BA9">
        <w:rPr>
          <w:rFonts w:ascii="Times New Roman" w:hAnsi="Times New Roman"/>
          <w:sz w:val="24"/>
          <w:szCs w:val="24"/>
        </w:rPr>
        <w:t xml:space="preserve">Место размещения уведомления о подготовке проекта акта на сайте муниципального образования «Среднеканский городской округ» в сети Интернет </w:t>
      </w:r>
      <w:r w:rsidRPr="00732EBD">
        <w:rPr>
          <w:rFonts w:ascii="Times New Roman" w:hAnsi="Times New Roman"/>
          <w:sz w:val="24"/>
          <w:szCs w:val="24"/>
        </w:rPr>
        <w:t>https://admin-amosred.esgms.ru/site/item?id=83</w:t>
      </w:r>
      <w:r>
        <w:rPr>
          <w:rFonts w:ascii="Times New Roman" w:hAnsi="Times New Roman"/>
          <w:sz w:val="24"/>
          <w:szCs w:val="24"/>
        </w:rPr>
        <w:t>4</w:t>
      </w:r>
    </w:p>
    <w:p w:rsidR="00EE0E28" w:rsidRDefault="00EE0E28" w:rsidP="00EE0E28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B71BA9">
        <w:rPr>
          <w:rFonts w:ascii="Times New Roman" w:hAnsi="Times New Roman"/>
          <w:sz w:val="24"/>
          <w:szCs w:val="24"/>
        </w:rPr>
        <w:t xml:space="preserve">Все поступившие предложения будут рассмотрены. Сводка полученных предложений будет размещена на официальном сайте Администрации Среднеканского </w:t>
      </w:r>
      <w:r>
        <w:rPr>
          <w:rFonts w:ascii="Times New Roman" w:hAnsi="Times New Roman"/>
          <w:sz w:val="24"/>
          <w:szCs w:val="24"/>
        </w:rPr>
        <w:t xml:space="preserve">муниципального </w:t>
      </w:r>
      <w:r w:rsidRPr="00B71BA9">
        <w:rPr>
          <w:rFonts w:ascii="Times New Roman" w:hAnsi="Times New Roman"/>
          <w:sz w:val="24"/>
          <w:szCs w:val="24"/>
        </w:rPr>
        <w:t xml:space="preserve">округа </w:t>
      </w:r>
      <w:hyperlink r:id="rId5" w:history="1">
        <w:r w:rsidRPr="00C64A79">
          <w:rPr>
            <w:rStyle w:val="a3"/>
            <w:rFonts w:ascii="Times New Roman" w:hAnsi="Times New Roman"/>
            <w:sz w:val="24"/>
            <w:szCs w:val="24"/>
          </w:rPr>
          <w:t>https://admin-amosred.esgms.ru/site/item?id=83</w:t>
        </w:r>
      </w:hyperlink>
      <w:r>
        <w:rPr>
          <w:rStyle w:val="a3"/>
          <w:rFonts w:ascii="Times New Roman" w:hAnsi="Times New Roman"/>
          <w:sz w:val="24"/>
          <w:szCs w:val="24"/>
        </w:rPr>
        <w:t>4</w:t>
      </w:r>
    </w:p>
    <w:p w:rsidR="00EE0E28" w:rsidRPr="00872AD9" w:rsidRDefault="00EE0E28" w:rsidP="00EE0E28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 w:rsidRPr="00793354">
        <w:rPr>
          <w:rFonts w:ascii="Times New Roman" w:hAnsi="Times New Roman"/>
          <w:b/>
          <w:sz w:val="24"/>
          <w:szCs w:val="24"/>
        </w:rPr>
        <w:t xml:space="preserve">не позднее </w:t>
      </w:r>
      <w:r w:rsidR="008555B2">
        <w:rPr>
          <w:rFonts w:ascii="Times New Roman" w:hAnsi="Times New Roman"/>
          <w:b/>
          <w:sz w:val="24"/>
          <w:szCs w:val="24"/>
        </w:rPr>
        <w:t>18</w:t>
      </w:r>
      <w:r w:rsidRPr="00793354">
        <w:rPr>
          <w:rFonts w:ascii="Times New Roman" w:hAnsi="Times New Roman"/>
          <w:b/>
          <w:sz w:val="24"/>
          <w:szCs w:val="24"/>
        </w:rPr>
        <w:t>.0</w:t>
      </w:r>
      <w:r w:rsidR="008555B2">
        <w:rPr>
          <w:rFonts w:ascii="Times New Roman" w:hAnsi="Times New Roman"/>
          <w:b/>
          <w:sz w:val="24"/>
          <w:szCs w:val="24"/>
        </w:rPr>
        <w:t>8</w:t>
      </w:r>
      <w:r w:rsidRPr="00793354">
        <w:rPr>
          <w:rFonts w:ascii="Times New Roman" w:hAnsi="Times New Roman"/>
          <w:b/>
          <w:sz w:val="24"/>
          <w:szCs w:val="24"/>
        </w:rPr>
        <w:t>.20</w:t>
      </w:r>
      <w:r>
        <w:rPr>
          <w:rFonts w:ascii="Times New Roman" w:hAnsi="Times New Roman"/>
          <w:b/>
          <w:sz w:val="24"/>
          <w:szCs w:val="24"/>
        </w:rPr>
        <w:t>23</w:t>
      </w:r>
      <w:r w:rsidRPr="00793354">
        <w:rPr>
          <w:rFonts w:ascii="Times New Roman" w:hAnsi="Times New Roman"/>
          <w:b/>
          <w:sz w:val="24"/>
          <w:szCs w:val="24"/>
        </w:rPr>
        <w:t xml:space="preserve"> года</w:t>
      </w:r>
      <w:r w:rsidRPr="00B71BA9">
        <w:rPr>
          <w:rFonts w:ascii="Times New Roman" w:hAnsi="Times New Roman"/>
          <w:sz w:val="24"/>
          <w:szCs w:val="24"/>
        </w:rPr>
        <w:t>.</w:t>
      </w:r>
    </w:p>
    <w:p w:rsidR="00EE0E28" w:rsidRPr="00D5215B" w:rsidRDefault="00EE0E28" w:rsidP="00EE0E28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1. </w:t>
      </w:r>
      <w:r w:rsidRPr="00D5215B">
        <w:rPr>
          <w:rFonts w:ascii="Times New Roman" w:hAnsi="Times New Roman"/>
          <w:b/>
          <w:sz w:val="24"/>
          <w:szCs w:val="24"/>
        </w:rPr>
        <w:t>Вид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EE0E28" w:rsidRPr="00D5215B" w:rsidTr="00126E77">
        <w:tc>
          <w:tcPr>
            <w:tcW w:w="9570" w:type="dxa"/>
          </w:tcPr>
          <w:p w:rsidR="00EE0E28" w:rsidRPr="00D5215B" w:rsidRDefault="00EE0E28" w:rsidP="00126E7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Постановление Администрации Среднеканского муниципального округа Магаданской области </w:t>
            </w:r>
          </w:p>
        </w:tc>
      </w:tr>
    </w:tbl>
    <w:p w:rsidR="00EE0E28" w:rsidRPr="00D5215B" w:rsidRDefault="00EE0E28" w:rsidP="00EE0E28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2. </w:t>
      </w:r>
      <w:r w:rsidRPr="00D5215B">
        <w:rPr>
          <w:rFonts w:ascii="Times New Roman" w:hAnsi="Times New Roman"/>
          <w:b/>
          <w:sz w:val="24"/>
          <w:szCs w:val="24"/>
        </w:rPr>
        <w:t>Наименование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EE0E28" w:rsidRPr="00D5215B" w:rsidTr="00126E77">
        <w:trPr>
          <w:trHeight w:val="1537"/>
        </w:trPr>
        <w:tc>
          <w:tcPr>
            <w:tcW w:w="9570" w:type="dxa"/>
          </w:tcPr>
          <w:p w:rsidR="00EE0E28" w:rsidRPr="00D73EB7" w:rsidRDefault="00EE0E28" w:rsidP="00126E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3EB7">
              <w:rPr>
                <w:rFonts w:ascii="Times New Roman" w:hAnsi="Times New Roman"/>
                <w:sz w:val="24"/>
                <w:szCs w:val="24"/>
              </w:rPr>
              <w:t xml:space="preserve">Об утверждении Порядка предоставления субсидий из бюджета муниципального образования «Среднеканский муниципальный округ Магаданской области» 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осуществляющим деятельность на территории Среднеканского муниципального округа Магаданской области </w:t>
            </w:r>
          </w:p>
        </w:tc>
      </w:tr>
    </w:tbl>
    <w:p w:rsidR="00EE0E28" w:rsidRPr="00D5215B" w:rsidRDefault="00EE0E28" w:rsidP="00EE0E28">
      <w:pPr>
        <w:widowControl w:val="0"/>
        <w:jc w:val="both"/>
        <w:rPr>
          <w:rFonts w:ascii="Times New Roman" w:hAnsi="Times New Roman"/>
          <w:i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3. </w:t>
      </w:r>
      <w:r w:rsidRPr="00D5215B">
        <w:rPr>
          <w:rFonts w:ascii="Times New Roman" w:hAnsi="Times New Roman"/>
          <w:b/>
          <w:sz w:val="24"/>
          <w:szCs w:val="24"/>
        </w:rPr>
        <w:t xml:space="preserve">Полное и краткое наименование отраслевого (функционального) и (или) территориального органа Администрации Среднеканского </w:t>
      </w:r>
      <w:r w:rsidR="008555B2">
        <w:rPr>
          <w:rFonts w:ascii="Times New Roman" w:hAnsi="Times New Roman"/>
          <w:b/>
          <w:sz w:val="24"/>
          <w:szCs w:val="24"/>
        </w:rPr>
        <w:t xml:space="preserve">муниципального </w:t>
      </w:r>
      <w:bookmarkStart w:id="0" w:name="_GoBack"/>
      <w:bookmarkEnd w:id="0"/>
      <w:r w:rsidRPr="00D5215B">
        <w:rPr>
          <w:rFonts w:ascii="Times New Roman" w:hAnsi="Times New Roman"/>
          <w:b/>
          <w:sz w:val="24"/>
          <w:szCs w:val="24"/>
        </w:rPr>
        <w:t>округа разработчика проекта акта</w:t>
      </w:r>
      <w:r w:rsidRPr="00D5215B">
        <w:rPr>
          <w:rFonts w:ascii="Times New Roman" w:hAnsi="Times New Roman"/>
          <w:i/>
          <w:sz w:val="24"/>
          <w:szCs w:val="24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EE0E28" w:rsidRPr="00D5215B" w:rsidTr="00126E77">
        <w:tc>
          <w:tcPr>
            <w:tcW w:w="9570" w:type="dxa"/>
          </w:tcPr>
          <w:p w:rsidR="00EE0E28" w:rsidRPr="00D5215B" w:rsidRDefault="00EE0E28" w:rsidP="00126E7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экономики и развития Администрации Среднеканского муниципального округа Магаданской области</w:t>
            </w:r>
          </w:p>
        </w:tc>
      </w:tr>
    </w:tbl>
    <w:p w:rsidR="00EE0E28" w:rsidRPr="00D5215B" w:rsidRDefault="00EE0E28" w:rsidP="00EE0E28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813C1B">
        <w:rPr>
          <w:rFonts w:ascii="Times New Roman" w:hAnsi="Times New Roman"/>
          <w:sz w:val="24"/>
          <w:szCs w:val="24"/>
        </w:rPr>
        <w:t>4</w:t>
      </w:r>
      <w:r w:rsidRPr="00D5215B">
        <w:rPr>
          <w:rFonts w:ascii="Times New Roman" w:hAnsi="Times New Roman"/>
          <w:b/>
          <w:sz w:val="24"/>
          <w:szCs w:val="24"/>
        </w:rPr>
        <w:t>. Описание проблемы, на решение которой направлен предлагаемый способ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EE0E28" w:rsidRPr="00D5215B" w:rsidTr="00126E77">
        <w:tc>
          <w:tcPr>
            <w:tcW w:w="9570" w:type="dxa"/>
          </w:tcPr>
          <w:p w:rsidR="00EE0E28" w:rsidRPr="008B3381" w:rsidRDefault="00EE0E28" w:rsidP="00126E77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8B3381">
              <w:rPr>
                <w:rFonts w:ascii="Times New Roman" w:hAnsi="Times New Roman"/>
                <w:sz w:val="24"/>
                <w:szCs w:val="24"/>
              </w:rPr>
              <w:t>тимулирование субъектов МСП к созданию и (или) расширению деятельности путем возмещения части затрат</w:t>
            </w:r>
          </w:p>
        </w:tc>
      </w:tr>
    </w:tbl>
    <w:p w:rsidR="00EE0E28" w:rsidRPr="00D5215B" w:rsidRDefault="00EE0E28" w:rsidP="00EE0E28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813C1B">
        <w:rPr>
          <w:rFonts w:ascii="Times New Roman" w:hAnsi="Times New Roman"/>
          <w:sz w:val="24"/>
          <w:szCs w:val="24"/>
        </w:rPr>
        <w:t xml:space="preserve"> 5.</w:t>
      </w:r>
      <w:r w:rsidRPr="00D5215B">
        <w:rPr>
          <w:rFonts w:ascii="Times New Roman" w:hAnsi="Times New Roman"/>
          <w:b/>
          <w:sz w:val="24"/>
          <w:szCs w:val="24"/>
        </w:rPr>
        <w:t xml:space="preserve"> Нормативные правовые акты и поручения, в связи с которыми осуществлена подготовка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EE0E28" w:rsidRPr="00D5215B" w:rsidTr="00126E77">
        <w:tc>
          <w:tcPr>
            <w:tcW w:w="9570" w:type="dxa"/>
          </w:tcPr>
          <w:p w:rsidR="00EE0E28" w:rsidRPr="00D73EB7" w:rsidRDefault="00EE0E28" w:rsidP="00126E7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3EB7">
              <w:rPr>
                <w:rFonts w:ascii="Times New Roman" w:hAnsi="Times New Roman"/>
                <w:sz w:val="24"/>
                <w:szCs w:val="24"/>
              </w:rPr>
              <w:t>- статья 78 Бюджетного кодекса Российской Федерации, с федеральными законами от 06.10.2003 № 131-ФЗ «Об общих принципах организации местного самоуправления в Российской Федерации»,</w:t>
            </w:r>
          </w:p>
          <w:p w:rsidR="00EE0E28" w:rsidRPr="002E7E4F" w:rsidRDefault="00EE0E28" w:rsidP="00126E7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3EB7">
              <w:rPr>
                <w:rFonts w:ascii="Times New Roman" w:hAnsi="Times New Roman"/>
                <w:sz w:val="24"/>
                <w:szCs w:val="24"/>
              </w:rPr>
              <w:t>- постановление Правительства РФ от 18.09.2020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</w:t>
            </w:r>
          </w:p>
        </w:tc>
      </w:tr>
    </w:tbl>
    <w:p w:rsidR="00EE0E28" w:rsidRPr="00D5215B" w:rsidRDefault="00EE0E28" w:rsidP="00EE0E28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813C1B">
        <w:rPr>
          <w:rFonts w:ascii="Times New Roman" w:hAnsi="Times New Roman"/>
          <w:sz w:val="24"/>
          <w:szCs w:val="24"/>
        </w:rPr>
        <w:t xml:space="preserve"> 6.</w:t>
      </w:r>
      <w:r w:rsidRPr="00D5215B">
        <w:rPr>
          <w:rFonts w:ascii="Times New Roman" w:hAnsi="Times New Roman"/>
          <w:b/>
          <w:sz w:val="24"/>
          <w:szCs w:val="24"/>
        </w:rPr>
        <w:t xml:space="preserve"> Цели регулирования и характеристика соответствующих общественных отношений: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EE0E28" w:rsidRPr="00D5215B" w:rsidTr="00126E77">
        <w:tc>
          <w:tcPr>
            <w:tcW w:w="9570" w:type="dxa"/>
          </w:tcPr>
          <w:p w:rsidR="00EE0E28" w:rsidRPr="00D73EB7" w:rsidRDefault="00EE0E28" w:rsidP="00126E77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D73EB7">
              <w:rPr>
                <w:rFonts w:ascii="Times New Roman" w:hAnsi="Times New Roman"/>
                <w:sz w:val="24"/>
                <w:szCs w:val="24"/>
              </w:rPr>
              <w:t xml:space="preserve">Установить Порядок предоставления субсидий из бюджета муниципального образования «Среднеканский муниципальный округ Магаданской области» (далее - бюджет Среднеканского муниципального округа) субъектам малого и среднего предпринимательства и физическим лицам, не являющимся индивидуальными </w:t>
            </w:r>
            <w:r w:rsidRPr="00D73EB7">
              <w:rPr>
                <w:rFonts w:ascii="Times New Roman" w:hAnsi="Times New Roman"/>
                <w:sz w:val="24"/>
                <w:szCs w:val="24"/>
              </w:rPr>
              <w:lastRenderedPageBreak/>
              <w:t>предпринимателями и применяющими специальный налоговый режим «Налог на профессиональный доход».</w:t>
            </w:r>
          </w:p>
        </w:tc>
      </w:tr>
    </w:tbl>
    <w:p w:rsidR="00EE0E28" w:rsidRPr="00FF7718" w:rsidRDefault="00EE0E28" w:rsidP="00EE0E28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FF7718">
        <w:rPr>
          <w:rFonts w:ascii="Times New Roman" w:hAnsi="Times New Roman"/>
          <w:b/>
          <w:sz w:val="24"/>
          <w:szCs w:val="24"/>
        </w:rPr>
        <w:lastRenderedPageBreak/>
        <w:t>7. Описание предлагаемого регулирования и иных возможных способов решения проблемы с указанием круга лиц, на которых будет распространено их действие, и сравнительной оценкой положительных и отрицательных последствий и рисков решения проблемы указанными способами: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EE0E28" w:rsidRPr="00FF7718" w:rsidTr="00126E77">
        <w:tc>
          <w:tcPr>
            <w:tcW w:w="9570" w:type="dxa"/>
          </w:tcPr>
          <w:p w:rsidR="00EE0E28" w:rsidRPr="00D73EB7" w:rsidRDefault="00EE0E28" w:rsidP="00126E77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73EB7">
              <w:rPr>
                <w:rFonts w:ascii="Times New Roman" w:hAnsi="Times New Roman" w:hint="eastAsia"/>
                <w:sz w:val="24"/>
                <w:szCs w:val="24"/>
              </w:rPr>
              <w:t>Проект</w:t>
            </w:r>
            <w:r w:rsidRPr="00D73E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3EB7">
              <w:rPr>
                <w:rFonts w:ascii="Times New Roman" w:hAnsi="Times New Roman" w:hint="eastAsia"/>
                <w:sz w:val="24"/>
                <w:szCs w:val="24"/>
              </w:rPr>
              <w:t>устанавливает</w:t>
            </w:r>
            <w:r w:rsidRPr="00D73EB7">
              <w:rPr>
                <w:rFonts w:ascii="Times New Roman" w:hAnsi="Times New Roman"/>
                <w:sz w:val="24"/>
                <w:szCs w:val="24"/>
              </w:rPr>
              <w:t xml:space="preserve"> механизм предоставления субсидий из бюджета муниципального образования «Среднеканский муниципальный округ Магаданской области» (далее - бюджет Среднеканского муниципального округа) субъектам малого и среднего предпринимательства и физическим лицам, не являющимся индивидуальными предпринимателями и применяющими специальный налоговый режим «Налог на профессиональный доход»</w:t>
            </w:r>
          </w:p>
        </w:tc>
      </w:tr>
    </w:tbl>
    <w:p w:rsidR="00EE0E28" w:rsidRPr="00D5215B" w:rsidRDefault="00EE0E28" w:rsidP="00EE0E28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813C1B">
        <w:rPr>
          <w:rFonts w:ascii="Times New Roman" w:hAnsi="Times New Roman"/>
          <w:sz w:val="24"/>
          <w:szCs w:val="24"/>
        </w:rPr>
        <w:t>.</w:t>
      </w:r>
      <w:r w:rsidRPr="00D5215B">
        <w:rPr>
          <w:rFonts w:ascii="Times New Roman" w:hAnsi="Times New Roman"/>
          <w:b/>
          <w:sz w:val="24"/>
          <w:szCs w:val="24"/>
        </w:rPr>
        <w:t xml:space="preserve"> Планируемый срок вступления в силу проекта акта или взаимосвязанных по цели регулирования проектов актов, предусматривающих установление предлагаемого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EE0E28" w:rsidRPr="00D5215B" w:rsidTr="00126E77">
        <w:tc>
          <w:tcPr>
            <w:tcW w:w="9570" w:type="dxa"/>
          </w:tcPr>
          <w:p w:rsidR="00EE0E28" w:rsidRPr="00BA0C6B" w:rsidRDefault="00EE0E28" w:rsidP="00126E7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B71BA9">
              <w:rPr>
                <w:rFonts w:ascii="Times New Roman" w:hAnsi="Times New Roman"/>
                <w:sz w:val="24"/>
                <w:szCs w:val="24"/>
              </w:rPr>
              <w:t xml:space="preserve"> квартал 20</w:t>
            </w: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B71BA9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</w:tr>
    </w:tbl>
    <w:p w:rsidR="00EE0E28" w:rsidRPr="00D5215B" w:rsidRDefault="00EE0E28" w:rsidP="00EE0E28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813C1B">
        <w:rPr>
          <w:rFonts w:ascii="Times New Roman" w:hAnsi="Times New Roman"/>
          <w:sz w:val="24"/>
          <w:szCs w:val="24"/>
        </w:rPr>
        <w:t>.</w:t>
      </w:r>
      <w:r w:rsidRPr="00D5215B">
        <w:rPr>
          <w:rFonts w:ascii="Times New Roman" w:hAnsi="Times New Roman"/>
          <w:b/>
          <w:sz w:val="24"/>
          <w:szCs w:val="24"/>
        </w:rPr>
        <w:t xml:space="preserve"> Сведения о необходимости или отсутствии необходимости установления переходного периода: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EE0E28" w:rsidRPr="00D5215B" w:rsidTr="00126E77">
        <w:tc>
          <w:tcPr>
            <w:tcW w:w="9570" w:type="dxa"/>
          </w:tcPr>
          <w:p w:rsidR="00EE0E28" w:rsidRPr="00BA0C6B" w:rsidRDefault="00EE0E28" w:rsidP="00126E7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C6B">
              <w:rPr>
                <w:rFonts w:ascii="Times New Roman" w:hAnsi="Times New Roman"/>
                <w:sz w:val="24"/>
                <w:szCs w:val="24"/>
              </w:rPr>
              <w:t>Необходимость установления переходного периода отсутствует</w:t>
            </w:r>
          </w:p>
        </w:tc>
      </w:tr>
    </w:tbl>
    <w:p w:rsidR="00EE0E28" w:rsidRPr="00D5215B" w:rsidRDefault="00EE0E28" w:rsidP="00EE0E28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Pr="00813C1B">
        <w:rPr>
          <w:rFonts w:ascii="Times New Roman" w:hAnsi="Times New Roman"/>
          <w:sz w:val="24"/>
          <w:szCs w:val="24"/>
        </w:rPr>
        <w:t>.</w:t>
      </w:r>
      <w:r w:rsidRPr="00D5215B">
        <w:rPr>
          <w:rFonts w:ascii="Times New Roman" w:hAnsi="Times New Roman"/>
          <w:b/>
          <w:sz w:val="24"/>
          <w:szCs w:val="24"/>
        </w:rPr>
        <w:t xml:space="preserve"> Иная информация по решению Регулирующего органа, относящаяся к сведениям о подготовке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EE0E28" w:rsidRPr="00D5215B" w:rsidTr="00126E77">
        <w:tc>
          <w:tcPr>
            <w:tcW w:w="9570" w:type="dxa"/>
          </w:tcPr>
          <w:p w:rsidR="00EE0E28" w:rsidRPr="00EC6E3D" w:rsidRDefault="00EE0E28" w:rsidP="00126E7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6E3D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целях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оценки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регулирующего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воздействия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проекта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нормативного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правового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акта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выявления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в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нем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положений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вводящих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избыточные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административные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иные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ограничения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обязанности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для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субъектов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предпринимательской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или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инвестиционной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деятельности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или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способствующих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их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введению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а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также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положений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способствующих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возникновению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необоснованных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расходов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субъектов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предпринимательской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деятельности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в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о исполнение постановления Администрации Среднеканского городского округа от </w:t>
            </w:r>
            <w:r>
              <w:rPr>
                <w:rFonts w:ascii="Times New Roman" w:hAnsi="Times New Roman"/>
                <w:sz w:val="24"/>
                <w:szCs w:val="24"/>
              </w:rPr>
              <w:t>15.08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/>
                <w:sz w:val="24"/>
                <w:szCs w:val="24"/>
              </w:rPr>
              <w:t>22 года №290-п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«О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проведении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оценки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регулирующего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воздействия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проектов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муниципальных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нормативных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правовых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актов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экспертизы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действующих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муниципальных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нормативных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правовых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актов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затрагивающих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вопросы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осуществления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предпринимательской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инвестиционной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деятельности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на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территории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муниципального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образования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«Среднеканский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городской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округ»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E0E28" w:rsidRPr="00D5215B" w:rsidRDefault="00EE0E28" w:rsidP="00126E77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C6E3D">
              <w:rPr>
                <w:rFonts w:ascii="Times New Roman" w:hAnsi="Times New Roman" w:hint="eastAsia"/>
                <w:sz w:val="24"/>
                <w:szCs w:val="24"/>
              </w:rPr>
              <w:t>Заинтересованные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лица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могут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принять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участие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направить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свое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мнение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по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вышеуказанным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адресам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EE0E28" w:rsidRPr="00D5215B" w:rsidRDefault="00EE0E28" w:rsidP="00EE0E28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К уведомлению прилагаются: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8100"/>
        <w:gridCol w:w="822"/>
      </w:tblGrid>
      <w:tr w:rsidR="00EE0E28" w:rsidRPr="00D5215B" w:rsidTr="00126E77">
        <w:tc>
          <w:tcPr>
            <w:tcW w:w="648" w:type="dxa"/>
          </w:tcPr>
          <w:p w:rsidR="00EE0E28" w:rsidRPr="00D5215B" w:rsidRDefault="00EE0E28" w:rsidP="00126E77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100" w:type="dxa"/>
          </w:tcPr>
          <w:p w:rsidR="00EE0E28" w:rsidRPr="00D5215B" w:rsidRDefault="00EE0E28" w:rsidP="00126E77">
            <w:pPr>
              <w:pStyle w:val="a4"/>
              <w:jc w:val="both"/>
              <w:rPr>
                <w:sz w:val="24"/>
                <w:szCs w:val="24"/>
              </w:rPr>
            </w:pPr>
            <w:r w:rsidRPr="00CF7D2E">
              <w:rPr>
                <w:rFonts w:ascii="Times New Roman" w:hAnsi="Times New Roman"/>
                <w:sz w:val="24"/>
                <w:szCs w:val="24"/>
              </w:rPr>
              <w:t xml:space="preserve">Проект </w:t>
            </w:r>
            <w:r>
              <w:rPr>
                <w:rFonts w:ascii="Times New Roman" w:hAnsi="Times New Roman"/>
                <w:sz w:val="24"/>
                <w:szCs w:val="24"/>
              </w:rPr>
              <w:t>нормативно правового акта</w:t>
            </w:r>
          </w:p>
        </w:tc>
        <w:tc>
          <w:tcPr>
            <w:tcW w:w="822" w:type="dxa"/>
          </w:tcPr>
          <w:p w:rsidR="00EE0E28" w:rsidRPr="00C60C15" w:rsidRDefault="00EE0E28" w:rsidP="00126E77">
            <w:pPr>
              <w:widowControl w:val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EE0E28" w:rsidRPr="00D5215B" w:rsidTr="00126E77">
        <w:tc>
          <w:tcPr>
            <w:tcW w:w="648" w:type="dxa"/>
          </w:tcPr>
          <w:p w:rsidR="00EE0E28" w:rsidRPr="00D5215B" w:rsidRDefault="00EE0E28" w:rsidP="00126E77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100" w:type="dxa"/>
          </w:tcPr>
          <w:p w:rsidR="00EE0E28" w:rsidRPr="00D5215B" w:rsidRDefault="00EE0E28" w:rsidP="00126E7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Перечень вопросов для участников публичных обсуждений</w:t>
            </w:r>
          </w:p>
        </w:tc>
        <w:tc>
          <w:tcPr>
            <w:tcW w:w="822" w:type="dxa"/>
          </w:tcPr>
          <w:p w:rsidR="00EE0E28" w:rsidRPr="00373153" w:rsidRDefault="00EE0E28" w:rsidP="00126E77">
            <w:pPr>
              <w:widowControl w:val="0"/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373153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V</w:t>
            </w:r>
          </w:p>
        </w:tc>
      </w:tr>
      <w:tr w:rsidR="00EE0E28" w:rsidRPr="00D5215B" w:rsidTr="00126E77">
        <w:tc>
          <w:tcPr>
            <w:tcW w:w="648" w:type="dxa"/>
          </w:tcPr>
          <w:p w:rsidR="00EE0E28" w:rsidRPr="00D5215B" w:rsidRDefault="00EE0E28" w:rsidP="00126E77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100" w:type="dxa"/>
          </w:tcPr>
          <w:p w:rsidR="00EE0E28" w:rsidRPr="00D5215B" w:rsidRDefault="00EE0E28" w:rsidP="00126E7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Иные материалы, которые, по мнению Регулирующего органа, позволяют обосновать проблему и предлагаемое регулирование</w:t>
            </w:r>
          </w:p>
        </w:tc>
        <w:tc>
          <w:tcPr>
            <w:tcW w:w="822" w:type="dxa"/>
          </w:tcPr>
          <w:p w:rsidR="00EE0E28" w:rsidRPr="00D5215B" w:rsidRDefault="00EE0E28" w:rsidP="00126E7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-</w:t>
            </w:r>
          </w:p>
        </w:tc>
      </w:tr>
    </w:tbl>
    <w:p w:rsidR="00DF05F7" w:rsidRDefault="00DF05F7" w:rsidP="00EE0E28">
      <w:pPr>
        <w:widowControl w:val="0"/>
        <w:ind w:firstLine="539"/>
        <w:jc w:val="both"/>
      </w:pPr>
    </w:p>
    <w:sectPr w:rsidR="00DF05F7" w:rsidSect="00905C93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7D85"/>
    <w:rsid w:val="00006186"/>
    <w:rsid w:val="00013B1E"/>
    <w:rsid w:val="0002277C"/>
    <w:rsid w:val="00050E09"/>
    <w:rsid w:val="0007232D"/>
    <w:rsid w:val="000A2E64"/>
    <w:rsid w:val="000B4F1A"/>
    <w:rsid w:val="000E14DD"/>
    <w:rsid w:val="00183C14"/>
    <w:rsid w:val="001A6927"/>
    <w:rsid w:val="001D36AC"/>
    <w:rsid w:val="002931EE"/>
    <w:rsid w:val="00296DB7"/>
    <w:rsid w:val="002D265D"/>
    <w:rsid w:val="002E08AB"/>
    <w:rsid w:val="002E7690"/>
    <w:rsid w:val="003068B7"/>
    <w:rsid w:val="00346507"/>
    <w:rsid w:val="00372FD1"/>
    <w:rsid w:val="00373153"/>
    <w:rsid w:val="003B3511"/>
    <w:rsid w:val="0044056F"/>
    <w:rsid w:val="00461FE6"/>
    <w:rsid w:val="00467D85"/>
    <w:rsid w:val="00477888"/>
    <w:rsid w:val="00492483"/>
    <w:rsid w:val="004A3971"/>
    <w:rsid w:val="004D4EB7"/>
    <w:rsid w:val="004F2124"/>
    <w:rsid w:val="005E5606"/>
    <w:rsid w:val="00611A6A"/>
    <w:rsid w:val="00627709"/>
    <w:rsid w:val="00745B4D"/>
    <w:rsid w:val="0077575F"/>
    <w:rsid w:val="00812D39"/>
    <w:rsid w:val="00813C1B"/>
    <w:rsid w:val="008555B2"/>
    <w:rsid w:val="00860885"/>
    <w:rsid w:val="00872AD9"/>
    <w:rsid w:val="008B47FB"/>
    <w:rsid w:val="00905C93"/>
    <w:rsid w:val="009365C1"/>
    <w:rsid w:val="00942E02"/>
    <w:rsid w:val="00962F38"/>
    <w:rsid w:val="0097235F"/>
    <w:rsid w:val="00976EEC"/>
    <w:rsid w:val="009912C2"/>
    <w:rsid w:val="009E42F5"/>
    <w:rsid w:val="009E65E4"/>
    <w:rsid w:val="009F1F13"/>
    <w:rsid w:val="00A32EB4"/>
    <w:rsid w:val="00A83B9F"/>
    <w:rsid w:val="00B03535"/>
    <w:rsid w:val="00B4598B"/>
    <w:rsid w:val="00B62248"/>
    <w:rsid w:val="00B6593A"/>
    <w:rsid w:val="00BA0C6B"/>
    <w:rsid w:val="00BE1128"/>
    <w:rsid w:val="00C07D51"/>
    <w:rsid w:val="00C54C26"/>
    <w:rsid w:val="00C60C15"/>
    <w:rsid w:val="00D22F8A"/>
    <w:rsid w:val="00D52F4D"/>
    <w:rsid w:val="00D6395F"/>
    <w:rsid w:val="00DF05F7"/>
    <w:rsid w:val="00DF3672"/>
    <w:rsid w:val="00E07D76"/>
    <w:rsid w:val="00E1155E"/>
    <w:rsid w:val="00E9425B"/>
    <w:rsid w:val="00EE0E28"/>
    <w:rsid w:val="00F210D8"/>
    <w:rsid w:val="00F34FA8"/>
    <w:rsid w:val="00F81CF4"/>
    <w:rsid w:val="00F864E8"/>
    <w:rsid w:val="00F966BF"/>
    <w:rsid w:val="00FA798F"/>
    <w:rsid w:val="00FF2D86"/>
    <w:rsid w:val="00FF77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0B7F1"/>
  <w15:docId w15:val="{D59086A4-CC5C-4B4F-9155-317AB6286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5C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6EEC"/>
    <w:rPr>
      <w:color w:val="0000FF" w:themeColor="hyperlink"/>
      <w:u w:val="single"/>
    </w:rPr>
  </w:style>
  <w:style w:type="paragraph" w:styleId="a4">
    <w:name w:val="No Spacing"/>
    <w:uiPriority w:val="1"/>
    <w:qFormat/>
    <w:rsid w:val="00813C1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customStyle="1" w:styleId="Default">
    <w:name w:val="Default"/>
    <w:rsid w:val="009E42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1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8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6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2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26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8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2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dmin-amosred.esgms.ru/site/item?id=833" TargetMode="External"/><Relationship Id="rId4" Type="http://schemas.openxmlformats.org/officeDocument/2006/relationships/hyperlink" Target="mailto:goszakaz_srednekan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2</Pages>
  <Words>842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USER-USLUGI</cp:lastModifiedBy>
  <cp:revision>40</cp:revision>
  <dcterms:created xsi:type="dcterms:W3CDTF">2016-04-19T01:00:00Z</dcterms:created>
  <dcterms:modified xsi:type="dcterms:W3CDTF">2023-07-17T03:18:00Z</dcterms:modified>
</cp:coreProperties>
</file>