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08F" w:rsidRPr="00234B8F" w:rsidRDefault="00AA11DF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bookmarkStart w:id="0" w:name="sub_2160"/>
      <w:r w:rsidRPr="00234B8F">
        <w:rPr>
          <w:rFonts w:ascii="Times New Roman" w:hAnsi="Times New Roman" w:cs="Times New Roman"/>
          <w:color w:val="auto"/>
        </w:rPr>
        <w:t>ПОЯСНИТЕЛЬНАЯ   ЗАПИСКА</w:t>
      </w:r>
    </w:p>
    <w:p w:rsidR="0023608F" w:rsidRPr="00234B8F" w:rsidRDefault="00AA11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34B8F">
        <w:rPr>
          <w:rFonts w:ascii="Times New Roman" w:hAnsi="Times New Roman"/>
          <w:b/>
          <w:sz w:val="24"/>
          <w:szCs w:val="24"/>
        </w:rPr>
        <w:t xml:space="preserve">к докладу Главы муниципального образования «Среднеканский </w:t>
      </w:r>
      <w:r w:rsidR="00871C6D" w:rsidRPr="00234B8F">
        <w:rPr>
          <w:rFonts w:ascii="Times New Roman" w:hAnsi="Times New Roman"/>
          <w:b/>
          <w:sz w:val="24"/>
          <w:szCs w:val="24"/>
        </w:rPr>
        <w:t>муниципальный</w:t>
      </w:r>
      <w:r w:rsidRPr="00234B8F">
        <w:rPr>
          <w:rFonts w:ascii="Times New Roman" w:hAnsi="Times New Roman"/>
          <w:b/>
          <w:sz w:val="24"/>
          <w:szCs w:val="24"/>
        </w:rPr>
        <w:t xml:space="preserve"> округ</w:t>
      </w:r>
      <w:r w:rsidR="00871C6D" w:rsidRPr="00234B8F">
        <w:rPr>
          <w:rFonts w:ascii="Times New Roman" w:hAnsi="Times New Roman"/>
          <w:b/>
          <w:sz w:val="24"/>
          <w:szCs w:val="24"/>
        </w:rPr>
        <w:t xml:space="preserve"> Магаданской области</w:t>
      </w:r>
      <w:r w:rsidRPr="00234B8F">
        <w:rPr>
          <w:rFonts w:ascii="Times New Roman" w:hAnsi="Times New Roman"/>
          <w:b/>
          <w:sz w:val="24"/>
          <w:szCs w:val="24"/>
        </w:rPr>
        <w:t xml:space="preserve">»  о достигнутых значениях показателей для оценки </w:t>
      </w:r>
      <w:proofErr w:type="gramStart"/>
      <w:r w:rsidRPr="00234B8F">
        <w:rPr>
          <w:rFonts w:ascii="Times New Roman" w:hAnsi="Times New Roman"/>
          <w:b/>
          <w:sz w:val="24"/>
          <w:szCs w:val="24"/>
        </w:rPr>
        <w:t>эффективности деятельности органов местного самоуправления городских округов</w:t>
      </w:r>
      <w:proofErr w:type="gramEnd"/>
      <w:r w:rsidRPr="00234B8F">
        <w:rPr>
          <w:rFonts w:ascii="Times New Roman" w:hAnsi="Times New Roman"/>
          <w:b/>
          <w:sz w:val="24"/>
          <w:szCs w:val="24"/>
        </w:rPr>
        <w:t xml:space="preserve"> и муниципальных районов </w:t>
      </w:r>
    </w:p>
    <w:p w:rsidR="0023608F" w:rsidRPr="00234B8F" w:rsidRDefault="00AA11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34B8F">
        <w:rPr>
          <w:rFonts w:ascii="Times New Roman" w:hAnsi="Times New Roman"/>
          <w:b/>
          <w:sz w:val="24"/>
          <w:szCs w:val="24"/>
        </w:rPr>
        <w:t>за 202</w:t>
      </w:r>
      <w:r w:rsidR="00871C6D" w:rsidRPr="00234B8F">
        <w:rPr>
          <w:rFonts w:ascii="Times New Roman" w:hAnsi="Times New Roman"/>
          <w:b/>
          <w:sz w:val="24"/>
          <w:szCs w:val="24"/>
        </w:rPr>
        <w:t>2</w:t>
      </w:r>
      <w:r w:rsidRPr="00234B8F">
        <w:rPr>
          <w:rFonts w:ascii="Times New Roman" w:hAnsi="Times New Roman"/>
          <w:b/>
          <w:sz w:val="24"/>
          <w:szCs w:val="24"/>
        </w:rPr>
        <w:t xml:space="preserve"> год  и их планируемых </w:t>
      </w:r>
      <w:proofErr w:type="gramStart"/>
      <w:r w:rsidRPr="00234B8F">
        <w:rPr>
          <w:rFonts w:ascii="Times New Roman" w:hAnsi="Times New Roman"/>
          <w:b/>
          <w:sz w:val="24"/>
          <w:szCs w:val="24"/>
        </w:rPr>
        <w:t>значениях</w:t>
      </w:r>
      <w:proofErr w:type="gramEnd"/>
      <w:r w:rsidRPr="00234B8F">
        <w:rPr>
          <w:rFonts w:ascii="Times New Roman" w:hAnsi="Times New Roman"/>
          <w:b/>
          <w:sz w:val="24"/>
          <w:szCs w:val="24"/>
        </w:rPr>
        <w:t xml:space="preserve"> на 3-летний период</w:t>
      </w:r>
    </w:p>
    <w:p w:rsidR="0023608F" w:rsidRPr="00234B8F" w:rsidRDefault="0023608F">
      <w:pPr>
        <w:pStyle w:val="1"/>
        <w:spacing w:before="0" w:after="0"/>
        <w:rPr>
          <w:rFonts w:ascii="Times New Roman" w:hAnsi="Times New Roman" w:cs="Times New Roman"/>
          <w:color w:val="auto"/>
        </w:rPr>
      </w:pPr>
    </w:p>
    <w:p w:rsidR="0023608F" w:rsidRPr="00234B8F" w:rsidRDefault="00AA11DF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234B8F">
        <w:rPr>
          <w:rFonts w:ascii="Times New Roman" w:hAnsi="Times New Roman" w:cs="Times New Roman"/>
          <w:color w:val="auto"/>
        </w:rPr>
        <w:t>Экономическое развитие</w:t>
      </w:r>
    </w:p>
    <w:p w:rsidR="0023608F" w:rsidRPr="00234B8F" w:rsidRDefault="0023608F">
      <w:pPr>
        <w:pStyle w:val="1"/>
        <w:spacing w:before="0" w:after="0"/>
        <w:ind w:firstLine="708"/>
        <w:jc w:val="both"/>
        <w:rPr>
          <w:rFonts w:ascii="Times New Roman" w:hAnsi="Times New Roman" w:cs="Times New Roman"/>
        </w:rPr>
      </w:pPr>
    </w:p>
    <w:p w:rsidR="0023608F" w:rsidRPr="00234B8F" w:rsidRDefault="00AA11DF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color w:val="auto"/>
        </w:rPr>
      </w:pPr>
      <w:r w:rsidRPr="00234B8F">
        <w:rPr>
          <w:rFonts w:ascii="Times New Roman" w:hAnsi="Times New Roman" w:cs="Times New Roman"/>
          <w:color w:val="auto"/>
        </w:rPr>
        <w:t xml:space="preserve">п.1 Число субъектов малого и среднего предпринимательства в расчете </w:t>
      </w:r>
      <w:r w:rsidRPr="00234B8F">
        <w:rPr>
          <w:rFonts w:ascii="Times New Roman" w:hAnsi="Times New Roman" w:cs="Times New Roman"/>
          <w:color w:val="auto"/>
        </w:rPr>
        <w:br/>
        <w:t xml:space="preserve">на 10 тыс. человек населения </w:t>
      </w:r>
    </w:p>
    <w:p w:rsidR="0023608F" w:rsidRPr="00234B8F" w:rsidRDefault="00AA11DF" w:rsidP="008653D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ab/>
      </w:r>
      <w:r w:rsidR="008653D8" w:rsidRPr="00234B8F">
        <w:rPr>
          <w:rFonts w:ascii="Times New Roman" w:hAnsi="Times New Roman"/>
          <w:sz w:val="24"/>
          <w:szCs w:val="24"/>
        </w:rPr>
        <w:t>П</w:t>
      </w:r>
      <w:r w:rsidRPr="00234B8F">
        <w:rPr>
          <w:rFonts w:ascii="Times New Roman" w:hAnsi="Times New Roman"/>
          <w:sz w:val="24"/>
          <w:szCs w:val="24"/>
        </w:rPr>
        <w:t xml:space="preserve">о </w:t>
      </w:r>
      <w:r w:rsidR="00871C6D" w:rsidRPr="00234B8F">
        <w:rPr>
          <w:rFonts w:ascii="Times New Roman" w:hAnsi="Times New Roman"/>
          <w:sz w:val="24"/>
          <w:szCs w:val="24"/>
        </w:rPr>
        <w:t xml:space="preserve">итогам сплошного статистического наблюдения за деятельностью субъектов малого и среднего предпринимательства в 2020 </w:t>
      </w:r>
      <w:r w:rsidRPr="00234B8F">
        <w:rPr>
          <w:rFonts w:ascii="Times New Roman" w:hAnsi="Times New Roman"/>
          <w:sz w:val="24"/>
          <w:szCs w:val="24"/>
        </w:rPr>
        <w:t>показатель «</w:t>
      </w:r>
      <w:r w:rsidRPr="00234B8F">
        <w:rPr>
          <w:rFonts w:ascii="Times New Roman" w:hAnsi="Times New Roman"/>
          <w:b/>
          <w:sz w:val="24"/>
          <w:szCs w:val="24"/>
        </w:rPr>
        <w:t xml:space="preserve">Число субъектов малого и среднего предпринимательства в расчете на 10 тыс. человек населения» </w:t>
      </w:r>
      <w:r w:rsidRPr="00234B8F">
        <w:rPr>
          <w:rFonts w:ascii="Times New Roman" w:hAnsi="Times New Roman"/>
          <w:sz w:val="24"/>
          <w:szCs w:val="24"/>
        </w:rPr>
        <w:t xml:space="preserve">равен </w:t>
      </w:r>
      <w:r w:rsidR="00871C6D" w:rsidRPr="00234B8F">
        <w:rPr>
          <w:rFonts w:ascii="Times New Roman" w:hAnsi="Times New Roman"/>
          <w:sz w:val="24"/>
          <w:szCs w:val="24"/>
        </w:rPr>
        <w:t>137,4</w:t>
      </w:r>
      <w:r w:rsidRPr="00234B8F">
        <w:rPr>
          <w:rFonts w:ascii="Times New Roman" w:hAnsi="Times New Roman"/>
          <w:sz w:val="24"/>
          <w:szCs w:val="24"/>
        </w:rPr>
        <w:t xml:space="preserve"> единиц.</w:t>
      </w:r>
    </w:p>
    <w:p w:rsidR="0023608F" w:rsidRPr="00234B8F" w:rsidRDefault="00AA11DF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3"/>
        <w:rPr>
          <w:rFonts w:ascii="Times New Roman" w:hAnsi="Times New Roman"/>
          <w:sz w:val="24"/>
          <w:szCs w:val="24"/>
        </w:rPr>
      </w:pPr>
      <w:proofErr w:type="gramStart"/>
      <w:r w:rsidRPr="00234B8F">
        <w:rPr>
          <w:rFonts w:ascii="Times New Roman" w:hAnsi="Times New Roman"/>
          <w:sz w:val="24"/>
          <w:szCs w:val="24"/>
        </w:rPr>
        <w:t>Согласно требований</w:t>
      </w:r>
      <w:proofErr w:type="gramEnd"/>
      <w:r w:rsidRPr="00234B8F">
        <w:rPr>
          <w:rFonts w:ascii="Times New Roman" w:hAnsi="Times New Roman"/>
          <w:sz w:val="24"/>
          <w:szCs w:val="24"/>
        </w:rPr>
        <w:t xml:space="preserve"> Министерства экономического развития, инвестиционной политики и инноваций Магаданской области расчет указанного показателя производится на основании данных Единого реестра субъектов малого и среднего предпринимательства, размещенного Федеральной налоговой службой в сети Интернет по адресу: </w:t>
      </w:r>
      <w:hyperlink r:id="rId8" w:history="1">
        <w:r w:rsidR="00871C6D" w:rsidRPr="00234B8F">
          <w:rPr>
            <w:rStyle w:val="af2"/>
            <w:rFonts w:ascii="Times New Roman" w:hAnsi="Times New Roman"/>
            <w:sz w:val="24"/>
            <w:szCs w:val="24"/>
          </w:rPr>
          <w:t>https://ofd.nalog.ru/search.html?mode=extended</w:t>
        </w:r>
      </w:hyperlink>
      <w:r w:rsidRPr="00234B8F">
        <w:rPr>
          <w:rFonts w:ascii="Times New Roman" w:hAnsi="Times New Roman"/>
          <w:sz w:val="24"/>
          <w:szCs w:val="24"/>
        </w:rPr>
        <w:t>.</w:t>
      </w:r>
    </w:p>
    <w:p w:rsidR="0023608F" w:rsidRPr="00234B8F" w:rsidRDefault="00AA11DF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3"/>
        <w:rPr>
          <w:rFonts w:ascii="Times New Roman" w:hAnsi="Times New Roman"/>
          <w:sz w:val="24"/>
          <w:szCs w:val="24"/>
        </w:rPr>
      </w:pPr>
      <w:proofErr w:type="gramStart"/>
      <w:r w:rsidRPr="00234B8F">
        <w:rPr>
          <w:rFonts w:ascii="Times New Roman" w:hAnsi="Times New Roman"/>
          <w:sz w:val="24"/>
          <w:szCs w:val="24"/>
        </w:rPr>
        <w:t>В 20</w:t>
      </w:r>
      <w:r w:rsidR="001E170D" w:rsidRPr="00234B8F">
        <w:rPr>
          <w:rFonts w:ascii="Times New Roman" w:hAnsi="Times New Roman"/>
          <w:sz w:val="24"/>
          <w:szCs w:val="24"/>
        </w:rPr>
        <w:t>2</w:t>
      </w:r>
      <w:r w:rsidR="00871C6D" w:rsidRPr="00234B8F">
        <w:rPr>
          <w:rFonts w:ascii="Times New Roman" w:hAnsi="Times New Roman"/>
          <w:sz w:val="24"/>
          <w:szCs w:val="24"/>
        </w:rPr>
        <w:t>2</w:t>
      </w:r>
      <w:r w:rsidRPr="00234B8F">
        <w:rPr>
          <w:rFonts w:ascii="Times New Roman" w:hAnsi="Times New Roman"/>
          <w:sz w:val="24"/>
          <w:szCs w:val="24"/>
        </w:rPr>
        <w:t xml:space="preserve"> году на территории Среднеканского </w:t>
      </w:r>
      <w:r w:rsidR="00871C6D" w:rsidRPr="00234B8F">
        <w:rPr>
          <w:rFonts w:ascii="Times New Roman" w:hAnsi="Times New Roman"/>
          <w:sz w:val="24"/>
          <w:szCs w:val="24"/>
        </w:rPr>
        <w:t>муниципального</w:t>
      </w:r>
      <w:r w:rsidRPr="00234B8F">
        <w:rPr>
          <w:rFonts w:ascii="Times New Roman" w:hAnsi="Times New Roman"/>
          <w:sz w:val="24"/>
          <w:szCs w:val="24"/>
        </w:rPr>
        <w:t xml:space="preserve"> округа, согласно данным Единого реестра субъектов малого и среднего предпринимательства, размещенного Федеральной налоговой службой в сети Интернет, по состоянию на </w:t>
      </w:r>
      <w:r w:rsidR="00871C6D" w:rsidRPr="00234B8F">
        <w:rPr>
          <w:rFonts w:ascii="Times New Roman" w:hAnsi="Times New Roman"/>
          <w:sz w:val="24"/>
          <w:szCs w:val="24"/>
        </w:rPr>
        <w:t>25</w:t>
      </w:r>
      <w:r w:rsidRPr="00234B8F">
        <w:rPr>
          <w:rFonts w:ascii="Times New Roman" w:hAnsi="Times New Roman"/>
          <w:sz w:val="24"/>
          <w:szCs w:val="24"/>
        </w:rPr>
        <w:t>.01.202</w:t>
      </w:r>
      <w:r w:rsidR="00D04ACA" w:rsidRPr="00234B8F">
        <w:rPr>
          <w:rFonts w:ascii="Times New Roman" w:hAnsi="Times New Roman"/>
          <w:sz w:val="24"/>
          <w:szCs w:val="24"/>
        </w:rPr>
        <w:t>2</w:t>
      </w:r>
      <w:r w:rsidRPr="00234B8F">
        <w:rPr>
          <w:rFonts w:ascii="Times New Roman" w:hAnsi="Times New Roman"/>
          <w:sz w:val="24"/>
          <w:szCs w:val="24"/>
        </w:rPr>
        <w:t xml:space="preserve"> года на территории округа действовало </w:t>
      </w:r>
      <w:r w:rsidR="00871C6D" w:rsidRPr="00234B8F">
        <w:rPr>
          <w:rFonts w:ascii="Times New Roman" w:hAnsi="Times New Roman"/>
          <w:sz w:val="24"/>
          <w:szCs w:val="24"/>
        </w:rPr>
        <w:t>60</w:t>
      </w:r>
      <w:r w:rsidRPr="00234B8F">
        <w:rPr>
          <w:rFonts w:ascii="Times New Roman" w:hAnsi="Times New Roman"/>
          <w:sz w:val="24"/>
          <w:szCs w:val="24"/>
        </w:rPr>
        <w:t xml:space="preserve"> субъект</w:t>
      </w:r>
      <w:r w:rsidR="00871C6D" w:rsidRPr="00234B8F">
        <w:rPr>
          <w:rFonts w:ascii="Times New Roman" w:hAnsi="Times New Roman"/>
          <w:sz w:val="24"/>
          <w:szCs w:val="24"/>
        </w:rPr>
        <w:t>ов</w:t>
      </w:r>
      <w:r w:rsidRPr="00234B8F">
        <w:rPr>
          <w:rFonts w:ascii="Times New Roman" w:hAnsi="Times New Roman"/>
          <w:sz w:val="24"/>
          <w:szCs w:val="24"/>
        </w:rPr>
        <w:t xml:space="preserve"> малого и среднего предпринимательства (1</w:t>
      </w:r>
      <w:r w:rsidR="00871C6D" w:rsidRPr="00234B8F">
        <w:rPr>
          <w:rFonts w:ascii="Times New Roman" w:hAnsi="Times New Roman"/>
          <w:sz w:val="24"/>
          <w:szCs w:val="24"/>
        </w:rPr>
        <w:t>4</w:t>
      </w:r>
      <w:r w:rsidRPr="00234B8F">
        <w:rPr>
          <w:rFonts w:ascii="Times New Roman" w:hAnsi="Times New Roman"/>
          <w:sz w:val="24"/>
          <w:szCs w:val="24"/>
        </w:rPr>
        <w:t xml:space="preserve"> предприятий и </w:t>
      </w:r>
      <w:r w:rsidR="00871C6D" w:rsidRPr="00234B8F">
        <w:rPr>
          <w:rFonts w:ascii="Times New Roman" w:hAnsi="Times New Roman"/>
          <w:sz w:val="24"/>
          <w:szCs w:val="24"/>
        </w:rPr>
        <w:t>46</w:t>
      </w:r>
      <w:r w:rsidRPr="00234B8F">
        <w:rPr>
          <w:rFonts w:ascii="Times New Roman" w:hAnsi="Times New Roman"/>
          <w:sz w:val="24"/>
          <w:szCs w:val="24"/>
        </w:rPr>
        <w:t xml:space="preserve"> индивидуальных предпринимателя)</w:t>
      </w:r>
      <w:r w:rsidR="00871C6D" w:rsidRPr="00234B8F">
        <w:rPr>
          <w:rFonts w:ascii="Times New Roman" w:hAnsi="Times New Roman"/>
          <w:sz w:val="24"/>
          <w:szCs w:val="24"/>
        </w:rPr>
        <w:t>, численность населения округа на 01.01.2022 года составляла 2073 чел.</w:t>
      </w:r>
      <w:r w:rsidRPr="00234B8F">
        <w:rPr>
          <w:rFonts w:ascii="Times New Roman" w:hAnsi="Times New Roman"/>
          <w:sz w:val="24"/>
          <w:szCs w:val="24"/>
        </w:rPr>
        <w:t>, таким образом:</w:t>
      </w:r>
      <w:proofErr w:type="gramEnd"/>
    </w:p>
    <w:p w:rsidR="0023608F" w:rsidRPr="00234B8F" w:rsidRDefault="0023608F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3"/>
        <w:rPr>
          <w:rFonts w:ascii="Times New Roman" w:hAnsi="Times New Roman"/>
          <w:sz w:val="24"/>
          <w:szCs w:val="24"/>
        </w:rPr>
      </w:pPr>
    </w:p>
    <w:p w:rsidR="0023608F" w:rsidRPr="00234B8F" w:rsidRDefault="00AA11DF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3"/>
        <w:rPr>
          <w:rFonts w:ascii="Times New Roman" w:hAnsi="Times New Roman"/>
          <w:b/>
          <w:sz w:val="24"/>
          <w:szCs w:val="24"/>
        </w:rPr>
      </w:pPr>
      <w:proofErr w:type="spellStart"/>
      <w:r w:rsidRPr="00234B8F">
        <w:rPr>
          <w:rFonts w:ascii="Times New Roman" w:hAnsi="Times New Roman"/>
          <w:b/>
          <w:sz w:val="24"/>
          <w:szCs w:val="24"/>
        </w:rPr>
        <w:t>ЧМиС</w:t>
      </w:r>
      <w:proofErr w:type="spellEnd"/>
      <w:r w:rsidRPr="00234B8F">
        <w:rPr>
          <w:rFonts w:ascii="Times New Roman" w:hAnsi="Times New Roman"/>
          <w:b/>
          <w:sz w:val="24"/>
          <w:szCs w:val="24"/>
        </w:rPr>
        <w:t xml:space="preserve"> = </w:t>
      </w:r>
      <w:r w:rsidR="00871C6D" w:rsidRPr="00234B8F">
        <w:rPr>
          <w:rFonts w:ascii="Times New Roman" w:hAnsi="Times New Roman"/>
          <w:b/>
          <w:sz w:val="24"/>
          <w:szCs w:val="24"/>
        </w:rPr>
        <w:t>60</w:t>
      </w:r>
      <w:r w:rsidRPr="00234B8F">
        <w:rPr>
          <w:rFonts w:ascii="Times New Roman" w:hAnsi="Times New Roman"/>
          <w:b/>
          <w:sz w:val="24"/>
          <w:szCs w:val="24"/>
        </w:rPr>
        <w:t>/2</w:t>
      </w:r>
      <w:r w:rsidR="00871C6D" w:rsidRPr="00234B8F">
        <w:rPr>
          <w:rFonts w:ascii="Times New Roman" w:hAnsi="Times New Roman"/>
          <w:b/>
          <w:sz w:val="24"/>
          <w:szCs w:val="24"/>
        </w:rPr>
        <w:t>073*10 000</w:t>
      </w:r>
      <w:r w:rsidRPr="00234B8F">
        <w:rPr>
          <w:rFonts w:ascii="Times New Roman" w:hAnsi="Times New Roman"/>
          <w:b/>
          <w:sz w:val="24"/>
          <w:szCs w:val="24"/>
        </w:rPr>
        <w:t>=</w:t>
      </w:r>
      <w:r w:rsidR="00871C6D" w:rsidRPr="00234B8F">
        <w:rPr>
          <w:rFonts w:ascii="Times New Roman" w:hAnsi="Times New Roman"/>
          <w:b/>
          <w:sz w:val="24"/>
          <w:szCs w:val="24"/>
        </w:rPr>
        <w:t>289,44</w:t>
      </w:r>
      <w:r w:rsidRPr="00234B8F">
        <w:rPr>
          <w:rFonts w:ascii="Times New Roman" w:hAnsi="Times New Roman"/>
          <w:b/>
          <w:sz w:val="24"/>
          <w:szCs w:val="24"/>
        </w:rPr>
        <w:t xml:space="preserve"> где</w:t>
      </w:r>
    </w:p>
    <w:p w:rsidR="0023608F" w:rsidRPr="00234B8F" w:rsidRDefault="0023608F">
      <w:pPr>
        <w:autoSpaceDE w:val="0"/>
        <w:autoSpaceDN w:val="0"/>
        <w:adjustRightInd w:val="0"/>
        <w:spacing w:after="0" w:line="240" w:lineRule="auto"/>
        <w:ind w:firstLine="567"/>
        <w:outlineLvl w:val="3"/>
        <w:rPr>
          <w:rFonts w:ascii="Times New Roman" w:hAnsi="Times New Roman"/>
          <w:sz w:val="24"/>
          <w:szCs w:val="24"/>
        </w:rPr>
      </w:pPr>
    </w:p>
    <w:p w:rsidR="0023608F" w:rsidRPr="00234B8F" w:rsidRDefault="00AA11DF">
      <w:pPr>
        <w:autoSpaceDE w:val="0"/>
        <w:autoSpaceDN w:val="0"/>
        <w:adjustRightInd w:val="0"/>
        <w:spacing w:after="0" w:line="240" w:lineRule="auto"/>
        <w:ind w:firstLine="567"/>
        <w:outlineLvl w:val="3"/>
        <w:rPr>
          <w:rFonts w:ascii="Times New Roman" w:hAnsi="Times New Roman"/>
          <w:sz w:val="24"/>
          <w:szCs w:val="24"/>
        </w:rPr>
      </w:pPr>
      <w:proofErr w:type="spellStart"/>
      <w:r w:rsidRPr="00234B8F">
        <w:rPr>
          <w:rFonts w:ascii="Times New Roman" w:hAnsi="Times New Roman"/>
          <w:sz w:val="24"/>
          <w:szCs w:val="24"/>
        </w:rPr>
        <w:t>ЧМиС</w:t>
      </w:r>
      <w:proofErr w:type="spellEnd"/>
      <w:r w:rsidRPr="00234B8F">
        <w:rPr>
          <w:rFonts w:ascii="Times New Roman" w:hAnsi="Times New Roman"/>
          <w:sz w:val="24"/>
          <w:szCs w:val="24"/>
        </w:rPr>
        <w:t xml:space="preserve"> – число субъектов малого и среднего предпринимательства в расчете на 10 тыс. человек населения</w:t>
      </w:r>
    </w:p>
    <w:p w:rsidR="0023608F" w:rsidRPr="00234B8F" w:rsidRDefault="00AA11D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4B8F">
        <w:rPr>
          <w:rFonts w:ascii="Times New Roman" w:hAnsi="Times New Roman"/>
          <w:sz w:val="24"/>
          <w:szCs w:val="24"/>
        </w:rPr>
        <w:t xml:space="preserve">В целях создания благоприятных условий для эффективного развития малого и среднего  предпринимательства на территории Среднеканского </w:t>
      </w:r>
      <w:r w:rsidR="00180A8C" w:rsidRPr="00234B8F">
        <w:rPr>
          <w:rFonts w:ascii="Times New Roman" w:hAnsi="Times New Roman"/>
          <w:sz w:val="24"/>
          <w:szCs w:val="24"/>
        </w:rPr>
        <w:t>муниципального</w:t>
      </w:r>
      <w:r w:rsidRPr="00234B8F">
        <w:rPr>
          <w:rFonts w:ascii="Times New Roman" w:hAnsi="Times New Roman"/>
          <w:sz w:val="24"/>
          <w:szCs w:val="24"/>
        </w:rPr>
        <w:t xml:space="preserve"> округа в 20</w:t>
      </w:r>
      <w:r w:rsidR="001E170D" w:rsidRPr="00234B8F">
        <w:rPr>
          <w:rFonts w:ascii="Times New Roman" w:hAnsi="Times New Roman"/>
          <w:sz w:val="24"/>
          <w:szCs w:val="24"/>
        </w:rPr>
        <w:t>2</w:t>
      </w:r>
      <w:r w:rsidR="00180A8C" w:rsidRPr="00234B8F">
        <w:rPr>
          <w:rFonts w:ascii="Times New Roman" w:hAnsi="Times New Roman"/>
          <w:sz w:val="24"/>
          <w:szCs w:val="24"/>
        </w:rPr>
        <w:t>2</w:t>
      </w:r>
      <w:r w:rsidRPr="00234B8F">
        <w:rPr>
          <w:rFonts w:ascii="Times New Roman" w:hAnsi="Times New Roman"/>
          <w:sz w:val="24"/>
          <w:szCs w:val="24"/>
        </w:rPr>
        <w:t xml:space="preserve"> году в рамках муниципальной программы «</w:t>
      </w:r>
      <w:r w:rsidRPr="00234B8F">
        <w:rPr>
          <w:rFonts w:ascii="Times New Roman" w:hAnsi="Times New Roman"/>
          <w:color w:val="000000"/>
          <w:sz w:val="24"/>
          <w:szCs w:val="24"/>
        </w:rPr>
        <w:t>Поддержка субъектов малого и среднего предпринимательства на территории Среднеканского городского округа</w:t>
      </w:r>
      <w:r w:rsidRPr="00234B8F">
        <w:rPr>
          <w:rFonts w:ascii="Times New Roman" w:hAnsi="Times New Roman"/>
          <w:sz w:val="24"/>
          <w:szCs w:val="24"/>
        </w:rPr>
        <w:t>» 1 субъекту малого бизнеса была предоставлена преференция в виде предоставления нежилого помещения в аренду без проведения торгов для ведения торговой деятельности</w:t>
      </w:r>
      <w:r w:rsidR="004038E0" w:rsidRPr="00234B8F">
        <w:rPr>
          <w:rFonts w:ascii="Times New Roman" w:hAnsi="Times New Roman"/>
          <w:sz w:val="24"/>
          <w:szCs w:val="24"/>
        </w:rPr>
        <w:t xml:space="preserve"> и </w:t>
      </w:r>
      <w:r w:rsidR="00180A8C" w:rsidRPr="00234B8F">
        <w:rPr>
          <w:rFonts w:ascii="Times New Roman" w:hAnsi="Times New Roman"/>
          <w:sz w:val="24"/>
          <w:szCs w:val="24"/>
        </w:rPr>
        <w:t>2 субъектам малого</w:t>
      </w:r>
      <w:proofErr w:type="gramEnd"/>
      <w:r w:rsidR="00180A8C" w:rsidRPr="00234B8F">
        <w:rPr>
          <w:rFonts w:ascii="Times New Roman" w:hAnsi="Times New Roman"/>
          <w:sz w:val="24"/>
          <w:szCs w:val="24"/>
        </w:rPr>
        <w:t xml:space="preserve"> предпринимательства</w:t>
      </w:r>
      <w:r w:rsidR="004038E0" w:rsidRPr="00234B8F">
        <w:rPr>
          <w:rFonts w:ascii="Times New Roman" w:hAnsi="Times New Roman"/>
          <w:sz w:val="24"/>
          <w:szCs w:val="24"/>
        </w:rPr>
        <w:t xml:space="preserve"> </w:t>
      </w:r>
      <w:r w:rsidR="00180A8C" w:rsidRPr="00234B8F">
        <w:rPr>
          <w:rFonts w:ascii="Times New Roman" w:hAnsi="Times New Roman"/>
          <w:sz w:val="24"/>
          <w:szCs w:val="24"/>
        </w:rPr>
        <w:t>предоставлена субсидия из областного и местного бюджетов на возмещение части затрат по доставке продуктов народного потребления в сельские населенные пункты на сумму 1 368 тыс. рублей</w:t>
      </w:r>
      <w:r w:rsidR="004C1938" w:rsidRPr="00234B8F">
        <w:rPr>
          <w:rFonts w:ascii="Times New Roman" w:hAnsi="Times New Roman"/>
          <w:sz w:val="24"/>
          <w:szCs w:val="24"/>
        </w:rPr>
        <w:t>.</w:t>
      </w:r>
      <w:r w:rsidRPr="00234B8F">
        <w:rPr>
          <w:rFonts w:ascii="Times New Roman" w:hAnsi="Times New Roman"/>
          <w:sz w:val="24"/>
          <w:szCs w:val="24"/>
        </w:rPr>
        <w:t xml:space="preserve"> </w:t>
      </w:r>
    </w:p>
    <w:p w:rsidR="0023608F" w:rsidRPr="00234B8F" w:rsidRDefault="002360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3608F" w:rsidRPr="00234B8F" w:rsidRDefault="00AA11D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234B8F">
        <w:rPr>
          <w:rFonts w:ascii="Times New Roman" w:hAnsi="Times New Roman"/>
          <w:b/>
          <w:sz w:val="24"/>
          <w:szCs w:val="24"/>
        </w:rPr>
        <w:t xml:space="preserve">п.2 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 </w:t>
      </w:r>
    </w:p>
    <w:p w:rsidR="00180A8C" w:rsidRPr="00234B8F" w:rsidRDefault="00180A8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По итогам сплошного статистического наблюдения за деятельностью субъектов малого и среднего предпринимательства в 2020 показатель «</w:t>
      </w:r>
      <w:r w:rsidRPr="00234B8F">
        <w:rPr>
          <w:rFonts w:ascii="Times New Roman" w:hAnsi="Times New Roman"/>
          <w:b/>
          <w:sz w:val="24"/>
          <w:szCs w:val="24"/>
        </w:rPr>
        <w:t xml:space="preserve"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организаций» </w:t>
      </w:r>
      <w:r w:rsidRPr="00234B8F">
        <w:rPr>
          <w:rFonts w:ascii="Times New Roman" w:hAnsi="Times New Roman"/>
          <w:sz w:val="24"/>
          <w:szCs w:val="24"/>
        </w:rPr>
        <w:t>равен 2,7 %.</w:t>
      </w:r>
    </w:p>
    <w:p w:rsidR="0023608F" w:rsidRPr="00234B8F" w:rsidRDefault="00AA11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По статистическим данным среднесписочная численность работников (без внешних совместителей) крупных и средних предприятий и некоммерческих организаций Среднеканского городского округа составила в </w:t>
      </w:r>
      <w:r w:rsidR="00180A8C" w:rsidRPr="00234B8F">
        <w:rPr>
          <w:rFonts w:ascii="Times New Roman" w:hAnsi="Times New Roman"/>
          <w:sz w:val="24"/>
          <w:szCs w:val="24"/>
        </w:rPr>
        <w:t xml:space="preserve">2022 году – 2685 чел., </w:t>
      </w:r>
      <w:r w:rsidR="004B7D57" w:rsidRPr="00234B8F">
        <w:rPr>
          <w:rFonts w:ascii="Times New Roman" w:hAnsi="Times New Roman"/>
          <w:sz w:val="24"/>
          <w:szCs w:val="24"/>
        </w:rPr>
        <w:t xml:space="preserve">2021 году- 2116 чел; </w:t>
      </w:r>
      <w:r w:rsidR="00180A8C" w:rsidRPr="00234B8F">
        <w:rPr>
          <w:rFonts w:ascii="Times New Roman" w:hAnsi="Times New Roman"/>
          <w:sz w:val="24"/>
          <w:szCs w:val="24"/>
        </w:rPr>
        <w:t>2020 году- 2327 чел</w:t>
      </w:r>
      <w:r w:rsidR="004B7D57" w:rsidRPr="00234B8F">
        <w:rPr>
          <w:rFonts w:ascii="Times New Roman" w:hAnsi="Times New Roman"/>
          <w:sz w:val="24"/>
          <w:szCs w:val="24"/>
        </w:rPr>
        <w:t>.</w:t>
      </w:r>
    </w:p>
    <w:p w:rsidR="0023608F" w:rsidRPr="00234B8F" w:rsidRDefault="00AA11DF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3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В 20</w:t>
      </w:r>
      <w:r w:rsidR="00213C96" w:rsidRPr="00234B8F">
        <w:rPr>
          <w:rFonts w:ascii="Times New Roman" w:hAnsi="Times New Roman"/>
          <w:sz w:val="24"/>
          <w:szCs w:val="24"/>
        </w:rPr>
        <w:t>2</w:t>
      </w:r>
      <w:r w:rsidR="00180A8C" w:rsidRPr="00234B8F">
        <w:rPr>
          <w:rFonts w:ascii="Times New Roman" w:hAnsi="Times New Roman"/>
          <w:sz w:val="24"/>
          <w:szCs w:val="24"/>
        </w:rPr>
        <w:t>2</w:t>
      </w:r>
      <w:r w:rsidRPr="00234B8F">
        <w:rPr>
          <w:rFonts w:ascii="Times New Roman" w:hAnsi="Times New Roman"/>
          <w:sz w:val="24"/>
          <w:szCs w:val="24"/>
        </w:rPr>
        <w:t xml:space="preserve"> году на территории Среднеканского </w:t>
      </w:r>
      <w:r w:rsidR="00180A8C" w:rsidRPr="00234B8F">
        <w:rPr>
          <w:rFonts w:ascii="Times New Roman" w:hAnsi="Times New Roman"/>
          <w:sz w:val="24"/>
          <w:szCs w:val="24"/>
        </w:rPr>
        <w:t>муниципального</w:t>
      </w:r>
      <w:r w:rsidRPr="00234B8F">
        <w:rPr>
          <w:rFonts w:ascii="Times New Roman" w:hAnsi="Times New Roman"/>
          <w:sz w:val="24"/>
          <w:szCs w:val="24"/>
        </w:rPr>
        <w:t xml:space="preserve"> округа, согласно данным </w:t>
      </w:r>
      <w:r w:rsidR="004B7D57" w:rsidRPr="00234B8F">
        <w:rPr>
          <w:rFonts w:ascii="Times New Roman" w:hAnsi="Times New Roman"/>
          <w:sz w:val="24"/>
          <w:szCs w:val="24"/>
        </w:rPr>
        <w:t xml:space="preserve">сайта </w:t>
      </w:r>
      <w:r w:rsidR="00213C96" w:rsidRPr="00234B8F">
        <w:rPr>
          <w:rFonts w:ascii="Times New Roman" w:hAnsi="Times New Roman"/>
          <w:sz w:val="24"/>
          <w:szCs w:val="24"/>
        </w:rPr>
        <w:t xml:space="preserve">Управления </w:t>
      </w:r>
      <w:r w:rsidRPr="00234B8F">
        <w:rPr>
          <w:rFonts w:ascii="Times New Roman" w:hAnsi="Times New Roman"/>
          <w:sz w:val="24"/>
          <w:szCs w:val="24"/>
        </w:rPr>
        <w:t xml:space="preserve">ФНС по Магаданской области численность </w:t>
      </w:r>
      <w:r w:rsidR="0090044A" w:rsidRPr="00234B8F">
        <w:rPr>
          <w:rFonts w:ascii="Times New Roman" w:hAnsi="Times New Roman"/>
          <w:sz w:val="24"/>
          <w:szCs w:val="24"/>
        </w:rPr>
        <w:t xml:space="preserve">субъектов малого и среднего предпринимательства составила 60 ед. категории – </w:t>
      </w:r>
      <w:proofErr w:type="spellStart"/>
      <w:r w:rsidR="0090044A" w:rsidRPr="00234B8F">
        <w:rPr>
          <w:rFonts w:ascii="Times New Roman" w:hAnsi="Times New Roman"/>
          <w:sz w:val="24"/>
          <w:szCs w:val="24"/>
        </w:rPr>
        <w:t>микропредприятий</w:t>
      </w:r>
      <w:proofErr w:type="spellEnd"/>
      <w:r w:rsidR="0090044A" w:rsidRPr="00234B8F">
        <w:rPr>
          <w:rFonts w:ascii="Times New Roman" w:hAnsi="Times New Roman"/>
          <w:sz w:val="24"/>
          <w:szCs w:val="24"/>
        </w:rPr>
        <w:t xml:space="preserve">. Количество </w:t>
      </w:r>
      <w:r w:rsidRPr="00234B8F">
        <w:rPr>
          <w:rFonts w:ascii="Times New Roman" w:hAnsi="Times New Roman"/>
          <w:sz w:val="24"/>
          <w:szCs w:val="24"/>
        </w:rPr>
        <w:t xml:space="preserve">граждан, занятых </w:t>
      </w:r>
      <w:r w:rsidR="0090044A" w:rsidRPr="00234B8F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="0090044A" w:rsidRPr="00234B8F">
        <w:rPr>
          <w:rFonts w:ascii="Times New Roman" w:hAnsi="Times New Roman"/>
          <w:sz w:val="24"/>
          <w:szCs w:val="24"/>
        </w:rPr>
        <w:t>микропредприятиях</w:t>
      </w:r>
      <w:proofErr w:type="spellEnd"/>
      <w:r w:rsidR="0090044A" w:rsidRPr="00234B8F">
        <w:rPr>
          <w:rFonts w:ascii="Times New Roman" w:hAnsi="Times New Roman"/>
          <w:sz w:val="24"/>
          <w:szCs w:val="24"/>
        </w:rPr>
        <w:t xml:space="preserve"> </w:t>
      </w:r>
      <w:r w:rsidRPr="00234B8F">
        <w:rPr>
          <w:rFonts w:ascii="Times New Roman" w:hAnsi="Times New Roman"/>
          <w:sz w:val="24"/>
          <w:szCs w:val="24"/>
        </w:rPr>
        <w:t xml:space="preserve">составила </w:t>
      </w:r>
      <w:r w:rsidR="00A17716" w:rsidRPr="00234B8F">
        <w:rPr>
          <w:rFonts w:ascii="Times New Roman" w:hAnsi="Times New Roman"/>
          <w:sz w:val="24"/>
          <w:szCs w:val="24"/>
        </w:rPr>
        <w:t>14</w:t>
      </w:r>
      <w:r w:rsidR="000F0855" w:rsidRPr="00234B8F">
        <w:rPr>
          <w:rFonts w:ascii="Times New Roman" w:hAnsi="Times New Roman"/>
          <w:sz w:val="24"/>
          <w:szCs w:val="24"/>
        </w:rPr>
        <w:t>3</w:t>
      </w:r>
      <w:r w:rsidRPr="00234B8F">
        <w:rPr>
          <w:rFonts w:ascii="Times New Roman" w:hAnsi="Times New Roman"/>
          <w:sz w:val="24"/>
          <w:szCs w:val="24"/>
        </w:rPr>
        <w:t xml:space="preserve"> чел.</w:t>
      </w:r>
      <w:r w:rsidR="00180A8C" w:rsidRPr="00234B8F">
        <w:rPr>
          <w:rFonts w:ascii="Times New Roman" w:hAnsi="Times New Roman"/>
          <w:sz w:val="24"/>
          <w:szCs w:val="24"/>
        </w:rPr>
        <w:t xml:space="preserve"> (</w:t>
      </w:r>
      <w:r w:rsidR="00A17716" w:rsidRPr="00234B8F">
        <w:rPr>
          <w:rFonts w:ascii="Times New Roman" w:hAnsi="Times New Roman"/>
          <w:sz w:val="24"/>
          <w:szCs w:val="24"/>
        </w:rPr>
        <w:t>1</w:t>
      </w:r>
      <w:r w:rsidR="000F0855" w:rsidRPr="00234B8F">
        <w:rPr>
          <w:rFonts w:ascii="Times New Roman" w:hAnsi="Times New Roman"/>
          <w:sz w:val="24"/>
          <w:szCs w:val="24"/>
        </w:rPr>
        <w:t>05</w:t>
      </w:r>
      <w:r w:rsidR="00180A8C" w:rsidRPr="00234B8F">
        <w:rPr>
          <w:rFonts w:ascii="Times New Roman" w:hAnsi="Times New Roman"/>
          <w:sz w:val="24"/>
          <w:szCs w:val="24"/>
        </w:rPr>
        <w:t xml:space="preserve"> чел. у юридических лиц и </w:t>
      </w:r>
      <w:r w:rsidR="00A17716" w:rsidRPr="00234B8F">
        <w:rPr>
          <w:rFonts w:ascii="Times New Roman" w:hAnsi="Times New Roman"/>
          <w:sz w:val="24"/>
          <w:szCs w:val="24"/>
        </w:rPr>
        <w:t>3</w:t>
      </w:r>
      <w:r w:rsidR="000F0855" w:rsidRPr="00234B8F">
        <w:rPr>
          <w:rFonts w:ascii="Times New Roman" w:hAnsi="Times New Roman"/>
          <w:sz w:val="24"/>
          <w:szCs w:val="24"/>
        </w:rPr>
        <w:t>8</w:t>
      </w:r>
      <w:r w:rsidR="00180A8C" w:rsidRPr="00234B8F">
        <w:rPr>
          <w:rFonts w:ascii="Times New Roman" w:hAnsi="Times New Roman"/>
          <w:sz w:val="24"/>
          <w:szCs w:val="24"/>
        </w:rPr>
        <w:t xml:space="preserve"> индивидуальных предпринимателей)</w:t>
      </w:r>
      <w:r w:rsidRPr="00234B8F">
        <w:rPr>
          <w:rFonts w:ascii="Times New Roman" w:hAnsi="Times New Roman"/>
          <w:sz w:val="24"/>
          <w:szCs w:val="24"/>
        </w:rPr>
        <w:t>, таким образом:</w:t>
      </w:r>
    </w:p>
    <w:p w:rsidR="0023608F" w:rsidRPr="00234B8F" w:rsidRDefault="0023608F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3"/>
        <w:rPr>
          <w:rFonts w:ascii="Times New Roman" w:hAnsi="Times New Roman"/>
          <w:sz w:val="24"/>
          <w:szCs w:val="24"/>
        </w:rPr>
      </w:pPr>
    </w:p>
    <w:p w:rsidR="0023608F" w:rsidRPr="00234B8F" w:rsidRDefault="00AA11DF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3"/>
        <w:rPr>
          <w:rFonts w:ascii="Times New Roman" w:hAnsi="Times New Roman"/>
          <w:b/>
          <w:sz w:val="24"/>
          <w:szCs w:val="24"/>
        </w:rPr>
      </w:pPr>
      <w:r w:rsidRPr="00234B8F">
        <w:rPr>
          <w:rFonts w:ascii="Times New Roman" w:hAnsi="Times New Roman"/>
          <w:b/>
          <w:sz w:val="24"/>
          <w:szCs w:val="24"/>
        </w:rPr>
        <w:t xml:space="preserve">Доля </w:t>
      </w:r>
      <w:proofErr w:type="spellStart"/>
      <w:r w:rsidRPr="00234B8F">
        <w:rPr>
          <w:rFonts w:ascii="Times New Roman" w:hAnsi="Times New Roman"/>
          <w:b/>
          <w:sz w:val="24"/>
          <w:szCs w:val="24"/>
        </w:rPr>
        <w:t>СЧМиС</w:t>
      </w:r>
      <w:proofErr w:type="spellEnd"/>
      <w:r w:rsidRPr="00234B8F">
        <w:rPr>
          <w:rFonts w:ascii="Times New Roman" w:hAnsi="Times New Roman"/>
          <w:b/>
          <w:sz w:val="24"/>
          <w:szCs w:val="24"/>
        </w:rPr>
        <w:t xml:space="preserve"> = </w:t>
      </w:r>
      <w:r w:rsidR="000F0855" w:rsidRPr="00234B8F">
        <w:rPr>
          <w:rFonts w:ascii="Times New Roman" w:hAnsi="Times New Roman"/>
          <w:b/>
          <w:sz w:val="24"/>
          <w:szCs w:val="24"/>
        </w:rPr>
        <w:t>143</w:t>
      </w:r>
      <w:r w:rsidRPr="00234B8F">
        <w:rPr>
          <w:rFonts w:ascii="Times New Roman" w:hAnsi="Times New Roman"/>
          <w:b/>
          <w:sz w:val="24"/>
          <w:szCs w:val="24"/>
        </w:rPr>
        <w:t xml:space="preserve"> / (</w:t>
      </w:r>
      <w:r w:rsidR="004B7D57" w:rsidRPr="00234B8F">
        <w:rPr>
          <w:rFonts w:ascii="Times New Roman" w:hAnsi="Times New Roman"/>
          <w:b/>
          <w:sz w:val="24"/>
          <w:szCs w:val="24"/>
        </w:rPr>
        <w:t>2</w:t>
      </w:r>
      <w:r w:rsidR="0090044A" w:rsidRPr="00234B8F">
        <w:rPr>
          <w:rFonts w:ascii="Times New Roman" w:hAnsi="Times New Roman"/>
          <w:b/>
          <w:sz w:val="24"/>
          <w:szCs w:val="24"/>
        </w:rPr>
        <w:t>685</w:t>
      </w:r>
      <w:r w:rsidRPr="00234B8F">
        <w:rPr>
          <w:rFonts w:ascii="Times New Roman" w:hAnsi="Times New Roman"/>
          <w:b/>
          <w:sz w:val="24"/>
          <w:szCs w:val="24"/>
        </w:rPr>
        <w:t>+</w:t>
      </w:r>
      <w:r w:rsidR="000F0855" w:rsidRPr="00234B8F">
        <w:rPr>
          <w:rFonts w:ascii="Times New Roman" w:hAnsi="Times New Roman"/>
          <w:b/>
          <w:sz w:val="24"/>
          <w:szCs w:val="24"/>
        </w:rPr>
        <w:t>143</w:t>
      </w:r>
      <w:r w:rsidRPr="00234B8F">
        <w:rPr>
          <w:rFonts w:ascii="Times New Roman" w:hAnsi="Times New Roman"/>
          <w:b/>
          <w:sz w:val="24"/>
          <w:szCs w:val="24"/>
        </w:rPr>
        <w:t xml:space="preserve">) * 100% = </w:t>
      </w:r>
      <w:r w:rsidR="000F0855" w:rsidRPr="00234B8F">
        <w:rPr>
          <w:rFonts w:ascii="Times New Roman" w:hAnsi="Times New Roman"/>
          <w:b/>
          <w:sz w:val="24"/>
          <w:szCs w:val="24"/>
        </w:rPr>
        <w:t>5,</w:t>
      </w:r>
      <w:r w:rsidR="00FF072B" w:rsidRPr="00234B8F">
        <w:rPr>
          <w:rFonts w:ascii="Times New Roman" w:hAnsi="Times New Roman"/>
          <w:b/>
          <w:sz w:val="24"/>
          <w:szCs w:val="24"/>
        </w:rPr>
        <w:t>06</w:t>
      </w:r>
      <w:r w:rsidR="004B7D57" w:rsidRPr="00234B8F">
        <w:rPr>
          <w:rFonts w:ascii="Times New Roman" w:hAnsi="Times New Roman"/>
          <w:b/>
          <w:sz w:val="24"/>
          <w:szCs w:val="24"/>
        </w:rPr>
        <w:t xml:space="preserve"> </w:t>
      </w:r>
      <w:r w:rsidRPr="00234B8F">
        <w:rPr>
          <w:rFonts w:ascii="Times New Roman" w:hAnsi="Times New Roman"/>
          <w:b/>
          <w:sz w:val="24"/>
          <w:szCs w:val="24"/>
        </w:rPr>
        <w:t>где</w:t>
      </w:r>
    </w:p>
    <w:p w:rsidR="0023608F" w:rsidRPr="00234B8F" w:rsidRDefault="0023608F">
      <w:pPr>
        <w:autoSpaceDE w:val="0"/>
        <w:autoSpaceDN w:val="0"/>
        <w:adjustRightInd w:val="0"/>
        <w:spacing w:after="0" w:line="240" w:lineRule="auto"/>
        <w:ind w:firstLine="567"/>
        <w:outlineLvl w:val="3"/>
        <w:rPr>
          <w:rFonts w:ascii="Times New Roman" w:hAnsi="Times New Roman"/>
          <w:sz w:val="24"/>
          <w:szCs w:val="24"/>
        </w:rPr>
      </w:pPr>
    </w:p>
    <w:p w:rsidR="0023608F" w:rsidRPr="00234B8F" w:rsidRDefault="00AA11D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3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Доля </w:t>
      </w:r>
      <w:proofErr w:type="spellStart"/>
      <w:r w:rsidRPr="00234B8F">
        <w:rPr>
          <w:rFonts w:ascii="Times New Roman" w:hAnsi="Times New Roman"/>
          <w:sz w:val="24"/>
          <w:szCs w:val="24"/>
        </w:rPr>
        <w:t>СЧМиС</w:t>
      </w:r>
      <w:proofErr w:type="spellEnd"/>
      <w:r w:rsidRPr="00234B8F">
        <w:rPr>
          <w:rFonts w:ascii="Times New Roman" w:hAnsi="Times New Roman"/>
          <w:sz w:val="24"/>
          <w:szCs w:val="24"/>
        </w:rPr>
        <w:t xml:space="preserve"> – 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</w:r>
    </w:p>
    <w:p w:rsidR="0023608F" w:rsidRPr="00234B8F" w:rsidRDefault="0023608F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23608F" w:rsidRPr="00234B8F" w:rsidRDefault="00AA11D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234B8F">
        <w:rPr>
          <w:rFonts w:ascii="Times New Roman" w:hAnsi="Times New Roman"/>
          <w:b/>
          <w:sz w:val="24"/>
          <w:szCs w:val="24"/>
        </w:rPr>
        <w:t xml:space="preserve">п.3 Объем инвестиций в основной капитал (за исключением бюджетных средств) в расчете на 1 жителя. </w:t>
      </w:r>
    </w:p>
    <w:p w:rsidR="0023608F" w:rsidRPr="00234B8F" w:rsidRDefault="00AA11D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Информация по показателю представлена по данным </w:t>
      </w:r>
      <w:proofErr w:type="spellStart"/>
      <w:r w:rsidRPr="00234B8F">
        <w:rPr>
          <w:rFonts w:ascii="Times New Roman" w:hAnsi="Times New Roman"/>
          <w:sz w:val="24"/>
          <w:szCs w:val="24"/>
        </w:rPr>
        <w:t>Хабаровскстата</w:t>
      </w:r>
      <w:proofErr w:type="spellEnd"/>
      <w:r w:rsidRPr="00234B8F">
        <w:rPr>
          <w:rFonts w:ascii="Times New Roman" w:hAnsi="Times New Roman"/>
          <w:sz w:val="24"/>
          <w:szCs w:val="24"/>
        </w:rPr>
        <w:t xml:space="preserve"> по крупным и средним организациям, за исключением инвестиций за счет бюджетных средств</w:t>
      </w:r>
      <w:r w:rsidR="00A51C57" w:rsidRPr="00234B8F">
        <w:rPr>
          <w:rFonts w:ascii="Times New Roman" w:hAnsi="Times New Roman"/>
          <w:sz w:val="24"/>
          <w:szCs w:val="24"/>
        </w:rPr>
        <w:t xml:space="preserve">, размещена в сети Интернет по адресу </w:t>
      </w:r>
      <w:hyperlink r:id="rId9" w:history="1">
        <w:r w:rsidR="00A51C57" w:rsidRPr="00234B8F">
          <w:rPr>
            <w:rStyle w:val="af2"/>
            <w:rFonts w:ascii="Times New Roman" w:hAnsi="Times New Roman"/>
            <w:sz w:val="24"/>
            <w:szCs w:val="24"/>
          </w:rPr>
          <w:t>https://27.rosstat.gov.ru/folder/23590</w:t>
        </w:r>
      </w:hyperlink>
      <w:r w:rsidR="00A51C57" w:rsidRPr="00234B8F">
        <w:rPr>
          <w:rFonts w:ascii="Times New Roman" w:hAnsi="Times New Roman"/>
          <w:sz w:val="24"/>
          <w:szCs w:val="24"/>
        </w:rPr>
        <w:t xml:space="preserve"> </w:t>
      </w:r>
      <w:r w:rsidRPr="00234B8F">
        <w:rPr>
          <w:rFonts w:ascii="Times New Roman" w:hAnsi="Times New Roman"/>
          <w:sz w:val="24"/>
          <w:szCs w:val="24"/>
        </w:rPr>
        <w:t>.</w:t>
      </w:r>
    </w:p>
    <w:p w:rsidR="0023608F" w:rsidRPr="00234B8F" w:rsidRDefault="00AA11D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Объем инвестиций в основной капитал (за исключением бюджетных средств) в расчете на 1 жителя в 20</w:t>
      </w:r>
      <w:r w:rsidR="007D11A3" w:rsidRPr="00234B8F">
        <w:rPr>
          <w:rFonts w:ascii="Times New Roman" w:hAnsi="Times New Roman"/>
          <w:sz w:val="24"/>
          <w:szCs w:val="24"/>
        </w:rPr>
        <w:t>2</w:t>
      </w:r>
      <w:r w:rsidR="00EF467C" w:rsidRPr="00234B8F">
        <w:rPr>
          <w:rFonts w:ascii="Times New Roman" w:hAnsi="Times New Roman"/>
          <w:sz w:val="24"/>
          <w:szCs w:val="24"/>
        </w:rPr>
        <w:t>2</w:t>
      </w:r>
      <w:r w:rsidRPr="00234B8F">
        <w:rPr>
          <w:rFonts w:ascii="Times New Roman" w:hAnsi="Times New Roman"/>
          <w:sz w:val="24"/>
          <w:szCs w:val="24"/>
        </w:rPr>
        <w:t xml:space="preserve"> году </w:t>
      </w:r>
      <w:r w:rsidR="00EF467C" w:rsidRPr="00234B8F">
        <w:rPr>
          <w:rFonts w:ascii="Times New Roman" w:hAnsi="Times New Roman"/>
          <w:sz w:val="24"/>
          <w:szCs w:val="24"/>
        </w:rPr>
        <w:t xml:space="preserve">снизился </w:t>
      </w:r>
      <w:r w:rsidRPr="00234B8F">
        <w:rPr>
          <w:rFonts w:ascii="Times New Roman" w:hAnsi="Times New Roman"/>
          <w:sz w:val="24"/>
          <w:szCs w:val="24"/>
        </w:rPr>
        <w:t xml:space="preserve">на </w:t>
      </w:r>
      <w:r w:rsidR="00EF467C" w:rsidRPr="00234B8F">
        <w:rPr>
          <w:rFonts w:ascii="Times New Roman" w:hAnsi="Times New Roman"/>
          <w:sz w:val="24"/>
          <w:szCs w:val="24"/>
        </w:rPr>
        <w:t>72 926</w:t>
      </w:r>
      <w:r w:rsidRPr="00234B8F">
        <w:rPr>
          <w:rFonts w:ascii="Times New Roman" w:hAnsi="Times New Roman"/>
          <w:sz w:val="24"/>
          <w:szCs w:val="24"/>
        </w:rPr>
        <w:t xml:space="preserve"> рубля (с  </w:t>
      </w:r>
      <w:r w:rsidR="00EF467C" w:rsidRPr="00234B8F">
        <w:rPr>
          <w:rFonts w:ascii="Times New Roman" w:hAnsi="Times New Roman"/>
          <w:sz w:val="24"/>
          <w:szCs w:val="24"/>
        </w:rPr>
        <w:t>3 517 385</w:t>
      </w:r>
      <w:r w:rsidRPr="00234B8F">
        <w:rPr>
          <w:rFonts w:ascii="Times New Roman" w:hAnsi="Times New Roman"/>
          <w:sz w:val="24"/>
          <w:szCs w:val="24"/>
        </w:rPr>
        <w:t xml:space="preserve"> рублей в 20</w:t>
      </w:r>
      <w:r w:rsidR="00E71E8C" w:rsidRPr="00234B8F">
        <w:rPr>
          <w:rFonts w:ascii="Times New Roman" w:hAnsi="Times New Roman"/>
          <w:sz w:val="24"/>
          <w:szCs w:val="24"/>
        </w:rPr>
        <w:t>2</w:t>
      </w:r>
      <w:r w:rsidR="00EF467C" w:rsidRPr="00234B8F">
        <w:rPr>
          <w:rFonts w:ascii="Times New Roman" w:hAnsi="Times New Roman"/>
          <w:sz w:val="24"/>
          <w:szCs w:val="24"/>
        </w:rPr>
        <w:t>1</w:t>
      </w:r>
      <w:r w:rsidRPr="00234B8F">
        <w:rPr>
          <w:rFonts w:ascii="Times New Roman" w:hAnsi="Times New Roman"/>
          <w:sz w:val="24"/>
          <w:szCs w:val="24"/>
        </w:rPr>
        <w:t xml:space="preserve"> году до </w:t>
      </w:r>
      <w:r w:rsidR="00EF467C" w:rsidRPr="00234B8F">
        <w:rPr>
          <w:rFonts w:ascii="Times New Roman" w:hAnsi="Times New Roman"/>
          <w:sz w:val="24"/>
          <w:szCs w:val="24"/>
        </w:rPr>
        <w:t>3 444 459</w:t>
      </w:r>
      <w:r w:rsidRPr="00234B8F">
        <w:rPr>
          <w:rFonts w:ascii="Times New Roman" w:hAnsi="Times New Roman"/>
          <w:sz w:val="24"/>
          <w:szCs w:val="24"/>
        </w:rPr>
        <w:t xml:space="preserve"> рубля в 20</w:t>
      </w:r>
      <w:r w:rsidR="007D11A3" w:rsidRPr="00234B8F">
        <w:rPr>
          <w:rFonts w:ascii="Times New Roman" w:hAnsi="Times New Roman"/>
          <w:sz w:val="24"/>
          <w:szCs w:val="24"/>
        </w:rPr>
        <w:t>2</w:t>
      </w:r>
      <w:r w:rsidR="00EF467C" w:rsidRPr="00234B8F">
        <w:rPr>
          <w:rFonts w:ascii="Times New Roman" w:hAnsi="Times New Roman"/>
          <w:sz w:val="24"/>
          <w:szCs w:val="24"/>
        </w:rPr>
        <w:t>2</w:t>
      </w:r>
      <w:r w:rsidRPr="00234B8F">
        <w:rPr>
          <w:rFonts w:ascii="Times New Roman" w:hAnsi="Times New Roman"/>
          <w:sz w:val="24"/>
          <w:szCs w:val="24"/>
        </w:rPr>
        <w:t xml:space="preserve"> году).</w:t>
      </w:r>
      <w:r w:rsidR="007D11A3" w:rsidRPr="00234B8F">
        <w:rPr>
          <w:rFonts w:ascii="Times New Roman" w:hAnsi="Times New Roman"/>
          <w:sz w:val="24"/>
          <w:szCs w:val="24"/>
        </w:rPr>
        <w:t xml:space="preserve"> </w:t>
      </w:r>
      <w:r w:rsidR="00EF467C" w:rsidRPr="00234B8F">
        <w:rPr>
          <w:rFonts w:ascii="Times New Roman" w:hAnsi="Times New Roman"/>
          <w:sz w:val="24"/>
          <w:szCs w:val="24"/>
        </w:rPr>
        <w:t>Снижение</w:t>
      </w:r>
      <w:r w:rsidR="007D11A3" w:rsidRPr="00234B8F">
        <w:rPr>
          <w:rFonts w:ascii="Times New Roman" w:hAnsi="Times New Roman"/>
          <w:sz w:val="24"/>
          <w:szCs w:val="24"/>
        </w:rPr>
        <w:t xml:space="preserve"> данного показателя обусловлено </w:t>
      </w:r>
      <w:r w:rsidR="00EF467C" w:rsidRPr="00234B8F">
        <w:rPr>
          <w:rFonts w:ascii="Times New Roman" w:hAnsi="Times New Roman"/>
          <w:sz w:val="24"/>
          <w:szCs w:val="24"/>
        </w:rPr>
        <w:t xml:space="preserve">завершением </w:t>
      </w:r>
      <w:r w:rsidR="007D11A3" w:rsidRPr="00234B8F">
        <w:rPr>
          <w:rFonts w:ascii="Times New Roman" w:hAnsi="Times New Roman"/>
          <w:sz w:val="24"/>
          <w:szCs w:val="24"/>
        </w:rPr>
        <w:t>строительств</w:t>
      </w:r>
      <w:r w:rsidR="00EF467C" w:rsidRPr="00234B8F">
        <w:rPr>
          <w:rFonts w:ascii="Times New Roman" w:hAnsi="Times New Roman"/>
          <w:sz w:val="24"/>
          <w:szCs w:val="24"/>
        </w:rPr>
        <w:t>а</w:t>
      </w:r>
      <w:r w:rsidR="007D11A3" w:rsidRPr="00234B8F">
        <w:rPr>
          <w:rFonts w:ascii="Times New Roman" w:hAnsi="Times New Roman"/>
          <w:sz w:val="24"/>
          <w:szCs w:val="24"/>
        </w:rPr>
        <w:t xml:space="preserve"> Усть-Среднеканской ГЭС</w:t>
      </w:r>
      <w:r w:rsidR="00EF467C" w:rsidRPr="00234B8F">
        <w:rPr>
          <w:rFonts w:ascii="Times New Roman" w:hAnsi="Times New Roman"/>
          <w:sz w:val="24"/>
          <w:szCs w:val="24"/>
        </w:rPr>
        <w:t xml:space="preserve"> и вводом в эксплуатацию 4 гидроагрегата</w:t>
      </w:r>
      <w:r w:rsidR="007D11A3" w:rsidRPr="00234B8F">
        <w:rPr>
          <w:rFonts w:ascii="Times New Roman" w:hAnsi="Times New Roman"/>
          <w:sz w:val="24"/>
          <w:szCs w:val="24"/>
        </w:rPr>
        <w:t xml:space="preserve">. </w:t>
      </w:r>
    </w:p>
    <w:p w:rsidR="0023608F" w:rsidRPr="00234B8F" w:rsidRDefault="00AA11D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В 202</w:t>
      </w:r>
      <w:r w:rsidR="00EF467C" w:rsidRPr="00234B8F">
        <w:rPr>
          <w:rFonts w:ascii="Times New Roman" w:hAnsi="Times New Roman"/>
          <w:sz w:val="24"/>
          <w:szCs w:val="24"/>
        </w:rPr>
        <w:t>3</w:t>
      </w:r>
      <w:r w:rsidRPr="00234B8F">
        <w:rPr>
          <w:rFonts w:ascii="Times New Roman" w:hAnsi="Times New Roman"/>
          <w:sz w:val="24"/>
          <w:szCs w:val="24"/>
        </w:rPr>
        <w:t>-202</w:t>
      </w:r>
      <w:r w:rsidR="00EF467C" w:rsidRPr="00234B8F">
        <w:rPr>
          <w:rFonts w:ascii="Times New Roman" w:hAnsi="Times New Roman"/>
          <w:sz w:val="24"/>
          <w:szCs w:val="24"/>
        </w:rPr>
        <w:t xml:space="preserve">5 </w:t>
      </w:r>
      <w:r w:rsidRPr="00234B8F">
        <w:rPr>
          <w:rFonts w:ascii="Times New Roman" w:hAnsi="Times New Roman"/>
          <w:sz w:val="24"/>
          <w:szCs w:val="24"/>
        </w:rPr>
        <w:t xml:space="preserve">гг. планируется </w:t>
      </w:r>
      <w:r w:rsidR="00EF467C" w:rsidRPr="00234B8F">
        <w:rPr>
          <w:rFonts w:ascii="Times New Roman" w:hAnsi="Times New Roman"/>
          <w:sz w:val="24"/>
          <w:szCs w:val="24"/>
        </w:rPr>
        <w:t>сокращение</w:t>
      </w:r>
      <w:r w:rsidRPr="00234B8F">
        <w:rPr>
          <w:rFonts w:ascii="Times New Roman" w:hAnsi="Times New Roman"/>
          <w:sz w:val="24"/>
          <w:szCs w:val="24"/>
        </w:rPr>
        <w:t xml:space="preserve"> показателя на </w:t>
      </w:r>
      <w:r w:rsidR="00EF467C" w:rsidRPr="00234B8F">
        <w:rPr>
          <w:rFonts w:ascii="Times New Roman" w:hAnsi="Times New Roman"/>
          <w:sz w:val="24"/>
          <w:szCs w:val="24"/>
        </w:rPr>
        <w:t xml:space="preserve">10 </w:t>
      </w:r>
      <w:r w:rsidRPr="00234B8F">
        <w:rPr>
          <w:rFonts w:ascii="Times New Roman" w:hAnsi="Times New Roman"/>
          <w:sz w:val="24"/>
          <w:szCs w:val="24"/>
        </w:rPr>
        <w:t xml:space="preserve">%, в связи </w:t>
      </w:r>
      <w:r w:rsidR="00EF467C" w:rsidRPr="00234B8F">
        <w:rPr>
          <w:rFonts w:ascii="Times New Roman" w:hAnsi="Times New Roman"/>
          <w:sz w:val="24"/>
          <w:szCs w:val="24"/>
        </w:rPr>
        <w:t>завершением строительства Усть-Среднеканской ГЭС и вводом в эксплуатацию 4 гидроагрегата</w:t>
      </w:r>
      <w:r w:rsidRPr="00234B8F">
        <w:rPr>
          <w:rFonts w:ascii="Times New Roman" w:hAnsi="Times New Roman"/>
          <w:sz w:val="24"/>
          <w:szCs w:val="24"/>
        </w:rPr>
        <w:t>.</w:t>
      </w:r>
    </w:p>
    <w:p w:rsidR="00371FAF" w:rsidRPr="00234B8F" w:rsidRDefault="00371F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/>
          <w:sz w:val="24"/>
          <w:szCs w:val="24"/>
        </w:rPr>
      </w:pPr>
    </w:p>
    <w:p w:rsidR="00B809F8" w:rsidRPr="00234B8F" w:rsidRDefault="00B809F8" w:rsidP="00B809F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34B8F">
        <w:rPr>
          <w:rFonts w:ascii="Times New Roman" w:hAnsi="Times New Roman"/>
          <w:b/>
          <w:sz w:val="24"/>
          <w:szCs w:val="24"/>
        </w:rPr>
        <w:t xml:space="preserve">п.4. Доля площади земельных участков, являющихся объектами налогообложения земельным налогом, в общей площади территории городского округа (муниципального района) </w:t>
      </w:r>
    </w:p>
    <w:p w:rsidR="00B809F8" w:rsidRPr="00234B8F" w:rsidRDefault="00B809F8" w:rsidP="00B809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Общая площадь территории Среднеканского городского округа  составляет </w:t>
      </w:r>
      <w:r w:rsidRPr="00234B8F">
        <w:rPr>
          <w:rFonts w:ascii="Times New Roman" w:hAnsi="Times New Roman"/>
          <w:b/>
          <w:sz w:val="24"/>
          <w:szCs w:val="24"/>
        </w:rPr>
        <w:t>9 181 835</w:t>
      </w:r>
      <w:r w:rsidRPr="00234B8F">
        <w:rPr>
          <w:rFonts w:ascii="Times New Roman" w:hAnsi="Times New Roman"/>
          <w:sz w:val="24"/>
          <w:szCs w:val="24"/>
        </w:rPr>
        <w:t xml:space="preserve"> га. </w:t>
      </w:r>
    </w:p>
    <w:p w:rsidR="00B809F8" w:rsidRPr="00234B8F" w:rsidRDefault="00B809F8" w:rsidP="00B809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Общая площадь земельных участков, подлежащая налогообложению в соответствии с действующим законодательством составляет 44746,22 га, </w:t>
      </w:r>
    </w:p>
    <w:p w:rsidR="00B809F8" w:rsidRPr="00234B8F" w:rsidRDefault="00B809F8" w:rsidP="00B809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Земельные участки, которые в соответствии со статьей 389 Налогового Кодекса РФ не признаются объектом налогообложения:</w:t>
      </w:r>
    </w:p>
    <w:p w:rsidR="00B809F8" w:rsidRPr="00234B8F" w:rsidRDefault="00B809F8" w:rsidP="00B809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- земли особо охраняемых территорий и объектов – 117 839 га (Заповедник "Магаданский" Сеймчанское лесничество - 117839 га);</w:t>
      </w:r>
    </w:p>
    <w:p w:rsidR="00B809F8" w:rsidRPr="00234B8F" w:rsidRDefault="00B809F8" w:rsidP="00B809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- земли лесного фонда – 9 010 142 га (в том числе и ООПТ Заказник «</w:t>
      </w:r>
      <w:proofErr w:type="spellStart"/>
      <w:r w:rsidRPr="00234B8F">
        <w:rPr>
          <w:rFonts w:ascii="Times New Roman" w:hAnsi="Times New Roman"/>
          <w:sz w:val="24"/>
          <w:szCs w:val="24"/>
        </w:rPr>
        <w:t>Омолонский</w:t>
      </w:r>
      <w:proofErr w:type="spellEnd"/>
      <w:r w:rsidRPr="00234B8F">
        <w:rPr>
          <w:rFonts w:ascii="Times New Roman" w:hAnsi="Times New Roman"/>
          <w:sz w:val="24"/>
          <w:szCs w:val="24"/>
        </w:rPr>
        <w:t>» - 336048 га и иные охотничьи угодья – 7 970 800 га);</w:t>
      </w:r>
    </w:p>
    <w:p w:rsidR="00B809F8" w:rsidRPr="00234B8F" w:rsidRDefault="00B809F8" w:rsidP="00B809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- земли запаса – 4 944 га;</w:t>
      </w:r>
    </w:p>
    <w:p w:rsidR="00B809F8" w:rsidRPr="00234B8F" w:rsidRDefault="00B809F8" w:rsidP="00B809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- земельные участки, переданные в аренду – 4163,78 га.</w:t>
      </w:r>
    </w:p>
    <w:p w:rsidR="00B809F8" w:rsidRPr="00234B8F" w:rsidRDefault="00B809F8" w:rsidP="00B809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В 2021 году площадь </w:t>
      </w:r>
      <w:proofErr w:type="gramStart"/>
      <w:r w:rsidRPr="00234B8F">
        <w:rPr>
          <w:rFonts w:ascii="Times New Roman" w:hAnsi="Times New Roman"/>
          <w:sz w:val="24"/>
          <w:szCs w:val="24"/>
        </w:rPr>
        <w:t>земель, облагаемых земельным налогом составила</w:t>
      </w:r>
      <w:proofErr w:type="gramEnd"/>
      <w:r w:rsidRPr="00234B8F">
        <w:rPr>
          <w:rFonts w:ascii="Times New Roman" w:hAnsi="Times New Roman"/>
          <w:sz w:val="24"/>
          <w:szCs w:val="24"/>
        </w:rPr>
        <w:t xml:space="preserve"> 504,85 га, в том числе:</w:t>
      </w:r>
    </w:p>
    <w:p w:rsidR="00B809F8" w:rsidRPr="00234B8F" w:rsidRDefault="00B809F8" w:rsidP="00B809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- в собственности граждан – 205,95 га;</w:t>
      </w:r>
    </w:p>
    <w:p w:rsidR="00B809F8" w:rsidRPr="00234B8F" w:rsidRDefault="00B809F8" w:rsidP="00B809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- в собственности юридических лиц – 196,9 га;</w:t>
      </w:r>
    </w:p>
    <w:p w:rsidR="00B809F8" w:rsidRPr="00234B8F" w:rsidRDefault="00B809F8" w:rsidP="00B809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- в постоянном бессрочном пользовании (пожизненно наследуемом владении) – 102 га.</w:t>
      </w:r>
    </w:p>
    <w:p w:rsidR="00B809F8" w:rsidRPr="00234B8F" w:rsidRDefault="00B809F8" w:rsidP="00B809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i/>
          <w:sz w:val="24"/>
          <w:szCs w:val="24"/>
        </w:rPr>
        <w:t xml:space="preserve"> </w:t>
      </w:r>
      <w:r w:rsidRPr="00234B8F">
        <w:rPr>
          <w:rFonts w:ascii="Times New Roman" w:hAnsi="Times New Roman"/>
          <w:sz w:val="24"/>
          <w:szCs w:val="24"/>
        </w:rPr>
        <w:t xml:space="preserve">Площадь земельных участков, являющихся объектами налогообложения земельным налогом, в 2020 году составляла - 366,1  га, 2019 году составляла - 366,1 га, а в 2018 году -  366,1 га. </w:t>
      </w:r>
    </w:p>
    <w:p w:rsidR="00864EC5" w:rsidRPr="00234B8F" w:rsidRDefault="00864EC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/>
          <w:b/>
          <w:sz w:val="24"/>
          <w:szCs w:val="24"/>
        </w:rPr>
      </w:pPr>
    </w:p>
    <w:p w:rsidR="0023608F" w:rsidRPr="00234B8F" w:rsidRDefault="00AA11D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/>
          <w:b/>
          <w:sz w:val="24"/>
          <w:szCs w:val="24"/>
        </w:rPr>
      </w:pPr>
      <w:r w:rsidRPr="00234B8F">
        <w:rPr>
          <w:rFonts w:ascii="Times New Roman" w:hAnsi="Times New Roman"/>
          <w:b/>
          <w:sz w:val="24"/>
          <w:szCs w:val="24"/>
        </w:rPr>
        <w:t xml:space="preserve">п.5  Доля прибыльных сельскохозяйственных </w:t>
      </w:r>
      <w:proofErr w:type="gramStart"/>
      <w:r w:rsidRPr="00234B8F">
        <w:rPr>
          <w:rFonts w:ascii="Times New Roman" w:hAnsi="Times New Roman"/>
          <w:b/>
          <w:sz w:val="24"/>
          <w:szCs w:val="24"/>
        </w:rPr>
        <w:t>организаций</w:t>
      </w:r>
      <w:proofErr w:type="gramEnd"/>
      <w:r w:rsidRPr="00234B8F">
        <w:rPr>
          <w:rFonts w:ascii="Times New Roman" w:hAnsi="Times New Roman"/>
          <w:b/>
          <w:sz w:val="24"/>
          <w:szCs w:val="24"/>
        </w:rPr>
        <w:t xml:space="preserve"> в общем их числе</w:t>
      </w:r>
    </w:p>
    <w:p w:rsidR="005B4B18" w:rsidRPr="00234B8F" w:rsidRDefault="00AA11DF" w:rsidP="005B4B1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Второй базовой отраслью муниципального образования (после – золотодобычи) - является сельское хозяйство. </w:t>
      </w:r>
    </w:p>
    <w:p w:rsidR="005B4B18" w:rsidRPr="00234B8F" w:rsidRDefault="005B4B18" w:rsidP="005B4B1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В 2022 году численность сельхозпроизводителей, ведущих свою деятельность на территории округа, составила 10 индивидуальных предпринимателей и 8 физических лиц, включая по программе «Дальневосточный гектар», а именно:</w:t>
      </w:r>
    </w:p>
    <w:p w:rsidR="005B4B18" w:rsidRPr="00234B8F" w:rsidRDefault="005B4B18" w:rsidP="005B4B1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ИП </w:t>
      </w:r>
      <w:proofErr w:type="spellStart"/>
      <w:r w:rsidRPr="00234B8F">
        <w:rPr>
          <w:rFonts w:ascii="Times New Roman" w:hAnsi="Times New Roman"/>
          <w:sz w:val="24"/>
          <w:szCs w:val="24"/>
        </w:rPr>
        <w:t>Кобзарев</w:t>
      </w:r>
      <w:proofErr w:type="spellEnd"/>
      <w:r w:rsidRPr="00234B8F">
        <w:rPr>
          <w:rFonts w:ascii="Times New Roman" w:hAnsi="Times New Roman"/>
          <w:sz w:val="24"/>
          <w:szCs w:val="24"/>
        </w:rPr>
        <w:t xml:space="preserve"> Н.В. (растениеводство и животноводство)</w:t>
      </w:r>
    </w:p>
    <w:p w:rsidR="005B4B18" w:rsidRPr="00234B8F" w:rsidRDefault="005B4B18" w:rsidP="005B4B1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ИП </w:t>
      </w:r>
      <w:proofErr w:type="spellStart"/>
      <w:r w:rsidRPr="00234B8F">
        <w:rPr>
          <w:rFonts w:ascii="Times New Roman" w:hAnsi="Times New Roman"/>
          <w:sz w:val="24"/>
          <w:szCs w:val="24"/>
        </w:rPr>
        <w:t>Шевковский</w:t>
      </w:r>
      <w:proofErr w:type="spellEnd"/>
      <w:r w:rsidRPr="00234B8F">
        <w:rPr>
          <w:rFonts w:ascii="Times New Roman" w:hAnsi="Times New Roman"/>
          <w:sz w:val="24"/>
          <w:szCs w:val="24"/>
        </w:rPr>
        <w:t xml:space="preserve"> Г.И. (растениеводство)</w:t>
      </w:r>
    </w:p>
    <w:p w:rsidR="005B4B18" w:rsidRPr="00234B8F" w:rsidRDefault="005B4B18" w:rsidP="005B4B1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4B8F">
        <w:rPr>
          <w:rFonts w:ascii="Times New Roman" w:hAnsi="Times New Roman"/>
          <w:sz w:val="24"/>
          <w:szCs w:val="24"/>
        </w:rPr>
        <w:t>ИП Комар С.В. (с</w:t>
      </w:r>
      <w:proofErr w:type="gramEnd"/>
    </w:p>
    <w:p w:rsidR="005B4B18" w:rsidRPr="00234B8F" w:rsidRDefault="005B4B18" w:rsidP="005B4B1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ИП Логинова Г.И. (растениеводство)</w:t>
      </w:r>
    </w:p>
    <w:p w:rsidR="005B4B18" w:rsidRPr="00234B8F" w:rsidRDefault="005B4B18" w:rsidP="005B4B1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ИП </w:t>
      </w:r>
      <w:proofErr w:type="spellStart"/>
      <w:r w:rsidRPr="00234B8F">
        <w:rPr>
          <w:rFonts w:ascii="Times New Roman" w:hAnsi="Times New Roman"/>
          <w:sz w:val="24"/>
          <w:szCs w:val="24"/>
        </w:rPr>
        <w:t>Горбуля</w:t>
      </w:r>
      <w:proofErr w:type="spellEnd"/>
      <w:r w:rsidRPr="00234B8F">
        <w:rPr>
          <w:rFonts w:ascii="Times New Roman" w:hAnsi="Times New Roman"/>
          <w:sz w:val="24"/>
          <w:szCs w:val="24"/>
        </w:rPr>
        <w:t xml:space="preserve"> П.В. (растениеводство) </w:t>
      </w:r>
    </w:p>
    <w:p w:rsidR="005B4B18" w:rsidRPr="00234B8F" w:rsidRDefault="005B4B18" w:rsidP="005B4B1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ИП </w:t>
      </w:r>
      <w:proofErr w:type="spellStart"/>
      <w:r w:rsidRPr="00234B8F">
        <w:rPr>
          <w:rFonts w:ascii="Times New Roman" w:hAnsi="Times New Roman"/>
          <w:sz w:val="24"/>
          <w:szCs w:val="24"/>
        </w:rPr>
        <w:t>Киктева</w:t>
      </w:r>
      <w:proofErr w:type="spellEnd"/>
      <w:r w:rsidRPr="00234B8F">
        <w:rPr>
          <w:rFonts w:ascii="Times New Roman" w:hAnsi="Times New Roman"/>
          <w:sz w:val="24"/>
          <w:szCs w:val="24"/>
        </w:rPr>
        <w:t xml:space="preserve"> А.В. (растениеводство) </w:t>
      </w:r>
    </w:p>
    <w:p w:rsidR="005B4B18" w:rsidRPr="00234B8F" w:rsidRDefault="005B4B18" w:rsidP="005B4B1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lastRenderedPageBreak/>
        <w:t>ИП Мычко В.А. (растениеводство)</w:t>
      </w:r>
    </w:p>
    <w:p w:rsidR="005B4B18" w:rsidRPr="00234B8F" w:rsidRDefault="005B4B18" w:rsidP="005B4B1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ИП Превыш-Квинто В.А. (растениеводство)</w:t>
      </w:r>
    </w:p>
    <w:p w:rsidR="005B4B18" w:rsidRPr="00234B8F" w:rsidRDefault="005B4B18" w:rsidP="005B4B1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ИП Павленко В.А. (производство чая)</w:t>
      </w:r>
    </w:p>
    <w:p w:rsidR="005B4B18" w:rsidRPr="00234B8F" w:rsidRDefault="005B4B18" w:rsidP="005B4B1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 ИП Федюшина Г.Г. (заготовка древесины)</w:t>
      </w:r>
    </w:p>
    <w:p w:rsidR="005B4B18" w:rsidRPr="00234B8F" w:rsidRDefault="005B4B18" w:rsidP="005B4B1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 Физлицо </w:t>
      </w:r>
      <w:proofErr w:type="spellStart"/>
      <w:r w:rsidRPr="00234B8F">
        <w:rPr>
          <w:rFonts w:ascii="Times New Roman" w:hAnsi="Times New Roman"/>
          <w:sz w:val="24"/>
          <w:szCs w:val="24"/>
        </w:rPr>
        <w:t>Мажарин</w:t>
      </w:r>
      <w:proofErr w:type="spellEnd"/>
      <w:r w:rsidRPr="00234B8F">
        <w:rPr>
          <w:rFonts w:ascii="Times New Roman" w:hAnsi="Times New Roman"/>
          <w:sz w:val="24"/>
          <w:szCs w:val="24"/>
        </w:rPr>
        <w:t xml:space="preserve"> С.И. (растениеводство)</w:t>
      </w:r>
    </w:p>
    <w:p w:rsidR="005B4B18" w:rsidRPr="00234B8F" w:rsidRDefault="005B4B18" w:rsidP="005B4B1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 Физлица по программе «Дальневосточный гектар»: Токарева Л.Г., </w:t>
      </w:r>
      <w:proofErr w:type="spellStart"/>
      <w:r w:rsidRPr="00234B8F">
        <w:rPr>
          <w:rFonts w:ascii="Times New Roman" w:hAnsi="Times New Roman"/>
          <w:sz w:val="24"/>
          <w:szCs w:val="24"/>
        </w:rPr>
        <w:t>Ходоев</w:t>
      </w:r>
      <w:proofErr w:type="spellEnd"/>
      <w:r w:rsidRPr="00234B8F">
        <w:rPr>
          <w:rFonts w:ascii="Times New Roman" w:hAnsi="Times New Roman"/>
          <w:sz w:val="24"/>
          <w:szCs w:val="24"/>
        </w:rPr>
        <w:t xml:space="preserve"> Г.П., Потапенко Н.И., Семенов Д.А., Семенова К.С., Превыш-Квинто С.К., Превыш-Квинто Л.А. (растениеводство).</w:t>
      </w:r>
    </w:p>
    <w:p w:rsidR="0023608F" w:rsidRPr="00234B8F" w:rsidRDefault="00AA11D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Поддержка агропромышленного комплекса является гарантией дальнейшего развития отрасли. Ежегодно с 2014 года местные сельхозпроизводители получают областные субсидии на поддержку сельхоз производства, в том числе на приобретение комбикормов и фуражного зерна; на производство мяса; развитие семеноводства; на снижение финансовой нагрузки в сельхозпроизводстве, связанной с потреблением тепловой и электрической электроэнергии, дизельного топлива. Общий объем субсидии в 20</w:t>
      </w:r>
      <w:r w:rsidR="00DC5240" w:rsidRPr="00234B8F">
        <w:rPr>
          <w:rFonts w:ascii="Times New Roman" w:hAnsi="Times New Roman"/>
          <w:sz w:val="24"/>
          <w:szCs w:val="24"/>
        </w:rPr>
        <w:t>2</w:t>
      </w:r>
      <w:r w:rsidR="005B4B18" w:rsidRPr="00234B8F">
        <w:rPr>
          <w:rFonts w:ascii="Times New Roman" w:hAnsi="Times New Roman"/>
          <w:sz w:val="24"/>
          <w:szCs w:val="24"/>
        </w:rPr>
        <w:t>2</w:t>
      </w:r>
      <w:r w:rsidRPr="00234B8F">
        <w:rPr>
          <w:rFonts w:ascii="Times New Roman" w:hAnsi="Times New Roman"/>
          <w:sz w:val="24"/>
          <w:szCs w:val="24"/>
        </w:rPr>
        <w:t xml:space="preserve"> году составил </w:t>
      </w:r>
      <w:r w:rsidR="005B4B18" w:rsidRPr="00234B8F">
        <w:rPr>
          <w:rFonts w:ascii="Times New Roman" w:hAnsi="Times New Roman"/>
          <w:sz w:val="24"/>
          <w:szCs w:val="24"/>
        </w:rPr>
        <w:t>13,0</w:t>
      </w:r>
      <w:r w:rsidRPr="00234B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34B8F">
        <w:rPr>
          <w:rFonts w:ascii="Times New Roman" w:hAnsi="Times New Roman"/>
          <w:sz w:val="24"/>
          <w:szCs w:val="24"/>
        </w:rPr>
        <w:t>млн</w:t>
      </w:r>
      <w:proofErr w:type="gramStart"/>
      <w:r w:rsidRPr="00234B8F">
        <w:rPr>
          <w:rFonts w:ascii="Times New Roman" w:hAnsi="Times New Roman"/>
          <w:sz w:val="24"/>
          <w:szCs w:val="24"/>
        </w:rPr>
        <w:t>.р</w:t>
      </w:r>
      <w:proofErr w:type="gramEnd"/>
      <w:r w:rsidRPr="00234B8F">
        <w:rPr>
          <w:rFonts w:ascii="Times New Roman" w:hAnsi="Times New Roman"/>
          <w:sz w:val="24"/>
          <w:szCs w:val="24"/>
        </w:rPr>
        <w:t>уб</w:t>
      </w:r>
      <w:proofErr w:type="spellEnd"/>
      <w:r w:rsidRPr="00234B8F">
        <w:rPr>
          <w:rFonts w:ascii="Times New Roman" w:hAnsi="Times New Roman"/>
          <w:sz w:val="24"/>
          <w:szCs w:val="24"/>
        </w:rPr>
        <w:t>.</w:t>
      </w:r>
    </w:p>
    <w:p w:rsidR="0023608F" w:rsidRPr="00234B8F" w:rsidRDefault="00AA11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Развитие сельского хозяйства в 20</w:t>
      </w:r>
      <w:r w:rsidR="007B3A0C" w:rsidRPr="00234B8F">
        <w:rPr>
          <w:rFonts w:ascii="Times New Roman" w:hAnsi="Times New Roman"/>
          <w:sz w:val="24"/>
          <w:szCs w:val="24"/>
        </w:rPr>
        <w:t>2</w:t>
      </w:r>
      <w:r w:rsidR="005B4B18" w:rsidRPr="00234B8F">
        <w:rPr>
          <w:rFonts w:ascii="Times New Roman" w:hAnsi="Times New Roman"/>
          <w:sz w:val="24"/>
          <w:szCs w:val="24"/>
        </w:rPr>
        <w:t>2</w:t>
      </w:r>
      <w:r w:rsidRPr="00234B8F">
        <w:rPr>
          <w:rFonts w:ascii="Times New Roman" w:hAnsi="Times New Roman"/>
          <w:sz w:val="24"/>
          <w:szCs w:val="24"/>
        </w:rPr>
        <w:t xml:space="preserve"> году можно представить следующими показателями:</w:t>
      </w:r>
    </w:p>
    <w:p w:rsidR="0023608F" w:rsidRPr="00234B8F" w:rsidRDefault="00AA11DF" w:rsidP="005B4B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- общий объем сбора</w:t>
      </w:r>
      <w:r w:rsidR="005B4B18" w:rsidRPr="00234B8F">
        <w:rPr>
          <w:rFonts w:ascii="Times New Roman" w:hAnsi="Times New Roman"/>
          <w:sz w:val="24"/>
          <w:szCs w:val="24"/>
        </w:rPr>
        <w:t xml:space="preserve"> выращенных </w:t>
      </w:r>
      <w:r w:rsidRPr="00234B8F">
        <w:rPr>
          <w:rFonts w:ascii="Times New Roman" w:hAnsi="Times New Roman"/>
          <w:sz w:val="24"/>
          <w:szCs w:val="24"/>
        </w:rPr>
        <w:t xml:space="preserve">картофеля и овощей составил </w:t>
      </w:r>
      <w:r w:rsidR="008E22D6" w:rsidRPr="00234B8F">
        <w:rPr>
          <w:rFonts w:ascii="Times New Roman" w:hAnsi="Times New Roman"/>
          <w:sz w:val="24"/>
          <w:szCs w:val="24"/>
        </w:rPr>
        <w:t>24</w:t>
      </w:r>
      <w:r w:rsidR="005B4B18" w:rsidRPr="00234B8F">
        <w:rPr>
          <w:rFonts w:ascii="Times New Roman" w:hAnsi="Times New Roman"/>
          <w:sz w:val="24"/>
          <w:szCs w:val="24"/>
        </w:rPr>
        <w:t>59,8 тонны</w:t>
      </w:r>
      <w:r w:rsidR="00E007A1" w:rsidRPr="00234B8F">
        <w:rPr>
          <w:rFonts w:ascii="Times New Roman" w:hAnsi="Times New Roman"/>
          <w:sz w:val="24"/>
          <w:szCs w:val="24"/>
        </w:rPr>
        <w:t>, в том числе: картофеля - 1418,0 тонны  (1488 тонн, что составляет 95 %  уровня прошлого года), овощей 1041,8 т. (943,0 т, что  увеличение составило 10% к уровню прошлого года)</w:t>
      </w:r>
      <w:r w:rsidRPr="00234B8F">
        <w:rPr>
          <w:rFonts w:ascii="Times New Roman" w:hAnsi="Times New Roman"/>
          <w:sz w:val="24"/>
          <w:szCs w:val="24"/>
        </w:rPr>
        <w:t>;</w:t>
      </w:r>
    </w:p>
    <w:p w:rsidR="0023608F" w:rsidRPr="00234B8F" w:rsidRDefault="00AA11DF" w:rsidP="005B4B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- производство молока составило </w:t>
      </w:r>
      <w:r w:rsidR="00DC5240" w:rsidRPr="00234B8F">
        <w:rPr>
          <w:rFonts w:ascii="Times New Roman" w:hAnsi="Times New Roman"/>
          <w:sz w:val="24"/>
          <w:szCs w:val="24"/>
        </w:rPr>
        <w:t>13</w:t>
      </w:r>
      <w:r w:rsidR="005B4B18" w:rsidRPr="00234B8F">
        <w:rPr>
          <w:rFonts w:ascii="Times New Roman" w:hAnsi="Times New Roman"/>
          <w:sz w:val="24"/>
          <w:szCs w:val="24"/>
        </w:rPr>
        <w:t>5,5</w:t>
      </w:r>
      <w:r w:rsidRPr="00234B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34B8F">
        <w:rPr>
          <w:rFonts w:ascii="Times New Roman" w:hAnsi="Times New Roman"/>
          <w:sz w:val="24"/>
          <w:szCs w:val="24"/>
        </w:rPr>
        <w:t>тн</w:t>
      </w:r>
      <w:proofErr w:type="spellEnd"/>
      <w:r w:rsidRPr="00234B8F">
        <w:rPr>
          <w:rFonts w:ascii="Times New Roman" w:hAnsi="Times New Roman"/>
          <w:sz w:val="24"/>
          <w:szCs w:val="24"/>
        </w:rPr>
        <w:t>;</w:t>
      </w:r>
    </w:p>
    <w:p w:rsidR="00520EEB" w:rsidRPr="00234B8F" w:rsidRDefault="00AA11DF" w:rsidP="005B4B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- производство скота и птицы на убой </w:t>
      </w:r>
      <w:r w:rsidR="00DC5240" w:rsidRPr="00234B8F">
        <w:rPr>
          <w:rFonts w:ascii="Times New Roman" w:hAnsi="Times New Roman"/>
          <w:sz w:val="24"/>
          <w:szCs w:val="24"/>
        </w:rPr>
        <w:t>–</w:t>
      </w:r>
      <w:r w:rsidRPr="00234B8F">
        <w:rPr>
          <w:rFonts w:ascii="Times New Roman" w:hAnsi="Times New Roman"/>
          <w:sz w:val="24"/>
          <w:szCs w:val="24"/>
        </w:rPr>
        <w:t xml:space="preserve"> </w:t>
      </w:r>
      <w:r w:rsidR="005B4B18" w:rsidRPr="00234B8F">
        <w:rPr>
          <w:rFonts w:ascii="Times New Roman" w:hAnsi="Times New Roman"/>
          <w:sz w:val="24"/>
          <w:szCs w:val="24"/>
        </w:rPr>
        <w:t xml:space="preserve">21,5 </w:t>
      </w:r>
      <w:proofErr w:type="spellStart"/>
      <w:r w:rsidR="005B4B18" w:rsidRPr="00234B8F">
        <w:rPr>
          <w:rFonts w:ascii="Times New Roman" w:hAnsi="Times New Roman"/>
          <w:sz w:val="24"/>
          <w:szCs w:val="24"/>
        </w:rPr>
        <w:t>тн</w:t>
      </w:r>
      <w:proofErr w:type="spellEnd"/>
      <w:r w:rsidR="005B4B18" w:rsidRPr="00234B8F">
        <w:rPr>
          <w:rFonts w:ascii="Times New Roman" w:hAnsi="Times New Roman"/>
          <w:sz w:val="24"/>
          <w:szCs w:val="24"/>
        </w:rPr>
        <w:t>;</w:t>
      </w:r>
    </w:p>
    <w:p w:rsidR="0023608F" w:rsidRPr="00234B8F" w:rsidRDefault="005B4B18" w:rsidP="005B4B1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-</w:t>
      </w:r>
      <w:r w:rsidR="00AA11DF" w:rsidRPr="00234B8F">
        <w:rPr>
          <w:rFonts w:ascii="Times New Roman" w:hAnsi="Times New Roman"/>
          <w:sz w:val="24"/>
          <w:szCs w:val="24"/>
        </w:rPr>
        <w:t xml:space="preserve"> объем заготовленной древесины </w:t>
      </w:r>
      <w:r w:rsidRPr="00234B8F">
        <w:rPr>
          <w:rFonts w:ascii="Times New Roman" w:hAnsi="Times New Roman"/>
          <w:sz w:val="24"/>
          <w:szCs w:val="24"/>
        </w:rPr>
        <w:t>1</w:t>
      </w:r>
      <w:r w:rsidR="00AA11DF" w:rsidRPr="00234B8F">
        <w:rPr>
          <w:rFonts w:ascii="Times New Roman" w:hAnsi="Times New Roman"/>
          <w:sz w:val="24"/>
          <w:szCs w:val="24"/>
        </w:rPr>
        <w:t xml:space="preserve"> субъект</w:t>
      </w:r>
      <w:r w:rsidRPr="00234B8F">
        <w:rPr>
          <w:rFonts w:ascii="Times New Roman" w:hAnsi="Times New Roman"/>
          <w:sz w:val="24"/>
          <w:szCs w:val="24"/>
        </w:rPr>
        <w:t>о</w:t>
      </w:r>
      <w:r w:rsidR="00AA11DF" w:rsidRPr="00234B8F">
        <w:rPr>
          <w:rFonts w:ascii="Times New Roman" w:hAnsi="Times New Roman"/>
          <w:sz w:val="24"/>
          <w:szCs w:val="24"/>
        </w:rPr>
        <w:t xml:space="preserve">м хозяйственной деятельности составил </w:t>
      </w:r>
      <w:r w:rsidR="005C21E5" w:rsidRPr="00234B8F">
        <w:rPr>
          <w:rFonts w:ascii="Times New Roman" w:hAnsi="Times New Roman"/>
          <w:sz w:val="24"/>
          <w:szCs w:val="24"/>
        </w:rPr>
        <w:t xml:space="preserve">6977 </w:t>
      </w:r>
      <w:proofErr w:type="spellStart"/>
      <w:r w:rsidR="00AA11DF" w:rsidRPr="00234B8F">
        <w:rPr>
          <w:rFonts w:ascii="Times New Roman" w:hAnsi="Times New Roman"/>
          <w:sz w:val="24"/>
          <w:szCs w:val="24"/>
        </w:rPr>
        <w:t>куб.м</w:t>
      </w:r>
      <w:proofErr w:type="spellEnd"/>
      <w:r w:rsidR="00AA11DF" w:rsidRPr="00234B8F">
        <w:rPr>
          <w:rFonts w:ascii="Times New Roman" w:hAnsi="Times New Roman"/>
          <w:sz w:val="24"/>
          <w:szCs w:val="24"/>
        </w:rPr>
        <w:t xml:space="preserve">., </w:t>
      </w:r>
      <w:r w:rsidRPr="00234B8F">
        <w:rPr>
          <w:rFonts w:ascii="Times New Roman" w:hAnsi="Times New Roman"/>
          <w:sz w:val="24"/>
          <w:szCs w:val="24"/>
          <w:lang w:eastAsia="ar-SA"/>
        </w:rPr>
        <w:t>в том чис</w:t>
      </w:r>
      <w:r w:rsidR="00E007A1" w:rsidRPr="00234B8F">
        <w:rPr>
          <w:rFonts w:ascii="Times New Roman" w:hAnsi="Times New Roman"/>
          <w:sz w:val="24"/>
          <w:szCs w:val="24"/>
          <w:lang w:eastAsia="ar-SA"/>
        </w:rPr>
        <w:t xml:space="preserve">ле деловая древесина 5786 </w:t>
      </w:r>
      <w:proofErr w:type="spellStart"/>
      <w:r w:rsidR="00E007A1" w:rsidRPr="00234B8F">
        <w:rPr>
          <w:rFonts w:ascii="Times New Roman" w:hAnsi="Times New Roman"/>
          <w:sz w:val="24"/>
          <w:szCs w:val="24"/>
          <w:lang w:eastAsia="ar-SA"/>
        </w:rPr>
        <w:t>куб.м</w:t>
      </w:r>
      <w:proofErr w:type="spellEnd"/>
      <w:r w:rsidR="00AA11DF" w:rsidRPr="00234B8F">
        <w:rPr>
          <w:rFonts w:ascii="Times New Roman" w:hAnsi="Times New Roman"/>
          <w:sz w:val="24"/>
          <w:szCs w:val="24"/>
        </w:rPr>
        <w:t>.</w:t>
      </w:r>
    </w:p>
    <w:p w:rsidR="00842B43" w:rsidRPr="00234B8F" w:rsidRDefault="00842B43" w:rsidP="00842B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234B8F">
        <w:rPr>
          <w:rFonts w:ascii="Times New Roman" w:hAnsi="Times New Roman"/>
          <w:b/>
          <w:bCs/>
          <w:sz w:val="24"/>
          <w:szCs w:val="24"/>
        </w:rPr>
        <w:t xml:space="preserve">п.6. 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</w:t>
      </w:r>
    </w:p>
    <w:p w:rsidR="00842B43" w:rsidRPr="00234B8F" w:rsidRDefault="00842B43" w:rsidP="00842B4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3"/>
        <w:rPr>
          <w:rFonts w:ascii="Times New Roman" w:hAnsi="Times New Roman"/>
          <w:bCs/>
          <w:iCs/>
          <w:sz w:val="24"/>
          <w:szCs w:val="24"/>
        </w:rPr>
      </w:pPr>
      <w:r w:rsidRPr="00234B8F">
        <w:rPr>
          <w:rFonts w:ascii="Times New Roman" w:hAnsi="Times New Roman"/>
          <w:bCs/>
          <w:sz w:val="24"/>
          <w:szCs w:val="24"/>
        </w:rPr>
        <w:t xml:space="preserve">Дорожная сеть на территории  представлена дорогами межмуниципального </w:t>
      </w:r>
      <w:r w:rsidRPr="00234B8F">
        <w:rPr>
          <w:rFonts w:ascii="Times New Roman" w:hAnsi="Times New Roman"/>
          <w:sz w:val="24"/>
          <w:szCs w:val="24"/>
        </w:rPr>
        <w:t>значения Магаданской области   «</w:t>
      </w:r>
      <w:proofErr w:type="spellStart"/>
      <w:r w:rsidRPr="00234B8F">
        <w:rPr>
          <w:rFonts w:ascii="Times New Roman" w:hAnsi="Times New Roman"/>
          <w:sz w:val="24"/>
          <w:szCs w:val="24"/>
        </w:rPr>
        <w:t>Авенирыч</w:t>
      </w:r>
      <w:proofErr w:type="spellEnd"/>
      <w:r w:rsidRPr="00234B8F">
        <w:rPr>
          <w:rFonts w:ascii="Times New Roman" w:hAnsi="Times New Roman"/>
          <w:sz w:val="24"/>
          <w:szCs w:val="24"/>
        </w:rPr>
        <w:t>-Сеймчан», «Левобережный подход»</w:t>
      </w:r>
      <w:r w:rsidRPr="00234B8F">
        <w:rPr>
          <w:rFonts w:ascii="Times New Roman" w:hAnsi="Times New Roman"/>
          <w:bCs/>
          <w:sz w:val="24"/>
          <w:szCs w:val="24"/>
        </w:rPr>
        <w:t xml:space="preserve">, </w:t>
      </w:r>
      <w:r w:rsidRPr="00234B8F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234B8F">
        <w:rPr>
          <w:rFonts w:ascii="Times New Roman" w:hAnsi="Times New Roman"/>
          <w:sz w:val="24"/>
          <w:szCs w:val="24"/>
        </w:rPr>
        <w:t>Ларюковая</w:t>
      </w:r>
      <w:proofErr w:type="spellEnd"/>
      <w:r w:rsidRPr="00234B8F">
        <w:rPr>
          <w:rFonts w:ascii="Times New Roman" w:hAnsi="Times New Roman"/>
          <w:sz w:val="24"/>
          <w:szCs w:val="24"/>
        </w:rPr>
        <w:t xml:space="preserve">-Усть-Среднекан», </w:t>
      </w:r>
      <w:r w:rsidRPr="00234B8F">
        <w:rPr>
          <w:rFonts w:ascii="Times New Roman" w:hAnsi="Times New Roman"/>
          <w:bCs/>
          <w:sz w:val="24"/>
          <w:szCs w:val="24"/>
        </w:rPr>
        <w:t>дорогами местного значения (в том числе улично-дорожной сетью населенных пунктов), лесными и полевыми дорогами.</w:t>
      </w:r>
      <w:r w:rsidRPr="00234B8F">
        <w:rPr>
          <w:rFonts w:ascii="Times New Roman" w:hAnsi="Times New Roman"/>
          <w:bCs/>
          <w:iCs/>
          <w:sz w:val="24"/>
          <w:szCs w:val="24"/>
        </w:rPr>
        <w:t xml:space="preserve"> Общая протяженность сети составляет 180,0 км</w:t>
      </w:r>
      <w:r w:rsidRPr="00234B8F">
        <w:rPr>
          <w:rFonts w:ascii="Times New Roman" w:hAnsi="Times New Roman"/>
          <w:bCs/>
          <w:sz w:val="24"/>
          <w:szCs w:val="24"/>
        </w:rPr>
        <w:t>, а именно:</w:t>
      </w:r>
    </w:p>
    <w:p w:rsidR="00842B43" w:rsidRPr="00234B8F" w:rsidRDefault="00842B43" w:rsidP="00842B43">
      <w:pPr>
        <w:tabs>
          <w:tab w:val="center" w:pos="4677"/>
          <w:tab w:val="right" w:pos="9355"/>
        </w:tabs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4"/>
          <w:szCs w:val="24"/>
        </w:rPr>
      </w:pPr>
      <w:r w:rsidRPr="00234B8F">
        <w:rPr>
          <w:rFonts w:ascii="Times New Roman" w:hAnsi="Times New Roman"/>
          <w:bCs/>
          <w:iCs/>
          <w:sz w:val="24"/>
          <w:szCs w:val="24"/>
        </w:rPr>
        <w:t>1) общего пользования межмуниципального значения: «</w:t>
      </w:r>
      <w:proofErr w:type="spellStart"/>
      <w:r w:rsidRPr="00234B8F">
        <w:rPr>
          <w:rFonts w:ascii="Times New Roman" w:hAnsi="Times New Roman"/>
          <w:bCs/>
          <w:iCs/>
          <w:sz w:val="24"/>
          <w:szCs w:val="24"/>
        </w:rPr>
        <w:t>Авенирыч</w:t>
      </w:r>
      <w:proofErr w:type="spellEnd"/>
      <w:r w:rsidRPr="00234B8F">
        <w:rPr>
          <w:rFonts w:ascii="Times New Roman" w:hAnsi="Times New Roman"/>
          <w:bCs/>
          <w:iCs/>
          <w:sz w:val="24"/>
          <w:szCs w:val="24"/>
        </w:rPr>
        <w:t>-Сеймчан» - 66,450 км; «Левобережный подход» - 6,0 км;  «</w:t>
      </w:r>
      <w:proofErr w:type="spellStart"/>
      <w:r w:rsidRPr="00234B8F">
        <w:rPr>
          <w:rFonts w:ascii="Times New Roman" w:hAnsi="Times New Roman"/>
          <w:bCs/>
          <w:iCs/>
          <w:sz w:val="24"/>
          <w:szCs w:val="24"/>
        </w:rPr>
        <w:t>Ларюковая</w:t>
      </w:r>
      <w:proofErr w:type="spellEnd"/>
      <w:r w:rsidRPr="00234B8F">
        <w:rPr>
          <w:rFonts w:ascii="Times New Roman" w:hAnsi="Times New Roman"/>
          <w:bCs/>
          <w:iCs/>
          <w:sz w:val="24"/>
          <w:szCs w:val="24"/>
        </w:rPr>
        <w:t xml:space="preserve"> – Усть-Среднекан» - 36,75 км;</w:t>
      </w:r>
    </w:p>
    <w:p w:rsidR="00842B43" w:rsidRPr="00234B8F" w:rsidRDefault="00842B43" w:rsidP="00842B43">
      <w:pPr>
        <w:tabs>
          <w:tab w:val="center" w:pos="4677"/>
          <w:tab w:val="right" w:pos="9355"/>
        </w:tabs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4"/>
          <w:szCs w:val="24"/>
        </w:rPr>
      </w:pPr>
      <w:r w:rsidRPr="00234B8F">
        <w:rPr>
          <w:rFonts w:ascii="Times New Roman" w:hAnsi="Times New Roman"/>
          <w:bCs/>
          <w:iCs/>
          <w:sz w:val="24"/>
          <w:szCs w:val="24"/>
        </w:rPr>
        <w:t>2) общего пользования местного значения 71,8 км, в том числе:</w:t>
      </w:r>
    </w:p>
    <w:p w:rsidR="00842B43" w:rsidRPr="00234B8F" w:rsidRDefault="00842B43" w:rsidP="00842B43">
      <w:pPr>
        <w:tabs>
          <w:tab w:val="center" w:pos="4677"/>
          <w:tab w:val="right" w:pos="9355"/>
        </w:tabs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4"/>
          <w:szCs w:val="24"/>
        </w:rPr>
      </w:pPr>
      <w:r w:rsidRPr="00234B8F">
        <w:rPr>
          <w:rFonts w:ascii="Times New Roman" w:hAnsi="Times New Roman"/>
          <w:bCs/>
          <w:iCs/>
          <w:sz w:val="24"/>
          <w:szCs w:val="24"/>
        </w:rPr>
        <w:t>- поселок Сеймчан - 33,8 км;</w:t>
      </w:r>
    </w:p>
    <w:p w:rsidR="00842B43" w:rsidRPr="00234B8F" w:rsidRDefault="00842B43" w:rsidP="00842B43">
      <w:pPr>
        <w:tabs>
          <w:tab w:val="center" w:pos="4677"/>
          <w:tab w:val="right" w:pos="9355"/>
        </w:tabs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4"/>
          <w:szCs w:val="24"/>
        </w:rPr>
      </w:pPr>
      <w:r w:rsidRPr="00234B8F">
        <w:rPr>
          <w:rFonts w:ascii="Times New Roman" w:hAnsi="Times New Roman"/>
          <w:bCs/>
          <w:iCs/>
          <w:sz w:val="24"/>
          <w:szCs w:val="24"/>
        </w:rPr>
        <w:t xml:space="preserve">- село Верхний Сеймчан» - 15,0 км; </w:t>
      </w:r>
    </w:p>
    <w:p w:rsidR="00842B43" w:rsidRPr="00234B8F" w:rsidRDefault="00842B43" w:rsidP="00842B43">
      <w:pPr>
        <w:tabs>
          <w:tab w:val="center" w:pos="4677"/>
          <w:tab w:val="right" w:pos="9355"/>
        </w:tabs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4"/>
          <w:szCs w:val="24"/>
        </w:rPr>
      </w:pPr>
      <w:r w:rsidRPr="00234B8F">
        <w:rPr>
          <w:rFonts w:ascii="Times New Roman" w:hAnsi="Times New Roman"/>
          <w:bCs/>
          <w:iCs/>
          <w:sz w:val="24"/>
          <w:szCs w:val="24"/>
        </w:rPr>
        <w:t>- село Колымское - 11 км;</w:t>
      </w:r>
    </w:p>
    <w:p w:rsidR="00842B43" w:rsidRPr="00234B8F" w:rsidRDefault="00842B43" w:rsidP="00842B43">
      <w:pPr>
        <w:tabs>
          <w:tab w:val="center" w:pos="4677"/>
          <w:tab w:val="right" w:pos="9355"/>
        </w:tabs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4"/>
          <w:szCs w:val="24"/>
        </w:rPr>
      </w:pPr>
      <w:r w:rsidRPr="00234B8F">
        <w:rPr>
          <w:rFonts w:ascii="Times New Roman" w:hAnsi="Times New Roman"/>
          <w:bCs/>
          <w:iCs/>
          <w:sz w:val="24"/>
          <w:szCs w:val="24"/>
        </w:rPr>
        <w:t xml:space="preserve">- автодорога </w:t>
      </w:r>
      <w:r w:rsidRPr="00234B8F">
        <w:rPr>
          <w:rFonts w:ascii="Times New Roman" w:hAnsi="Times New Roman"/>
          <w:sz w:val="24"/>
          <w:szCs w:val="24"/>
        </w:rPr>
        <w:t>«Нижний Сеймчан – Таскан»</w:t>
      </w:r>
      <w:r w:rsidRPr="00234B8F">
        <w:rPr>
          <w:rFonts w:ascii="Times New Roman" w:hAnsi="Times New Roman"/>
          <w:bCs/>
          <w:iCs/>
          <w:sz w:val="24"/>
          <w:szCs w:val="24"/>
        </w:rPr>
        <w:t xml:space="preserve"> - 12,0 км.</w:t>
      </w:r>
    </w:p>
    <w:p w:rsidR="00842B43" w:rsidRPr="00234B8F" w:rsidRDefault="00842B43" w:rsidP="00842B43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234B8F">
        <w:rPr>
          <w:rFonts w:ascii="Times New Roman" w:hAnsi="Times New Roman"/>
          <w:bCs/>
          <w:sz w:val="24"/>
          <w:szCs w:val="24"/>
        </w:rPr>
        <w:t>Кроме того, имеется 100 км автозимника «Нижний Сеймчан – Таскан».</w:t>
      </w:r>
    </w:p>
    <w:p w:rsidR="00842B43" w:rsidRPr="00234B8F" w:rsidRDefault="00842B43" w:rsidP="00842B4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3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В муниципальном образовании «Среднеканского городского округа» общая протяженность автомобильных дорог местного значения составляет 71,8 км.</w:t>
      </w:r>
      <w:r w:rsidRPr="00234B8F">
        <w:rPr>
          <w:rFonts w:ascii="Times New Roman" w:hAnsi="Times New Roman"/>
          <w:bCs/>
          <w:sz w:val="24"/>
          <w:szCs w:val="24"/>
        </w:rPr>
        <w:t xml:space="preserve"> Почти все дороги (</w:t>
      </w:r>
      <w:r w:rsidR="00B249F7" w:rsidRPr="00234B8F">
        <w:rPr>
          <w:rFonts w:ascii="Times New Roman" w:hAnsi="Times New Roman"/>
          <w:bCs/>
          <w:sz w:val="24"/>
          <w:szCs w:val="24"/>
        </w:rPr>
        <w:t>86,6</w:t>
      </w:r>
      <w:r w:rsidRPr="00234B8F">
        <w:rPr>
          <w:rFonts w:ascii="Times New Roman" w:hAnsi="Times New Roman"/>
          <w:bCs/>
          <w:sz w:val="24"/>
          <w:szCs w:val="24"/>
        </w:rPr>
        <w:t>%) требуют ямочного и капитального ремонта.</w:t>
      </w:r>
    </w:p>
    <w:p w:rsidR="00842B43" w:rsidRPr="00234B8F" w:rsidRDefault="00842B43" w:rsidP="00842B43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Из средств бюджета муниципального городского округа на содержание автомобильных дорог в 202</w:t>
      </w:r>
      <w:r w:rsidR="00B249F7" w:rsidRPr="00234B8F">
        <w:rPr>
          <w:rFonts w:ascii="Times New Roman" w:hAnsi="Times New Roman"/>
          <w:sz w:val="24"/>
          <w:szCs w:val="24"/>
        </w:rPr>
        <w:t>2</w:t>
      </w:r>
      <w:r w:rsidRPr="00234B8F">
        <w:rPr>
          <w:rFonts w:ascii="Times New Roman" w:hAnsi="Times New Roman"/>
          <w:sz w:val="24"/>
          <w:szCs w:val="24"/>
        </w:rPr>
        <w:t xml:space="preserve"> году направлено </w:t>
      </w:r>
      <w:r w:rsidR="00B249F7" w:rsidRPr="00234B8F">
        <w:rPr>
          <w:rFonts w:ascii="Times New Roman" w:hAnsi="Times New Roman"/>
          <w:sz w:val="24"/>
          <w:szCs w:val="24"/>
        </w:rPr>
        <w:t>5709,7</w:t>
      </w:r>
      <w:r w:rsidRPr="00234B8F">
        <w:rPr>
          <w:rFonts w:ascii="Times New Roman" w:hAnsi="Times New Roman"/>
          <w:sz w:val="24"/>
          <w:szCs w:val="24"/>
        </w:rPr>
        <w:t xml:space="preserve"> тысяч рублей, что выше уровня 202</w:t>
      </w:r>
      <w:r w:rsidR="00B249F7" w:rsidRPr="00234B8F">
        <w:rPr>
          <w:rFonts w:ascii="Times New Roman" w:hAnsi="Times New Roman"/>
          <w:sz w:val="24"/>
          <w:szCs w:val="24"/>
        </w:rPr>
        <w:t>1</w:t>
      </w:r>
      <w:r w:rsidRPr="00234B8F">
        <w:rPr>
          <w:rFonts w:ascii="Times New Roman" w:hAnsi="Times New Roman"/>
          <w:sz w:val="24"/>
          <w:szCs w:val="24"/>
        </w:rPr>
        <w:t xml:space="preserve"> года на </w:t>
      </w:r>
      <w:r w:rsidR="00B249F7" w:rsidRPr="00234B8F">
        <w:rPr>
          <w:rFonts w:ascii="Times New Roman" w:hAnsi="Times New Roman"/>
          <w:sz w:val="24"/>
          <w:szCs w:val="24"/>
        </w:rPr>
        <w:t>11</w:t>
      </w:r>
      <w:r w:rsidRPr="00234B8F">
        <w:rPr>
          <w:rFonts w:ascii="Times New Roman" w:hAnsi="Times New Roman"/>
          <w:sz w:val="24"/>
          <w:szCs w:val="24"/>
        </w:rPr>
        <w:t>%. Текущий (ямочный) ремонт в 202</w:t>
      </w:r>
      <w:r w:rsidR="00B249F7" w:rsidRPr="00234B8F">
        <w:rPr>
          <w:rFonts w:ascii="Times New Roman" w:hAnsi="Times New Roman"/>
          <w:sz w:val="24"/>
          <w:szCs w:val="24"/>
        </w:rPr>
        <w:t>2</w:t>
      </w:r>
      <w:r w:rsidRPr="00234B8F">
        <w:rPr>
          <w:rFonts w:ascii="Times New Roman" w:hAnsi="Times New Roman"/>
          <w:sz w:val="24"/>
          <w:szCs w:val="24"/>
        </w:rPr>
        <w:t xml:space="preserve"> году не проводился.</w:t>
      </w:r>
    </w:p>
    <w:p w:rsidR="00842B43" w:rsidRPr="00234B8F" w:rsidRDefault="00842B43" w:rsidP="00842B4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ab/>
      </w:r>
    </w:p>
    <w:p w:rsidR="00842B43" w:rsidRPr="00234B8F" w:rsidRDefault="00842B43" w:rsidP="00842B4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34B8F">
        <w:rPr>
          <w:rFonts w:ascii="Times New Roman" w:hAnsi="Times New Roman"/>
          <w:b/>
          <w:sz w:val="24"/>
          <w:szCs w:val="24"/>
        </w:rPr>
        <w:t xml:space="preserve">п.7. Доля населения, проживающего в населенных пунктах, не имеющих регулярного автобусного и (или) железнодорожного сообщения с административным центром городского округа (муниципального района), в общей численности населения городского округа (муниципального района) </w:t>
      </w:r>
    </w:p>
    <w:p w:rsidR="00842B43" w:rsidRPr="00234B8F" w:rsidRDefault="00842B43" w:rsidP="00842B4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34B8F">
        <w:rPr>
          <w:rFonts w:ascii="Times New Roman" w:hAnsi="Times New Roman"/>
          <w:bCs/>
          <w:sz w:val="24"/>
          <w:szCs w:val="24"/>
        </w:rPr>
        <w:t xml:space="preserve">Административным центр городского округа является </w:t>
      </w:r>
      <w:proofErr w:type="spellStart"/>
      <w:r w:rsidRPr="00234B8F">
        <w:rPr>
          <w:rFonts w:ascii="Times New Roman" w:hAnsi="Times New Roman"/>
          <w:bCs/>
          <w:sz w:val="24"/>
          <w:szCs w:val="24"/>
        </w:rPr>
        <w:t>п.Сеймчан</w:t>
      </w:r>
      <w:proofErr w:type="spellEnd"/>
      <w:r w:rsidRPr="00234B8F">
        <w:rPr>
          <w:rFonts w:ascii="Times New Roman" w:hAnsi="Times New Roman"/>
          <w:bCs/>
          <w:sz w:val="24"/>
          <w:szCs w:val="24"/>
        </w:rPr>
        <w:t xml:space="preserve">. На территории муниципального образования действуют 1 (один) муниципальный маршрут до </w:t>
      </w:r>
      <w:proofErr w:type="spellStart"/>
      <w:r w:rsidRPr="00234B8F">
        <w:rPr>
          <w:rFonts w:ascii="Times New Roman" w:hAnsi="Times New Roman"/>
          <w:bCs/>
          <w:sz w:val="24"/>
          <w:szCs w:val="24"/>
        </w:rPr>
        <w:t>с.Верхний</w:t>
      </w:r>
      <w:proofErr w:type="spellEnd"/>
      <w:r w:rsidRPr="00234B8F">
        <w:rPr>
          <w:rFonts w:ascii="Times New Roman" w:hAnsi="Times New Roman"/>
          <w:bCs/>
          <w:sz w:val="24"/>
          <w:szCs w:val="24"/>
        </w:rPr>
        <w:t xml:space="preserve"> Сеймчан, трасса которого проходить через </w:t>
      </w:r>
      <w:proofErr w:type="spellStart"/>
      <w:r w:rsidRPr="00234B8F">
        <w:rPr>
          <w:rFonts w:ascii="Times New Roman" w:hAnsi="Times New Roman"/>
          <w:bCs/>
          <w:sz w:val="24"/>
          <w:szCs w:val="24"/>
        </w:rPr>
        <w:t>с.Колымское</w:t>
      </w:r>
      <w:proofErr w:type="spellEnd"/>
      <w:r w:rsidRPr="00234B8F">
        <w:rPr>
          <w:rFonts w:ascii="Times New Roman" w:hAnsi="Times New Roman"/>
          <w:bCs/>
          <w:sz w:val="24"/>
          <w:szCs w:val="24"/>
        </w:rPr>
        <w:t xml:space="preserve">. </w:t>
      </w:r>
    </w:p>
    <w:p w:rsidR="00842B43" w:rsidRPr="00234B8F" w:rsidRDefault="00842B43" w:rsidP="00842B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lastRenderedPageBreak/>
        <w:t>За 202</w:t>
      </w:r>
      <w:r w:rsidR="00B249F7" w:rsidRPr="00234B8F">
        <w:rPr>
          <w:rFonts w:ascii="Times New Roman" w:hAnsi="Times New Roman"/>
          <w:sz w:val="24"/>
          <w:szCs w:val="24"/>
        </w:rPr>
        <w:t>2</w:t>
      </w:r>
      <w:r w:rsidRPr="00234B8F">
        <w:rPr>
          <w:rFonts w:ascii="Times New Roman" w:hAnsi="Times New Roman"/>
          <w:sz w:val="24"/>
          <w:szCs w:val="24"/>
        </w:rPr>
        <w:t xml:space="preserve"> года перевезено </w:t>
      </w:r>
      <w:r w:rsidR="00B249F7" w:rsidRPr="00234B8F">
        <w:rPr>
          <w:rFonts w:ascii="Times New Roman" w:hAnsi="Times New Roman"/>
          <w:sz w:val="24"/>
          <w:szCs w:val="24"/>
        </w:rPr>
        <w:t>0,99</w:t>
      </w:r>
      <w:r w:rsidRPr="00234B8F">
        <w:rPr>
          <w:rFonts w:ascii="Times New Roman" w:hAnsi="Times New Roman"/>
          <w:sz w:val="24"/>
          <w:szCs w:val="24"/>
        </w:rPr>
        <w:t xml:space="preserve"> тыс. пассажиров, выполнено 7</w:t>
      </w:r>
      <w:r w:rsidR="00B249F7" w:rsidRPr="00234B8F">
        <w:rPr>
          <w:rFonts w:ascii="Times New Roman" w:hAnsi="Times New Roman"/>
          <w:sz w:val="24"/>
          <w:szCs w:val="24"/>
        </w:rPr>
        <w:t>37</w:t>
      </w:r>
      <w:r w:rsidRPr="00234B8F">
        <w:rPr>
          <w:rFonts w:ascii="Times New Roman" w:hAnsi="Times New Roman"/>
          <w:sz w:val="24"/>
          <w:szCs w:val="24"/>
        </w:rPr>
        <w:t xml:space="preserve"> рейса. Из муниципального бюджета возмещено затрат на 2 8</w:t>
      </w:r>
      <w:r w:rsidR="00030A3A" w:rsidRPr="00234B8F">
        <w:rPr>
          <w:rFonts w:ascii="Times New Roman" w:hAnsi="Times New Roman"/>
          <w:sz w:val="24"/>
          <w:szCs w:val="24"/>
        </w:rPr>
        <w:t>27</w:t>
      </w:r>
      <w:r w:rsidRPr="00234B8F">
        <w:rPr>
          <w:rFonts w:ascii="Times New Roman" w:hAnsi="Times New Roman"/>
          <w:sz w:val="24"/>
          <w:szCs w:val="24"/>
        </w:rPr>
        <w:t>,</w:t>
      </w:r>
      <w:r w:rsidR="00B249F7" w:rsidRPr="00234B8F">
        <w:rPr>
          <w:rFonts w:ascii="Times New Roman" w:hAnsi="Times New Roman"/>
          <w:sz w:val="24"/>
          <w:szCs w:val="24"/>
        </w:rPr>
        <w:t>6</w:t>
      </w:r>
      <w:r w:rsidRPr="00234B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34B8F">
        <w:rPr>
          <w:rFonts w:ascii="Times New Roman" w:hAnsi="Times New Roman"/>
          <w:sz w:val="24"/>
          <w:szCs w:val="24"/>
        </w:rPr>
        <w:t>тыс</w:t>
      </w:r>
      <w:proofErr w:type="gramStart"/>
      <w:r w:rsidRPr="00234B8F">
        <w:rPr>
          <w:rFonts w:ascii="Times New Roman" w:hAnsi="Times New Roman"/>
          <w:sz w:val="24"/>
          <w:szCs w:val="24"/>
        </w:rPr>
        <w:t>.р</w:t>
      </w:r>
      <w:proofErr w:type="gramEnd"/>
      <w:r w:rsidRPr="00234B8F">
        <w:rPr>
          <w:rFonts w:ascii="Times New Roman" w:hAnsi="Times New Roman"/>
          <w:sz w:val="24"/>
          <w:szCs w:val="24"/>
        </w:rPr>
        <w:t>ублей</w:t>
      </w:r>
      <w:proofErr w:type="spellEnd"/>
      <w:r w:rsidRPr="00234B8F">
        <w:rPr>
          <w:rFonts w:ascii="Times New Roman" w:hAnsi="Times New Roman"/>
          <w:sz w:val="24"/>
          <w:szCs w:val="24"/>
        </w:rPr>
        <w:t>.</w:t>
      </w:r>
    </w:p>
    <w:p w:rsidR="00842B43" w:rsidRPr="00234B8F" w:rsidRDefault="00842B43" w:rsidP="00842B4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34B8F">
        <w:rPr>
          <w:rFonts w:ascii="Times New Roman" w:hAnsi="Times New Roman"/>
          <w:bCs/>
          <w:sz w:val="24"/>
          <w:szCs w:val="24"/>
        </w:rPr>
        <w:t>Таким образом, все населенные пункты округа обеспечены регулярным сообщением.</w:t>
      </w:r>
    </w:p>
    <w:p w:rsidR="0023608F" w:rsidRPr="00234B8F" w:rsidRDefault="0023608F">
      <w:pPr>
        <w:pStyle w:val="a5"/>
        <w:ind w:firstLine="709"/>
        <w:rPr>
          <w:bCs/>
        </w:rPr>
      </w:pPr>
    </w:p>
    <w:p w:rsidR="0023608F" w:rsidRPr="00234B8F" w:rsidRDefault="0023608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/>
          <w:sz w:val="24"/>
          <w:szCs w:val="24"/>
        </w:rPr>
      </w:pPr>
    </w:p>
    <w:p w:rsidR="0023608F" w:rsidRPr="00234B8F" w:rsidRDefault="00AA11DF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color w:val="auto"/>
        </w:rPr>
      </w:pPr>
      <w:r w:rsidRPr="00234B8F">
        <w:rPr>
          <w:rFonts w:ascii="Times New Roman" w:hAnsi="Times New Roman" w:cs="Times New Roman"/>
          <w:color w:val="auto"/>
        </w:rPr>
        <w:t xml:space="preserve">п.8  Среднемесячная номинальная начисленная заработная плата работников: крупных и средних предприятий и некоммерческих организаций; муниципальных дошкольных образовательных учреждений; муниципальных общеобразовательных учреждений; учителей муниципальных общеобразовательных учреждений; муниципальных учреждений культуры и искусства; муниципальных учреждений физической культуры и спорта </w:t>
      </w:r>
    </w:p>
    <w:p w:rsidR="0023608F" w:rsidRPr="00234B8F" w:rsidRDefault="00AA11D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ab/>
      </w:r>
    </w:p>
    <w:p w:rsidR="0023608F" w:rsidRPr="00234B8F" w:rsidRDefault="00AA11DF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Данный показатель  представлен по  данным </w:t>
      </w:r>
      <w:proofErr w:type="spellStart"/>
      <w:r w:rsidRPr="00234B8F">
        <w:rPr>
          <w:rFonts w:ascii="Times New Roman" w:hAnsi="Times New Roman"/>
          <w:sz w:val="24"/>
          <w:szCs w:val="24"/>
        </w:rPr>
        <w:t>Хабаровскстата</w:t>
      </w:r>
      <w:proofErr w:type="spellEnd"/>
      <w:r w:rsidR="00360144" w:rsidRPr="00234B8F">
        <w:rPr>
          <w:rFonts w:ascii="Times New Roman" w:hAnsi="Times New Roman"/>
          <w:sz w:val="24"/>
          <w:szCs w:val="24"/>
        </w:rPr>
        <w:t xml:space="preserve"> на сайте в сети Интернет по адресу:</w:t>
      </w:r>
      <w:r w:rsidR="00360144" w:rsidRPr="00234B8F">
        <w:t xml:space="preserve"> </w:t>
      </w:r>
      <w:hyperlink r:id="rId10" w:history="1">
        <w:r w:rsidR="00360144" w:rsidRPr="00234B8F">
          <w:rPr>
            <w:rStyle w:val="af2"/>
            <w:rFonts w:ascii="Times New Roman" w:hAnsi="Times New Roman"/>
            <w:sz w:val="24"/>
            <w:szCs w:val="24"/>
          </w:rPr>
          <w:t>https://27.rosstat.gov.ru/folder/23590</w:t>
        </w:r>
      </w:hyperlink>
      <w:r w:rsidR="00360144" w:rsidRPr="00234B8F">
        <w:rPr>
          <w:rFonts w:ascii="Times New Roman" w:hAnsi="Times New Roman"/>
          <w:sz w:val="24"/>
          <w:szCs w:val="24"/>
        </w:rPr>
        <w:t xml:space="preserve"> </w:t>
      </w:r>
    </w:p>
    <w:p w:rsidR="0023608F" w:rsidRPr="00234B8F" w:rsidRDefault="0023608F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356603" w:rsidRPr="00234B8F" w:rsidRDefault="00356603" w:rsidP="0035660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234B8F">
        <w:rPr>
          <w:rFonts w:ascii="Times New Roman" w:hAnsi="Times New Roman"/>
          <w:b/>
          <w:sz w:val="24"/>
          <w:szCs w:val="24"/>
        </w:rPr>
        <w:t>Дошкольное образование</w:t>
      </w:r>
    </w:p>
    <w:p w:rsidR="00356603" w:rsidRPr="00234B8F" w:rsidRDefault="00356603" w:rsidP="0035660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4"/>
          <w:szCs w:val="24"/>
        </w:rPr>
      </w:pPr>
    </w:p>
    <w:p w:rsidR="00356603" w:rsidRPr="00234B8F" w:rsidRDefault="00356603" w:rsidP="00356603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3"/>
        <w:rPr>
          <w:rFonts w:ascii="Times New Roman" w:hAnsi="Times New Roman"/>
          <w:b/>
          <w:sz w:val="24"/>
          <w:szCs w:val="24"/>
        </w:rPr>
      </w:pPr>
      <w:r w:rsidRPr="00234B8F">
        <w:rPr>
          <w:rFonts w:ascii="Times New Roman" w:hAnsi="Times New Roman"/>
          <w:b/>
          <w:sz w:val="24"/>
          <w:szCs w:val="24"/>
        </w:rPr>
        <w:t xml:space="preserve">п.9 Доля детей в возрасте 1-6 лет, получающих дошкольную образовательную услугу (или) услугу по их содержанию в муниципальных образовательных учреждениях в общей численности детей в возрасте 1-6 лет </w:t>
      </w:r>
    </w:p>
    <w:p w:rsidR="00D11A5E" w:rsidRPr="00234B8F" w:rsidRDefault="00D11A5E" w:rsidP="00D11A5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3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Данный показатель рассчитан на основании формы федерального статистического наблюдения Форма 85-К «Сведения о деятельности организации, осуществляющей образовательную деятельность по образовательным программам дошкольного образования, присмотр и уход за детьми» и данных </w:t>
      </w:r>
      <w:proofErr w:type="spellStart"/>
      <w:r w:rsidRPr="00234B8F">
        <w:rPr>
          <w:rFonts w:ascii="Times New Roman" w:hAnsi="Times New Roman"/>
          <w:sz w:val="24"/>
          <w:szCs w:val="24"/>
        </w:rPr>
        <w:t>Хабаровскстата</w:t>
      </w:r>
      <w:proofErr w:type="spellEnd"/>
      <w:r w:rsidRPr="00234B8F">
        <w:rPr>
          <w:rFonts w:ascii="Times New Roman" w:hAnsi="Times New Roman"/>
          <w:sz w:val="24"/>
          <w:szCs w:val="24"/>
        </w:rPr>
        <w:t xml:space="preserve"> о численности детей возрастной категории 1-6 лет.</w:t>
      </w:r>
    </w:p>
    <w:p w:rsidR="00356603" w:rsidRPr="00234B8F" w:rsidRDefault="00356603" w:rsidP="00356603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b/>
          <w:sz w:val="24"/>
          <w:szCs w:val="24"/>
        </w:rPr>
      </w:pPr>
    </w:p>
    <w:p w:rsidR="00356603" w:rsidRPr="00234B8F" w:rsidRDefault="00356603" w:rsidP="00356603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3"/>
        <w:rPr>
          <w:rFonts w:ascii="Times New Roman" w:hAnsi="Times New Roman"/>
          <w:b/>
          <w:sz w:val="24"/>
          <w:szCs w:val="24"/>
        </w:rPr>
      </w:pPr>
      <w:r w:rsidRPr="00234B8F">
        <w:rPr>
          <w:rFonts w:ascii="Times New Roman" w:hAnsi="Times New Roman"/>
          <w:b/>
          <w:sz w:val="24"/>
          <w:szCs w:val="24"/>
        </w:rPr>
        <w:t>п.10 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лет.</w:t>
      </w:r>
    </w:p>
    <w:p w:rsidR="00D11A5E" w:rsidRPr="00234B8F" w:rsidRDefault="00D11A5E" w:rsidP="00D11A5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Данный показатель рассчитан на основании данных электронной информационной системы «Электронный детский сад» на портале </w:t>
      </w:r>
      <w:proofErr w:type="spellStart"/>
      <w:r w:rsidRPr="00234B8F">
        <w:rPr>
          <w:rFonts w:ascii="Times New Roman" w:hAnsi="Times New Roman"/>
          <w:sz w:val="24"/>
          <w:szCs w:val="24"/>
        </w:rPr>
        <w:t>госуслуг</w:t>
      </w:r>
      <w:proofErr w:type="spellEnd"/>
      <w:r w:rsidRPr="00234B8F">
        <w:rPr>
          <w:rFonts w:ascii="Times New Roman" w:hAnsi="Times New Roman"/>
          <w:sz w:val="24"/>
          <w:szCs w:val="24"/>
        </w:rPr>
        <w:t xml:space="preserve"> (gosuslugi.ru.).</w:t>
      </w:r>
    </w:p>
    <w:p w:rsidR="00D11A5E" w:rsidRPr="00234B8F" w:rsidRDefault="00D11A5E" w:rsidP="00D11A5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В 2022 году в списках будущих воспитанников дошкольных образовательных учреждений состояло 17,5% детей в возрасте 1-6 лет. Дети с двух месяцев направляются в муниципальные дошкольные образовательные учреждения по факту подачи заявления родителей (законных представителей). Очередности в ДОУ нет.</w:t>
      </w:r>
    </w:p>
    <w:p w:rsidR="00356603" w:rsidRPr="00234B8F" w:rsidRDefault="00356603" w:rsidP="00356603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</w:rPr>
      </w:pPr>
    </w:p>
    <w:p w:rsidR="00356603" w:rsidRPr="00234B8F" w:rsidRDefault="00356603" w:rsidP="0035660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3"/>
        <w:rPr>
          <w:rFonts w:ascii="Times New Roman" w:hAnsi="Times New Roman"/>
          <w:b/>
          <w:sz w:val="24"/>
          <w:szCs w:val="24"/>
        </w:rPr>
      </w:pPr>
      <w:r w:rsidRPr="00234B8F">
        <w:rPr>
          <w:rFonts w:ascii="Times New Roman" w:hAnsi="Times New Roman"/>
          <w:b/>
          <w:sz w:val="24"/>
          <w:szCs w:val="24"/>
        </w:rPr>
        <w:t>п.11 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учреждений.</w:t>
      </w:r>
    </w:p>
    <w:p w:rsidR="00D11A5E" w:rsidRPr="00234B8F" w:rsidRDefault="00D11A5E" w:rsidP="00D11A5E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3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Все дошкольные образовательные учреждения своевременно ремонтируются, капитальные ремонты проводятся в плановом порядке. Зданий дошкольных образовательных учреждений, находящихся в аварийном состоянии и требующих капитальный ремонт, на территории округа нет. </w:t>
      </w:r>
    </w:p>
    <w:p w:rsidR="00356603" w:rsidRPr="00234B8F" w:rsidRDefault="00356603" w:rsidP="0035660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color w:val="008000"/>
          <w:sz w:val="24"/>
          <w:szCs w:val="24"/>
        </w:rPr>
      </w:pPr>
    </w:p>
    <w:p w:rsidR="00356603" w:rsidRPr="00234B8F" w:rsidRDefault="00356603" w:rsidP="0035660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234B8F">
        <w:rPr>
          <w:rFonts w:ascii="Times New Roman" w:hAnsi="Times New Roman"/>
          <w:b/>
          <w:sz w:val="24"/>
          <w:szCs w:val="24"/>
        </w:rPr>
        <w:t>Общее и дополнительное образование</w:t>
      </w:r>
    </w:p>
    <w:p w:rsidR="00356603" w:rsidRPr="00234B8F" w:rsidRDefault="00356603" w:rsidP="0035660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color w:val="008000"/>
          <w:sz w:val="24"/>
          <w:szCs w:val="24"/>
        </w:rPr>
      </w:pPr>
    </w:p>
    <w:p w:rsidR="00356603" w:rsidRPr="00234B8F" w:rsidRDefault="00356603" w:rsidP="0035660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outlineLvl w:val="3"/>
        <w:rPr>
          <w:rFonts w:ascii="Times New Roman" w:hAnsi="Times New Roman"/>
          <w:b/>
          <w:sz w:val="24"/>
          <w:szCs w:val="24"/>
        </w:rPr>
      </w:pPr>
      <w:r w:rsidRPr="00234B8F">
        <w:rPr>
          <w:rFonts w:ascii="Times New Roman" w:hAnsi="Times New Roman"/>
          <w:b/>
          <w:sz w:val="24"/>
          <w:szCs w:val="24"/>
        </w:rPr>
        <w:t>п.12 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</w:t>
      </w:r>
    </w:p>
    <w:p w:rsidR="00D11A5E" w:rsidRPr="00234B8F" w:rsidRDefault="00D11A5E" w:rsidP="00D11A5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Данный показатель рассчитан на основании формы федерального статистического наблюдения ОО-1 «Сведения об организации, осуществляющей подготовку по образовательным программам начального общего, основного общего, среднего общего образования». В 2022 году получили аттестат о среднем (полном) общем образовании 100% от общего числа выпускников.</w:t>
      </w:r>
    </w:p>
    <w:p w:rsidR="00D11A5E" w:rsidRPr="00234B8F" w:rsidRDefault="00D11A5E" w:rsidP="00D11A5E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Из 12 выпускников 11-х классов дневного обучения, 12 человек продолжили обучение. Из них 7 выпускников поступили в ВУЗы, 5 человек в </w:t>
      </w:r>
      <w:proofErr w:type="spellStart"/>
      <w:r w:rsidRPr="00234B8F">
        <w:rPr>
          <w:rFonts w:ascii="Times New Roman" w:hAnsi="Times New Roman"/>
          <w:sz w:val="24"/>
          <w:szCs w:val="24"/>
        </w:rPr>
        <w:t>ССУЗы</w:t>
      </w:r>
      <w:proofErr w:type="spellEnd"/>
      <w:r w:rsidRPr="00234B8F">
        <w:rPr>
          <w:rFonts w:ascii="Times New Roman" w:hAnsi="Times New Roman"/>
          <w:sz w:val="24"/>
          <w:szCs w:val="24"/>
        </w:rPr>
        <w:t>.</w:t>
      </w:r>
    </w:p>
    <w:p w:rsidR="00356603" w:rsidRPr="00234B8F" w:rsidRDefault="00356603" w:rsidP="00356603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3"/>
        <w:rPr>
          <w:rFonts w:ascii="Times New Roman" w:hAnsi="Times New Roman"/>
          <w:b/>
          <w:sz w:val="24"/>
          <w:szCs w:val="24"/>
        </w:rPr>
      </w:pPr>
    </w:p>
    <w:p w:rsidR="00356603" w:rsidRPr="00234B8F" w:rsidRDefault="00356603" w:rsidP="00356603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3"/>
        <w:rPr>
          <w:rFonts w:ascii="Times New Roman" w:hAnsi="Times New Roman"/>
          <w:b/>
          <w:sz w:val="24"/>
          <w:szCs w:val="24"/>
        </w:rPr>
      </w:pPr>
      <w:r w:rsidRPr="00234B8F">
        <w:rPr>
          <w:rFonts w:ascii="Times New Roman" w:hAnsi="Times New Roman"/>
          <w:b/>
          <w:sz w:val="24"/>
          <w:szCs w:val="24"/>
        </w:rPr>
        <w:lastRenderedPageBreak/>
        <w:t>п.13 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</w:t>
      </w:r>
    </w:p>
    <w:p w:rsidR="00D11A5E" w:rsidRPr="00234B8F" w:rsidRDefault="00D11A5E" w:rsidP="00D11A5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На территории округа в 2022 году функционировали 2 общеобразовательные школы. </w:t>
      </w:r>
      <w:proofErr w:type="gramStart"/>
      <w:r w:rsidRPr="00234B8F">
        <w:rPr>
          <w:rFonts w:ascii="Times New Roman" w:hAnsi="Times New Roman"/>
          <w:sz w:val="24"/>
          <w:szCs w:val="24"/>
        </w:rPr>
        <w:t>В соответствии с инструкцией по подготовке доклада главы местной администрации городского округа (муниципального района) субъектов РФ о достигнутых значениях показателей для оценки эффективности деятельности органов местного самоуправления городских округов и муниципальных районов за отчетный год и их планируемых значениях на 3-летний период, данный показатель соответствует 81,3 % в связи с отсутствием в:</w:t>
      </w:r>
      <w:proofErr w:type="gramEnd"/>
    </w:p>
    <w:p w:rsidR="00D11A5E" w:rsidRPr="00234B8F" w:rsidRDefault="00D11A5E" w:rsidP="00D11A5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- МКОУ СОШ с. Верхний Сеймчан отсутствуют условия для беспрепятственного доступа инвалидов, а также пожарные краны и рукава,</w:t>
      </w:r>
    </w:p>
    <w:p w:rsidR="00D11A5E" w:rsidRPr="00234B8F" w:rsidRDefault="00D11A5E" w:rsidP="00D11A5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- во всех общеобразовательных организациях отсутствуют образовательные программы с использованием дистанционных технологий, актовый или лекционный залы.</w:t>
      </w:r>
    </w:p>
    <w:p w:rsidR="00D11A5E" w:rsidRPr="00234B8F" w:rsidRDefault="00D11A5E" w:rsidP="00D11A5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Данный показатель рассчитан на основании формы федерального статистического наблюдения ОО-2 «Сведения о материально-технической и информационной базе, финансово-экономической деятельности общеобразовательной организации».</w:t>
      </w:r>
    </w:p>
    <w:p w:rsidR="00356603" w:rsidRPr="00234B8F" w:rsidRDefault="00356603" w:rsidP="00356603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3"/>
        <w:rPr>
          <w:rFonts w:ascii="Times New Roman" w:hAnsi="Times New Roman"/>
          <w:b/>
          <w:sz w:val="24"/>
          <w:szCs w:val="24"/>
        </w:rPr>
      </w:pPr>
    </w:p>
    <w:p w:rsidR="00356603" w:rsidRPr="00234B8F" w:rsidRDefault="00356603" w:rsidP="0035660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3"/>
        <w:rPr>
          <w:rFonts w:ascii="Times New Roman" w:hAnsi="Times New Roman"/>
          <w:b/>
          <w:sz w:val="24"/>
          <w:szCs w:val="24"/>
        </w:rPr>
      </w:pPr>
      <w:r w:rsidRPr="00234B8F">
        <w:rPr>
          <w:rFonts w:ascii="Times New Roman" w:hAnsi="Times New Roman"/>
          <w:b/>
          <w:sz w:val="24"/>
          <w:szCs w:val="24"/>
        </w:rPr>
        <w:t xml:space="preserve">п.14 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 </w:t>
      </w:r>
    </w:p>
    <w:p w:rsidR="00D11A5E" w:rsidRPr="00234B8F" w:rsidRDefault="00D11A5E" w:rsidP="00D11A5E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3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Все общеобразовательные учреждения своевременно ремонтируются, капитальные ремонты проводятся в плановом порядке. Зданий общеобразовательных учреждений, находящихся в аварийном состоянии и требующих капитальный ремонт, на территории округа нет. </w:t>
      </w:r>
    </w:p>
    <w:p w:rsidR="00356603" w:rsidRPr="00234B8F" w:rsidRDefault="00356603" w:rsidP="00356603">
      <w:pPr>
        <w:tabs>
          <w:tab w:val="left" w:pos="1005"/>
        </w:tabs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56603" w:rsidRPr="00234B8F" w:rsidRDefault="00356603" w:rsidP="00356603">
      <w:pPr>
        <w:ind w:right="-85" w:firstLine="567"/>
        <w:jc w:val="both"/>
        <w:rPr>
          <w:rFonts w:ascii="Times New Roman" w:hAnsi="Times New Roman"/>
          <w:b/>
          <w:sz w:val="24"/>
          <w:szCs w:val="24"/>
        </w:rPr>
      </w:pPr>
      <w:r w:rsidRPr="00234B8F">
        <w:rPr>
          <w:rFonts w:ascii="Times New Roman" w:hAnsi="Times New Roman"/>
          <w:b/>
          <w:sz w:val="24"/>
          <w:szCs w:val="24"/>
        </w:rPr>
        <w:t xml:space="preserve">п.15 Доля детей первой и второй групп здоровья в общей численности, обучающихся в муниципальных общеобразовательных учреждениях </w:t>
      </w:r>
    </w:p>
    <w:p w:rsidR="00D11A5E" w:rsidRPr="00234B8F" w:rsidRDefault="00D11A5E" w:rsidP="00D11A5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Доля детей первой и второй групп здоровья в общей </w:t>
      </w:r>
      <w:proofErr w:type="gramStart"/>
      <w:r w:rsidRPr="00234B8F">
        <w:rPr>
          <w:rFonts w:ascii="Times New Roman" w:hAnsi="Times New Roman"/>
          <w:sz w:val="24"/>
          <w:szCs w:val="24"/>
        </w:rPr>
        <w:t>численности</w:t>
      </w:r>
      <w:proofErr w:type="gramEnd"/>
      <w:r w:rsidRPr="00234B8F">
        <w:rPr>
          <w:rFonts w:ascii="Times New Roman" w:hAnsi="Times New Roman"/>
          <w:sz w:val="24"/>
          <w:szCs w:val="24"/>
        </w:rPr>
        <w:t xml:space="preserve"> обучающихся в 2021 году составила 100%, в 2022 году – 98,7 %. </w:t>
      </w:r>
    </w:p>
    <w:p w:rsidR="00D11A5E" w:rsidRPr="00234B8F" w:rsidRDefault="00D11A5E" w:rsidP="00D11A5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- численность детей первой группы здоровья -158 детей;</w:t>
      </w:r>
    </w:p>
    <w:p w:rsidR="00D11A5E" w:rsidRPr="00234B8F" w:rsidRDefault="00D11A5E" w:rsidP="00D11A5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- численность детей второй группы здоровья -152 детей;</w:t>
      </w:r>
    </w:p>
    <w:p w:rsidR="00D11A5E" w:rsidRPr="00234B8F" w:rsidRDefault="00D11A5E" w:rsidP="00D11A5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- численность обучающихся, осмотренных за 2022 год (на конец отчетного года) - 314 человек.</w:t>
      </w:r>
      <w:r w:rsidRPr="00234B8F">
        <w:t xml:space="preserve"> </w:t>
      </w:r>
    </w:p>
    <w:p w:rsidR="00D11A5E" w:rsidRPr="00234B8F" w:rsidRDefault="00D11A5E" w:rsidP="00D11A5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(158+152)/314*100=98,7%</w:t>
      </w:r>
    </w:p>
    <w:p w:rsidR="00D11A5E" w:rsidRPr="00234B8F" w:rsidRDefault="00D11A5E" w:rsidP="00D11A5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Данные о численности детей первой и второй группы здоровья, а также о численности детей, прошедших диспансеризацию предоставлены филиалом «Среднеканская районная больница» ГБУЗ «Магаданская областная больница».</w:t>
      </w:r>
    </w:p>
    <w:p w:rsidR="00D11A5E" w:rsidRPr="00234B8F" w:rsidRDefault="00D11A5E" w:rsidP="00D11A5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Для решения проблем укрепления здоровья детей во всех школах проводятся Дни здоровья, месячники здоровья. В 1 общеобразовательном учреждении имеется лицензия на осуществление медицинской деятельности. </w:t>
      </w:r>
    </w:p>
    <w:p w:rsidR="00D11A5E" w:rsidRPr="00234B8F" w:rsidRDefault="00D11A5E" w:rsidP="00D11A5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Во исполнение поручения Президента РФ Владимира Владимировича Путина горячим питанием обеспечены все обучающиеся 1 – 4 классов. Всего бесплатным питанием охвачено 100% </w:t>
      </w:r>
      <w:proofErr w:type="gramStart"/>
      <w:r w:rsidRPr="00234B8F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234B8F">
        <w:rPr>
          <w:rFonts w:ascii="Times New Roman" w:hAnsi="Times New Roman"/>
          <w:sz w:val="24"/>
          <w:szCs w:val="24"/>
        </w:rPr>
        <w:t>.</w:t>
      </w:r>
    </w:p>
    <w:p w:rsidR="00D11A5E" w:rsidRPr="00234B8F" w:rsidRDefault="00D11A5E" w:rsidP="00BA054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Двухразовым горячим питанием охвачено  46% учащихся 5-11 классов, что на уровне прошлого года. Все учащиеся 1-10 классов получают бесплатно натуральное молоко местного производителя. Обучающиеся категории ОВЗ, дети коррекционного класса 8 вида и дети-инвалиды, дети, чьи родственники </w:t>
      </w:r>
      <w:proofErr w:type="gramStart"/>
      <w:r w:rsidRPr="00234B8F">
        <w:rPr>
          <w:rFonts w:ascii="Times New Roman" w:hAnsi="Times New Roman"/>
          <w:sz w:val="24"/>
          <w:szCs w:val="24"/>
        </w:rPr>
        <w:t>участвуют в СВО получают</w:t>
      </w:r>
      <w:proofErr w:type="gramEnd"/>
      <w:r w:rsidRPr="00234B8F">
        <w:rPr>
          <w:rFonts w:ascii="Times New Roman" w:hAnsi="Times New Roman"/>
          <w:sz w:val="24"/>
          <w:szCs w:val="24"/>
        </w:rPr>
        <w:t xml:space="preserve"> бесплатное двухразовое горячее питание. Дети из многодетных семей получают частичное возмещение расходов на завтраки. Полтора года все обучающиеся начальных классов получают бесплатные обеды. В целях контроля качества питания ежеквартально во всех образовательных организациях проводится мониторинг. </w:t>
      </w:r>
    </w:p>
    <w:p w:rsidR="00356603" w:rsidRPr="00234B8F" w:rsidRDefault="00356603" w:rsidP="00BA054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56603" w:rsidRPr="00234B8F" w:rsidRDefault="00356603" w:rsidP="00BA054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3"/>
        <w:rPr>
          <w:rFonts w:ascii="Times New Roman" w:hAnsi="Times New Roman"/>
          <w:b/>
          <w:sz w:val="24"/>
          <w:szCs w:val="24"/>
        </w:rPr>
      </w:pPr>
      <w:r w:rsidRPr="00234B8F">
        <w:rPr>
          <w:rFonts w:ascii="Times New Roman" w:hAnsi="Times New Roman"/>
          <w:b/>
          <w:sz w:val="24"/>
          <w:szCs w:val="24"/>
        </w:rPr>
        <w:lastRenderedPageBreak/>
        <w:t xml:space="preserve">п.16 Доля обучающихся в муниципальных общеобразовательных учреждениях, занимающихся во вторую (третью) смену, в общей </w:t>
      </w:r>
      <w:proofErr w:type="gramStart"/>
      <w:r w:rsidRPr="00234B8F">
        <w:rPr>
          <w:rFonts w:ascii="Times New Roman" w:hAnsi="Times New Roman"/>
          <w:b/>
          <w:sz w:val="24"/>
          <w:szCs w:val="24"/>
        </w:rPr>
        <w:t>численности</w:t>
      </w:r>
      <w:proofErr w:type="gramEnd"/>
      <w:r w:rsidRPr="00234B8F">
        <w:rPr>
          <w:rFonts w:ascii="Times New Roman" w:hAnsi="Times New Roman"/>
          <w:b/>
          <w:sz w:val="24"/>
          <w:szCs w:val="24"/>
        </w:rPr>
        <w:t xml:space="preserve"> обучающихся в муниципальных общеобразовательных учреждениях.</w:t>
      </w:r>
    </w:p>
    <w:p w:rsidR="00356603" w:rsidRPr="00234B8F" w:rsidRDefault="00356603" w:rsidP="0035660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3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Данный показатель рассчитан на основании формы ОО-1 «Сведения об организации, осуществляющей подготовку по образовательным программам начального общего, основного общего, среднего общего образования».</w:t>
      </w:r>
    </w:p>
    <w:p w:rsidR="00356603" w:rsidRPr="00234B8F" w:rsidRDefault="00356603" w:rsidP="0035660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3"/>
        <w:rPr>
          <w:rFonts w:ascii="Times New Roman" w:hAnsi="Times New Roman"/>
          <w:b/>
          <w:sz w:val="24"/>
          <w:szCs w:val="24"/>
        </w:rPr>
      </w:pPr>
    </w:p>
    <w:p w:rsidR="00356603" w:rsidRPr="00234B8F" w:rsidRDefault="00356603" w:rsidP="0035660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3"/>
        <w:rPr>
          <w:rFonts w:ascii="Times New Roman" w:hAnsi="Times New Roman"/>
          <w:b/>
          <w:sz w:val="24"/>
          <w:szCs w:val="24"/>
        </w:rPr>
      </w:pPr>
      <w:r w:rsidRPr="00234B8F">
        <w:rPr>
          <w:rFonts w:ascii="Times New Roman" w:hAnsi="Times New Roman"/>
          <w:b/>
          <w:sz w:val="24"/>
          <w:szCs w:val="24"/>
        </w:rPr>
        <w:t>п.17 Расходы бюджета муниципального образования на общее образование в расчете на 1 обучающегося в муниципальных общеобразовательных учреждениях.</w:t>
      </w:r>
    </w:p>
    <w:p w:rsidR="00D11A5E" w:rsidRPr="00234B8F" w:rsidRDefault="00D11A5E" w:rsidP="00D11A5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3"/>
        <w:rPr>
          <w:rFonts w:ascii="Times New Roman" w:hAnsi="Times New Roman"/>
          <w:sz w:val="24"/>
          <w:szCs w:val="24"/>
        </w:rPr>
      </w:pPr>
      <w:proofErr w:type="gramStart"/>
      <w:r w:rsidRPr="00234B8F">
        <w:rPr>
          <w:rFonts w:ascii="Times New Roman" w:hAnsi="Times New Roman"/>
          <w:sz w:val="24"/>
          <w:szCs w:val="24"/>
        </w:rPr>
        <w:t>Расходы местного бюджета на общее образование учтены по разделам 0702, 0707 за минусом расходов на дополнительное образование, данные о среднегодовой численности учащихся взяты из формы федерального статистического наблюдения ОО-2 «Сведения о материально-технической и информационной базе, финансово-экономической деятельности общеобразовательной организации».</w:t>
      </w:r>
      <w:proofErr w:type="gramEnd"/>
    </w:p>
    <w:p w:rsidR="00356603" w:rsidRPr="00234B8F" w:rsidRDefault="00356603" w:rsidP="00356603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hAnsi="Times New Roman"/>
          <w:b/>
          <w:sz w:val="24"/>
          <w:szCs w:val="24"/>
        </w:rPr>
      </w:pPr>
    </w:p>
    <w:p w:rsidR="00356603" w:rsidRPr="00234B8F" w:rsidRDefault="00356603" w:rsidP="0035660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3"/>
        <w:rPr>
          <w:rFonts w:ascii="Times New Roman" w:hAnsi="Times New Roman"/>
          <w:b/>
          <w:sz w:val="24"/>
          <w:szCs w:val="24"/>
        </w:rPr>
      </w:pPr>
      <w:r w:rsidRPr="00234B8F">
        <w:rPr>
          <w:rFonts w:ascii="Times New Roman" w:hAnsi="Times New Roman"/>
          <w:b/>
          <w:sz w:val="24"/>
          <w:szCs w:val="24"/>
        </w:rPr>
        <w:t>п.18 Доля детей в возрасте 5-18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группы.</w:t>
      </w:r>
    </w:p>
    <w:p w:rsidR="00D11A5E" w:rsidRPr="00234B8F" w:rsidRDefault="00D11A5E" w:rsidP="00D11A5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На протяжении многих лет система дополнительного образования в округе неизменна. Но с 2021 года внедрена система персонифицированного дополнительного образования.</w:t>
      </w:r>
    </w:p>
    <w:p w:rsidR="00D11A5E" w:rsidRPr="00234B8F" w:rsidRDefault="00D11A5E" w:rsidP="00D11A5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В 2022 году доля детей, занимающихся в учреждениях дополнительного образования детей, составила 51,7% от общей численности детей указанной категории, что меньше на 7,2% чем в 2021 году.</w:t>
      </w:r>
      <w:r w:rsidRPr="00234B8F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234B8F">
        <w:rPr>
          <w:rFonts w:ascii="Times New Roman" w:hAnsi="Times New Roman"/>
          <w:sz w:val="24"/>
          <w:szCs w:val="24"/>
        </w:rPr>
        <w:t xml:space="preserve">На территории округа действует 3 учреждения дополнительного образования: </w:t>
      </w:r>
      <w:proofErr w:type="gramStart"/>
      <w:r w:rsidRPr="00234B8F">
        <w:rPr>
          <w:rFonts w:ascii="Times New Roman" w:hAnsi="Times New Roman"/>
          <w:sz w:val="24"/>
          <w:szCs w:val="24"/>
        </w:rPr>
        <w:t>МОГБУ «Детская школа искусств п. Сеймчан», МКУ ДО «Центр дополнительного образования детей», МКУ «Спортивная школа п. Сеймчан» в которых ведется обучение по направлениям: художественно-эстетическое, научно-техническое, военно-патриотическое, спортивное.</w:t>
      </w:r>
      <w:proofErr w:type="gramEnd"/>
    </w:p>
    <w:p w:rsidR="00D11A5E" w:rsidRPr="00234B8F" w:rsidRDefault="00D11A5E" w:rsidP="00D11A5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Все активнее воспитанники учреждений дополнительного образования участвуют в различных конкурсах и фестивалях областного, всероссийского и международного уровней и завоевывают дипломы призеров и победителей.</w:t>
      </w:r>
    </w:p>
    <w:p w:rsidR="00411C36" w:rsidRPr="00234B8F" w:rsidRDefault="00411C36" w:rsidP="00411C36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AE3473" w:rsidRPr="00234B8F" w:rsidRDefault="00AE3473" w:rsidP="00AE3473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234B8F">
        <w:rPr>
          <w:rFonts w:ascii="Times New Roman" w:hAnsi="Times New Roman"/>
          <w:b/>
          <w:sz w:val="24"/>
          <w:szCs w:val="24"/>
        </w:rPr>
        <w:t>Культура</w:t>
      </w:r>
    </w:p>
    <w:p w:rsidR="00AE3473" w:rsidRPr="00234B8F" w:rsidRDefault="00AE3473" w:rsidP="00AE3473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</w:p>
    <w:p w:rsidR="00AE3473" w:rsidRPr="00234B8F" w:rsidRDefault="00AE3473" w:rsidP="00AE3473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234B8F">
        <w:rPr>
          <w:rFonts w:ascii="Times New Roman" w:hAnsi="Times New Roman"/>
          <w:b/>
          <w:sz w:val="24"/>
          <w:szCs w:val="24"/>
        </w:rPr>
        <w:t xml:space="preserve">п.19 Уровень фактической обеспеченности учреждениями культуры от нормативной потребности: клубами и учреждениями клубного типа, библиотеками, парками культуры и отдыха  </w:t>
      </w:r>
    </w:p>
    <w:p w:rsidR="001B4859" w:rsidRPr="00234B8F" w:rsidRDefault="001B4859" w:rsidP="001B485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            Услугами культуры население обеспечивали в 2022 году 15 работников отрасли.</w:t>
      </w:r>
      <w:r w:rsidRPr="00234B8F">
        <w:rPr>
          <w:rFonts w:ascii="Times New Roman" w:hAnsi="Times New Roman"/>
          <w:b/>
          <w:sz w:val="24"/>
          <w:szCs w:val="24"/>
        </w:rPr>
        <w:t xml:space="preserve"> </w:t>
      </w:r>
      <w:r w:rsidRPr="00234B8F">
        <w:rPr>
          <w:rFonts w:ascii="Times New Roman" w:hAnsi="Times New Roman"/>
          <w:sz w:val="24"/>
          <w:szCs w:val="24"/>
        </w:rPr>
        <w:t xml:space="preserve">Учреждения продолжают вести свою работу по двум главным направлениям социального лагеря – это развлекательные и просветительские мероприятия. 2022-й год Указом президента Российской Федерации </w:t>
      </w:r>
      <w:proofErr w:type="spellStart"/>
      <w:r w:rsidRPr="00234B8F">
        <w:rPr>
          <w:rFonts w:ascii="Times New Roman" w:hAnsi="Times New Roman"/>
          <w:sz w:val="24"/>
          <w:szCs w:val="24"/>
        </w:rPr>
        <w:t>В.В.Путиным</w:t>
      </w:r>
      <w:proofErr w:type="spellEnd"/>
      <w:r w:rsidRPr="00234B8F">
        <w:rPr>
          <w:rFonts w:ascii="Times New Roman" w:hAnsi="Times New Roman"/>
          <w:sz w:val="24"/>
          <w:szCs w:val="24"/>
        </w:rPr>
        <w:t xml:space="preserve"> был объявлен Годом культурного наследия народов России. </w:t>
      </w:r>
      <w:proofErr w:type="gramStart"/>
      <w:r w:rsidRPr="00234B8F">
        <w:rPr>
          <w:rFonts w:ascii="Times New Roman" w:hAnsi="Times New Roman"/>
          <w:sz w:val="24"/>
          <w:szCs w:val="24"/>
        </w:rPr>
        <w:t>Исходя из поставленной задачи на 2022 год приоритетным направлением в работе муниципальных учреждений являлась</w:t>
      </w:r>
      <w:proofErr w:type="gramEnd"/>
      <w:r w:rsidRPr="00234B8F">
        <w:rPr>
          <w:rFonts w:ascii="Times New Roman" w:hAnsi="Times New Roman"/>
          <w:sz w:val="24"/>
          <w:szCs w:val="24"/>
        </w:rPr>
        <w:t xml:space="preserve"> популяризация народного искусства, сохранения культурных традиций, памятников истории и культуры, этнокультурного многообразия, культурной самобытности всех народов и этнических общностей нашего региона и страны в целом. Так 2022 году учреждениями культуры было проведено 403 культурно – массовых мероприятий (на 3% больше от 2021г.) - из них в режиме онлайн прошло 33 мероприятия, прямая трансляция с населением 5 мероприятий. Охват населения культурно – массовыми мероприятиями составил 12878 (на 15% больше от 2021г.). </w:t>
      </w:r>
    </w:p>
    <w:p w:rsidR="001B4859" w:rsidRPr="00234B8F" w:rsidRDefault="001B4859" w:rsidP="001B485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 Повышение качества жизни граждан муниципального образования путем предоставления им возможности самореализации и духовного обогащения обозначает прогнозируемый показатель уровня обеспеченности клубов по интересам в учреждениях культуры (библиотеки и дома культуры), который в 2022 году не изменится. 13 направлений вели свою работу с разновозрастными группами. </w:t>
      </w:r>
    </w:p>
    <w:p w:rsidR="001B4859" w:rsidRPr="00234B8F" w:rsidRDefault="001B4859" w:rsidP="001B4859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lastRenderedPageBreak/>
        <w:t xml:space="preserve">В рамках проведенного анализа показатель уровня фактической обеспеченности на территории округа учреждениями культуры от нормативной потребности за 2022 год остается стабильным и составляет 100%. </w:t>
      </w:r>
    </w:p>
    <w:p w:rsidR="00AE3473" w:rsidRPr="00234B8F" w:rsidRDefault="00AE3473" w:rsidP="00AE3473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 </w:t>
      </w:r>
    </w:p>
    <w:p w:rsidR="00AE3473" w:rsidRPr="00234B8F" w:rsidRDefault="00AE3473" w:rsidP="00AE3473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234B8F">
        <w:rPr>
          <w:rFonts w:ascii="Times New Roman" w:hAnsi="Times New Roman"/>
          <w:b/>
          <w:sz w:val="24"/>
          <w:szCs w:val="24"/>
        </w:rPr>
        <w:t>п.20 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культуры.</w:t>
      </w:r>
    </w:p>
    <w:p w:rsidR="00AE3473" w:rsidRPr="00234B8F" w:rsidRDefault="00AE3473" w:rsidP="00AE347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На территории Среднеканского городского округа  отсутствуют муниципальные учреждения культуры, здания которых находятся в аварийном состоянии или требуют капитального ремонта. </w:t>
      </w:r>
    </w:p>
    <w:p w:rsidR="001B4859" w:rsidRPr="00234B8F" w:rsidRDefault="001B4859" w:rsidP="00AE347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E3473" w:rsidRPr="00234B8F" w:rsidRDefault="00AE3473" w:rsidP="00AE3473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234B8F">
        <w:rPr>
          <w:rFonts w:ascii="Times New Roman" w:hAnsi="Times New Roman"/>
          <w:b/>
          <w:sz w:val="24"/>
          <w:szCs w:val="24"/>
        </w:rPr>
        <w:t>п.21 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муниципальной собственности</w:t>
      </w:r>
    </w:p>
    <w:p w:rsidR="00AE3473" w:rsidRPr="00234B8F" w:rsidRDefault="00AE3473" w:rsidP="00AE347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На территории Среднеканский городского округа имеется 1 объект культурного наследия, находящийся в муниципальной собственности: «Аэровокзал», расположенный по адресу: </w:t>
      </w:r>
      <w:proofErr w:type="spellStart"/>
      <w:r w:rsidRPr="00234B8F">
        <w:rPr>
          <w:rFonts w:ascii="Times New Roman" w:hAnsi="Times New Roman"/>
          <w:sz w:val="24"/>
          <w:szCs w:val="24"/>
        </w:rPr>
        <w:t>п.Сеймчан</w:t>
      </w:r>
      <w:proofErr w:type="spellEnd"/>
      <w:r w:rsidRPr="00234B8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34B8F">
        <w:rPr>
          <w:rFonts w:ascii="Times New Roman" w:hAnsi="Times New Roman"/>
          <w:sz w:val="24"/>
          <w:szCs w:val="24"/>
        </w:rPr>
        <w:t>ул.Мазурука</w:t>
      </w:r>
      <w:proofErr w:type="spellEnd"/>
      <w:r w:rsidRPr="00234B8F">
        <w:rPr>
          <w:rFonts w:ascii="Times New Roman" w:hAnsi="Times New Roman"/>
          <w:sz w:val="24"/>
          <w:szCs w:val="24"/>
        </w:rPr>
        <w:t>, д.4.</w:t>
      </w:r>
    </w:p>
    <w:p w:rsidR="000C7A6C" w:rsidRPr="00234B8F" w:rsidRDefault="000C7A6C" w:rsidP="000C7A6C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234B8F">
        <w:rPr>
          <w:rFonts w:ascii="Times New Roman" w:hAnsi="Times New Roman"/>
          <w:b/>
          <w:sz w:val="24"/>
          <w:szCs w:val="24"/>
        </w:rPr>
        <w:t>Физическая культура и спорт</w:t>
      </w:r>
    </w:p>
    <w:p w:rsidR="000C7A6C" w:rsidRPr="00234B8F" w:rsidRDefault="000C7A6C" w:rsidP="000C7A6C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0C7A6C" w:rsidRPr="00234B8F" w:rsidRDefault="000C7A6C" w:rsidP="000C7A6C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234B8F">
        <w:rPr>
          <w:rFonts w:ascii="Times New Roman" w:hAnsi="Times New Roman"/>
          <w:b/>
          <w:sz w:val="24"/>
          <w:szCs w:val="24"/>
        </w:rPr>
        <w:t>п.22 Доля населения, систематически занимающегося физической культурой и спортом.</w:t>
      </w:r>
    </w:p>
    <w:p w:rsidR="000C7A6C" w:rsidRPr="00234B8F" w:rsidRDefault="000C7A6C" w:rsidP="000C7A6C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234B8F">
        <w:rPr>
          <w:rFonts w:ascii="Times New Roman" w:hAnsi="Times New Roman"/>
          <w:bCs/>
          <w:spacing w:val="-4"/>
          <w:sz w:val="24"/>
          <w:szCs w:val="24"/>
        </w:rPr>
        <w:tab/>
      </w:r>
    </w:p>
    <w:p w:rsidR="000C7A6C" w:rsidRPr="00234B8F" w:rsidRDefault="000C7A6C" w:rsidP="000C7A6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34B8F">
        <w:rPr>
          <w:rFonts w:ascii="Times New Roman" w:hAnsi="Times New Roman"/>
          <w:b/>
          <w:sz w:val="24"/>
          <w:szCs w:val="24"/>
        </w:rPr>
        <w:tab/>
      </w:r>
      <w:r w:rsidRPr="00234B8F">
        <w:rPr>
          <w:rFonts w:ascii="Times New Roman" w:hAnsi="Times New Roman"/>
          <w:sz w:val="24"/>
          <w:szCs w:val="24"/>
        </w:rPr>
        <w:t xml:space="preserve">Для проведения спортивно-массовых соревнований, занятий спортом в секциях по видам спорта функционирует  учреждение спорта МКУ «Спортивная школа </w:t>
      </w:r>
      <w:proofErr w:type="spellStart"/>
      <w:r w:rsidRPr="00234B8F">
        <w:rPr>
          <w:rFonts w:ascii="Times New Roman" w:hAnsi="Times New Roman"/>
          <w:sz w:val="24"/>
          <w:szCs w:val="24"/>
        </w:rPr>
        <w:t>п</w:t>
      </w:r>
      <w:proofErr w:type="gramStart"/>
      <w:r w:rsidRPr="00234B8F">
        <w:rPr>
          <w:rFonts w:ascii="Times New Roman" w:hAnsi="Times New Roman"/>
          <w:sz w:val="24"/>
          <w:szCs w:val="24"/>
        </w:rPr>
        <w:t>.С</w:t>
      </w:r>
      <w:proofErr w:type="gramEnd"/>
      <w:r w:rsidRPr="00234B8F">
        <w:rPr>
          <w:rFonts w:ascii="Times New Roman" w:hAnsi="Times New Roman"/>
          <w:sz w:val="24"/>
          <w:szCs w:val="24"/>
        </w:rPr>
        <w:t>еймчан</w:t>
      </w:r>
      <w:proofErr w:type="spellEnd"/>
      <w:r w:rsidRPr="00234B8F">
        <w:rPr>
          <w:rFonts w:ascii="Times New Roman" w:hAnsi="Times New Roman"/>
          <w:sz w:val="24"/>
          <w:szCs w:val="24"/>
        </w:rPr>
        <w:t>». На сегодняшний день в округе для массовых занятий физической культурой и спортом модернизируются спортивные объекты,  направляются денежные средства на укрепление материально- технической базы, обеспечение новым спортинвентарем. Регулярные занятия физкультурой и спортом, отказ от вредных привычек должны стать нормой жизни для всех, особенно для несовершеннолетних и молодежи.</w:t>
      </w:r>
    </w:p>
    <w:p w:rsidR="000C7A6C" w:rsidRPr="00234B8F" w:rsidRDefault="000C7A6C" w:rsidP="000C7A6C">
      <w:pPr>
        <w:tabs>
          <w:tab w:val="left" w:pos="742"/>
        </w:tabs>
        <w:spacing w:after="0" w:line="240" w:lineRule="auto"/>
        <w:ind w:left="45"/>
        <w:jc w:val="both"/>
        <w:rPr>
          <w:rFonts w:ascii="Times New Roman" w:hAnsi="Times New Roman"/>
          <w:spacing w:val="-4"/>
          <w:sz w:val="24"/>
          <w:szCs w:val="24"/>
        </w:rPr>
      </w:pPr>
      <w:r w:rsidRPr="00234B8F">
        <w:rPr>
          <w:rFonts w:ascii="Times New Roman" w:hAnsi="Times New Roman"/>
          <w:spacing w:val="-4"/>
          <w:sz w:val="24"/>
          <w:szCs w:val="24"/>
        </w:rPr>
        <w:tab/>
        <w:t xml:space="preserve">Календарный план работы по организации спортивной деятельности в муниципальном образовании «Среднеканский муниципальный округ» составляется с учетом областного календарного плана и календарных планов других муниципальных округов, а  так же  специфики Среднеканского муниципального округа.  </w:t>
      </w:r>
      <w:proofErr w:type="gramStart"/>
      <w:r w:rsidRPr="00234B8F">
        <w:rPr>
          <w:rFonts w:ascii="Times New Roman" w:hAnsi="Times New Roman"/>
          <w:spacing w:val="-4"/>
          <w:sz w:val="24"/>
          <w:szCs w:val="24"/>
        </w:rPr>
        <w:t xml:space="preserve">Количество проведенных спортивных мероприятий и участие в областных и межокружных составляет 23 единицы, что соответствует уровню предыдущего года.  </w:t>
      </w:r>
      <w:proofErr w:type="gramEnd"/>
    </w:p>
    <w:p w:rsidR="000C7A6C" w:rsidRPr="00234B8F" w:rsidRDefault="000C7A6C" w:rsidP="000C7A6C">
      <w:pPr>
        <w:tabs>
          <w:tab w:val="left" w:pos="742"/>
        </w:tabs>
        <w:spacing w:after="0" w:line="240" w:lineRule="auto"/>
        <w:ind w:left="45"/>
        <w:jc w:val="both"/>
        <w:rPr>
          <w:rFonts w:ascii="Times New Roman" w:hAnsi="Times New Roman"/>
          <w:spacing w:val="-4"/>
          <w:sz w:val="24"/>
          <w:szCs w:val="24"/>
        </w:rPr>
      </w:pPr>
      <w:r w:rsidRPr="00234B8F">
        <w:rPr>
          <w:rFonts w:ascii="Times New Roman" w:hAnsi="Times New Roman"/>
          <w:spacing w:val="-4"/>
          <w:sz w:val="24"/>
          <w:szCs w:val="24"/>
        </w:rPr>
        <w:tab/>
        <w:t xml:space="preserve">На 01.01.2023 года, количество </w:t>
      </w:r>
      <w:proofErr w:type="gramStart"/>
      <w:r w:rsidRPr="00234B8F">
        <w:rPr>
          <w:rFonts w:ascii="Times New Roman" w:hAnsi="Times New Roman"/>
          <w:spacing w:val="-4"/>
          <w:sz w:val="24"/>
          <w:szCs w:val="24"/>
        </w:rPr>
        <w:t>занимающихся</w:t>
      </w:r>
      <w:proofErr w:type="gramEnd"/>
      <w:r w:rsidRPr="00234B8F">
        <w:rPr>
          <w:rFonts w:ascii="Times New Roman" w:hAnsi="Times New Roman"/>
          <w:spacing w:val="-4"/>
          <w:sz w:val="24"/>
          <w:szCs w:val="24"/>
        </w:rPr>
        <w:t xml:space="preserve"> физической культурой и спортом составляет   42.8% по сравнению с 2021  годом на 7 % больше. </w:t>
      </w:r>
    </w:p>
    <w:p w:rsidR="000C7A6C" w:rsidRPr="00234B8F" w:rsidRDefault="000C7A6C" w:rsidP="000C7A6C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4"/>
          <w:szCs w:val="24"/>
        </w:rPr>
      </w:pPr>
      <w:r w:rsidRPr="00234B8F">
        <w:rPr>
          <w:rFonts w:ascii="Times New Roman" w:hAnsi="Times New Roman"/>
          <w:spacing w:val="-4"/>
          <w:sz w:val="24"/>
          <w:szCs w:val="24"/>
        </w:rPr>
        <w:t xml:space="preserve">В течение 2022 года  проведено 18 межокружных, окружных и поселковых мероприятий по 13 видам спорта. Спортсмены Среднеканского городского округа приняли участие  в 10 областных и межокружных соревнованиях по 5 видам спорта. </w:t>
      </w:r>
    </w:p>
    <w:p w:rsidR="000C7A6C" w:rsidRPr="00234B8F" w:rsidRDefault="000C7A6C" w:rsidP="000C7A6C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Организация различных спортивных мероприятий становится хорошей традицией и тому подтверждение:</w:t>
      </w:r>
    </w:p>
    <w:p w:rsidR="000C7A6C" w:rsidRPr="00234B8F" w:rsidRDefault="000C7A6C" w:rsidP="000C7A6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- турнир по мини-футболу памяти сержанта милиции </w:t>
      </w:r>
      <w:proofErr w:type="spellStart"/>
      <w:r w:rsidRPr="00234B8F">
        <w:rPr>
          <w:rFonts w:ascii="Times New Roman" w:hAnsi="Times New Roman"/>
          <w:sz w:val="24"/>
          <w:szCs w:val="24"/>
        </w:rPr>
        <w:t>Серопола</w:t>
      </w:r>
      <w:proofErr w:type="spellEnd"/>
      <w:r w:rsidRPr="00234B8F">
        <w:rPr>
          <w:rFonts w:ascii="Times New Roman" w:hAnsi="Times New Roman"/>
          <w:sz w:val="24"/>
          <w:szCs w:val="24"/>
        </w:rPr>
        <w:t xml:space="preserve"> В.Г.</w:t>
      </w:r>
    </w:p>
    <w:p w:rsidR="000C7A6C" w:rsidRPr="00234B8F" w:rsidRDefault="000C7A6C" w:rsidP="000C7A6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234B8F">
        <w:rPr>
          <w:rFonts w:ascii="Times New Roman" w:hAnsi="Times New Roman"/>
          <w:sz w:val="24"/>
          <w:szCs w:val="24"/>
        </w:rPr>
        <w:t>легко-атлетическая</w:t>
      </w:r>
      <w:proofErr w:type="gramEnd"/>
      <w:r w:rsidRPr="00234B8F">
        <w:rPr>
          <w:rFonts w:ascii="Times New Roman" w:hAnsi="Times New Roman"/>
          <w:sz w:val="24"/>
          <w:szCs w:val="24"/>
        </w:rPr>
        <w:t xml:space="preserve"> эстафета, посвященная 9 мая;</w:t>
      </w:r>
    </w:p>
    <w:p w:rsidR="000C7A6C" w:rsidRPr="00234B8F" w:rsidRDefault="000C7A6C" w:rsidP="000C7A6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- спортивно-оздоровительные мероприятия</w:t>
      </w:r>
    </w:p>
    <w:p w:rsidR="000C7A6C" w:rsidRPr="00234B8F" w:rsidRDefault="000C7A6C" w:rsidP="000C7A6C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9722" w:type="dxa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8"/>
        <w:gridCol w:w="4990"/>
        <w:gridCol w:w="1046"/>
        <w:gridCol w:w="1046"/>
        <w:gridCol w:w="1046"/>
        <w:gridCol w:w="1046"/>
      </w:tblGrid>
      <w:tr w:rsidR="000C7A6C" w:rsidRPr="00234B8F" w:rsidTr="001A36D6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7A6C" w:rsidRPr="00234B8F" w:rsidRDefault="000C7A6C" w:rsidP="001A36D6">
            <w:pPr>
              <w:tabs>
                <w:tab w:val="left" w:pos="742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№ </w:t>
            </w:r>
            <w:proofErr w:type="gramStart"/>
            <w:r w:rsidRPr="00234B8F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234B8F">
              <w:rPr>
                <w:rFonts w:ascii="Times New Roman" w:hAnsi="Times New Roman"/>
                <w:spacing w:val="-4"/>
                <w:sz w:val="24"/>
                <w:szCs w:val="24"/>
              </w:rPr>
              <w:t>/п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7A6C" w:rsidRPr="00234B8F" w:rsidRDefault="000C7A6C" w:rsidP="001A36D6">
            <w:pPr>
              <w:tabs>
                <w:tab w:val="left" w:pos="742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spacing w:val="-4"/>
                <w:sz w:val="24"/>
                <w:szCs w:val="24"/>
              </w:rPr>
              <w:t>показатели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C7A6C" w:rsidRPr="00234B8F" w:rsidRDefault="000C7A6C" w:rsidP="001A36D6">
            <w:pPr>
              <w:tabs>
                <w:tab w:val="left" w:pos="742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7A6C" w:rsidRPr="00234B8F" w:rsidRDefault="000C7A6C" w:rsidP="001A36D6">
            <w:pPr>
              <w:tabs>
                <w:tab w:val="left" w:pos="742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spacing w:val="-4"/>
                <w:sz w:val="24"/>
                <w:szCs w:val="24"/>
              </w:rPr>
              <w:t>2020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7A6C" w:rsidRPr="00234B8F" w:rsidRDefault="000C7A6C" w:rsidP="001A36D6">
            <w:pPr>
              <w:tabs>
                <w:tab w:val="left" w:pos="742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spacing w:val="-4"/>
                <w:sz w:val="24"/>
                <w:szCs w:val="24"/>
              </w:rPr>
              <w:t>2021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7A6C" w:rsidRPr="00234B8F" w:rsidRDefault="000C7A6C" w:rsidP="001A36D6">
            <w:pPr>
              <w:tabs>
                <w:tab w:val="left" w:pos="742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spacing w:val="-4"/>
                <w:sz w:val="24"/>
                <w:szCs w:val="24"/>
              </w:rPr>
              <w:t>2022</w:t>
            </w:r>
          </w:p>
        </w:tc>
      </w:tr>
      <w:tr w:rsidR="000C7A6C" w:rsidRPr="00234B8F" w:rsidTr="001A36D6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A6C" w:rsidRPr="00234B8F" w:rsidRDefault="000C7A6C" w:rsidP="001A36D6">
            <w:pPr>
              <w:tabs>
                <w:tab w:val="left" w:pos="742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spacing w:val="-4"/>
                <w:sz w:val="24"/>
                <w:szCs w:val="24"/>
              </w:rPr>
              <w:t>1.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C7A6C" w:rsidRPr="00234B8F" w:rsidRDefault="000C7A6C" w:rsidP="001A36D6">
            <w:pPr>
              <w:tabs>
                <w:tab w:val="left" w:pos="742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spacing w:val="-4"/>
                <w:sz w:val="24"/>
                <w:szCs w:val="24"/>
              </w:rPr>
              <w:t>Всего спортсооружений (ед.)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C7A6C" w:rsidRPr="00234B8F" w:rsidRDefault="000C7A6C" w:rsidP="001A36D6">
            <w:pPr>
              <w:tabs>
                <w:tab w:val="left" w:pos="742"/>
              </w:tabs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7A6C" w:rsidRPr="00234B8F" w:rsidRDefault="000C7A6C" w:rsidP="001A36D6">
            <w:pPr>
              <w:tabs>
                <w:tab w:val="left" w:pos="742"/>
              </w:tabs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spacing w:val="-4"/>
                <w:sz w:val="24"/>
                <w:szCs w:val="24"/>
              </w:rPr>
              <w:t>14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7A6C" w:rsidRPr="00234B8F" w:rsidRDefault="000C7A6C" w:rsidP="001A36D6">
            <w:pPr>
              <w:tabs>
                <w:tab w:val="left" w:pos="742"/>
              </w:tabs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spacing w:val="-4"/>
                <w:sz w:val="24"/>
                <w:szCs w:val="24"/>
              </w:rPr>
              <w:t>14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C7A6C" w:rsidRPr="00234B8F" w:rsidRDefault="000C7A6C" w:rsidP="001A36D6">
            <w:pPr>
              <w:tabs>
                <w:tab w:val="left" w:pos="742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spacing w:val="-4"/>
                <w:sz w:val="24"/>
                <w:szCs w:val="24"/>
              </w:rPr>
              <w:t>17</w:t>
            </w:r>
          </w:p>
        </w:tc>
      </w:tr>
      <w:tr w:rsidR="000C7A6C" w:rsidRPr="00234B8F" w:rsidTr="001A36D6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A6C" w:rsidRPr="00234B8F" w:rsidRDefault="000C7A6C" w:rsidP="001A36D6">
            <w:pPr>
              <w:tabs>
                <w:tab w:val="left" w:pos="742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spacing w:val="-4"/>
                <w:sz w:val="24"/>
                <w:szCs w:val="24"/>
              </w:rPr>
              <w:t>2.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C7A6C" w:rsidRPr="00234B8F" w:rsidRDefault="000C7A6C" w:rsidP="001A36D6">
            <w:pPr>
              <w:tabs>
                <w:tab w:val="left" w:pos="742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spacing w:val="-4"/>
                <w:sz w:val="24"/>
                <w:szCs w:val="24"/>
              </w:rPr>
              <w:t>Численность занимающихся (чел.)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C7A6C" w:rsidRPr="00234B8F" w:rsidRDefault="000C7A6C" w:rsidP="001A36D6">
            <w:pPr>
              <w:tabs>
                <w:tab w:val="left" w:pos="742"/>
              </w:tabs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7A6C" w:rsidRPr="00234B8F" w:rsidRDefault="000C7A6C" w:rsidP="001A36D6">
            <w:pPr>
              <w:tabs>
                <w:tab w:val="left" w:pos="742"/>
              </w:tabs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spacing w:val="-4"/>
                <w:sz w:val="24"/>
                <w:szCs w:val="24"/>
              </w:rPr>
              <w:t>792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7A6C" w:rsidRPr="00234B8F" w:rsidRDefault="000C7A6C" w:rsidP="001A36D6">
            <w:pPr>
              <w:tabs>
                <w:tab w:val="left" w:pos="742"/>
              </w:tabs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spacing w:val="-4"/>
                <w:sz w:val="24"/>
                <w:szCs w:val="24"/>
              </w:rPr>
              <w:t>806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C7A6C" w:rsidRPr="00234B8F" w:rsidRDefault="000C7A6C" w:rsidP="001A36D6">
            <w:pPr>
              <w:tabs>
                <w:tab w:val="left" w:pos="742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spacing w:val="-4"/>
                <w:sz w:val="24"/>
                <w:szCs w:val="24"/>
              </w:rPr>
              <w:t>817</w:t>
            </w:r>
          </w:p>
        </w:tc>
      </w:tr>
      <w:tr w:rsidR="000C7A6C" w:rsidRPr="00234B8F" w:rsidTr="001A36D6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A6C" w:rsidRPr="00234B8F" w:rsidRDefault="000C7A6C" w:rsidP="001A36D6">
            <w:pPr>
              <w:tabs>
                <w:tab w:val="left" w:pos="742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spacing w:val="-4"/>
                <w:sz w:val="24"/>
                <w:szCs w:val="24"/>
              </w:rPr>
              <w:t>3.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C7A6C" w:rsidRPr="00234B8F" w:rsidRDefault="000C7A6C" w:rsidP="001A36D6">
            <w:pPr>
              <w:tabs>
                <w:tab w:val="left" w:pos="742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spacing w:val="-4"/>
                <w:sz w:val="24"/>
                <w:szCs w:val="24"/>
              </w:rPr>
              <w:t>Проведенные спортивные мероприятия (ед.)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C7A6C" w:rsidRPr="00234B8F" w:rsidRDefault="000C7A6C" w:rsidP="001A36D6">
            <w:pPr>
              <w:tabs>
                <w:tab w:val="left" w:pos="742"/>
              </w:tabs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7A6C" w:rsidRPr="00234B8F" w:rsidRDefault="000C7A6C" w:rsidP="001A36D6">
            <w:pPr>
              <w:tabs>
                <w:tab w:val="left" w:pos="742"/>
              </w:tabs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spacing w:val="-4"/>
                <w:sz w:val="24"/>
                <w:szCs w:val="24"/>
              </w:rPr>
              <w:t>13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7A6C" w:rsidRPr="00234B8F" w:rsidRDefault="000C7A6C" w:rsidP="001A36D6">
            <w:pPr>
              <w:tabs>
                <w:tab w:val="left" w:pos="742"/>
              </w:tabs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spacing w:val="-4"/>
                <w:sz w:val="24"/>
                <w:szCs w:val="24"/>
              </w:rPr>
              <w:t>23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C7A6C" w:rsidRPr="00234B8F" w:rsidRDefault="000C7A6C" w:rsidP="001A36D6">
            <w:pPr>
              <w:tabs>
                <w:tab w:val="left" w:pos="742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spacing w:val="-4"/>
                <w:sz w:val="24"/>
                <w:szCs w:val="24"/>
              </w:rPr>
              <w:t>23</w:t>
            </w:r>
          </w:p>
        </w:tc>
      </w:tr>
    </w:tbl>
    <w:p w:rsidR="000C7A6C" w:rsidRPr="00234B8F" w:rsidRDefault="000C7A6C" w:rsidP="000C7A6C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C7A6C" w:rsidRPr="00234B8F" w:rsidRDefault="000C7A6C" w:rsidP="000C7A6C">
      <w:pPr>
        <w:spacing w:after="0" w:line="240" w:lineRule="auto"/>
        <w:ind w:left="45" w:firstLine="663"/>
        <w:jc w:val="both"/>
        <w:rPr>
          <w:rFonts w:ascii="Times New Roman" w:hAnsi="Times New Roman"/>
          <w:b/>
          <w:spacing w:val="-4"/>
          <w:sz w:val="24"/>
          <w:szCs w:val="24"/>
        </w:rPr>
      </w:pPr>
      <w:r w:rsidRPr="00234B8F">
        <w:rPr>
          <w:rFonts w:ascii="Times New Roman" w:hAnsi="Times New Roman"/>
          <w:b/>
          <w:spacing w:val="-4"/>
          <w:sz w:val="24"/>
          <w:szCs w:val="24"/>
        </w:rPr>
        <w:t xml:space="preserve">п.22.1 Доля </w:t>
      </w:r>
      <w:proofErr w:type="gramStart"/>
      <w:r w:rsidRPr="00234B8F">
        <w:rPr>
          <w:rFonts w:ascii="Times New Roman" w:hAnsi="Times New Roman"/>
          <w:b/>
          <w:spacing w:val="-4"/>
          <w:sz w:val="24"/>
          <w:szCs w:val="24"/>
        </w:rPr>
        <w:t>обучающихся</w:t>
      </w:r>
      <w:proofErr w:type="gramEnd"/>
      <w:r w:rsidRPr="00234B8F">
        <w:rPr>
          <w:rFonts w:ascii="Times New Roman" w:hAnsi="Times New Roman"/>
          <w:b/>
          <w:spacing w:val="-4"/>
          <w:sz w:val="24"/>
          <w:szCs w:val="24"/>
        </w:rPr>
        <w:t>, систематически занимающихся физической культурой и спортом от общей численности обучающихся.</w:t>
      </w:r>
    </w:p>
    <w:p w:rsidR="000C7A6C" w:rsidRPr="00234B8F" w:rsidRDefault="000C7A6C" w:rsidP="000C7A6C">
      <w:pPr>
        <w:tabs>
          <w:tab w:val="left" w:pos="0"/>
        </w:tabs>
        <w:spacing w:after="0" w:line="240" w:lineRule="auto"/>
        <w:ind w:left="45"/>
        <w:jc w:val="both"/>
        <w:rPr>
          <w:rFonts w:ascii="Times New Roman" w:hAnsi="Times New Roman"/>
          <w:spacing w:val="-4"/>
          <w:sz w:val="24"/>
          <w:szCs w:val="24"/>
        </w:rPr>
      </w:pPr>
      <w:r w:rsidRPr="00234B8F">
        <w:rPr>
          <w:rFonts w:ascii="Times New Roman" w:hAnsi="Times New Roman"/>
          <w:b/>
          <w:spacing w:val="-4"/>
          <w:sz w:val="24"/>
          <w:szCs w:val="24"/>
        </w:rPr>
        <w:lastRenderedPageBreak/>
        <w:tab/>
      </w:r>
      <w:r w:rsidRPr="00234B8F">
        <w:rPr>
          <w:rFonts w:ascii="Times New Roman" w:hAnsi="Times New Roman"/>
          <w:sz w:val="24"/>
          <w:szCs w:val="24"/>
        </w:rPr>
        <w:t>В последнее время для несовершеннолетних и молодежи становится модным –  вести здоровый образ жизни, быть спортивным, активно заниматься видами спорта. В Среднеканском муниципальном округе данному направлению уделяется серьезное внимание.  Проводится работа с учащимися  по выполнению норм ВФСК ГТО. Информация заполняется из граф 5,6 статистического отчета по форме 1-ФК «Сведения о физической культуре и спорте».</w:t>
      </w:r>
    </w:p>
    <w:p w:rsidR="0023608F" w:rsidRPr="00234B8F" w:rsidRDefault="0023608F" w:rsidP="00237BD6">
      <w:pPr>
        <w:spacing w:after="0" w:line="240" w:lineRule="auto"/>
        <w:jc w:val="both"/>
        <w:rPr>
          <w:rFonts w:ascii="Times New Roman" w:hAnsi="Times New Roman"/>
          <w:b/>
          <w:color w:val="FF0000"/>
          <w:spacing w:val="-4"/>
          <w:sz w:val="24"/>
          <w:szCs w:val="24"/>
        </w:rPr>
      </w:pPr>
    </w:p>
    <w:p w:rsidR="0023608F" w:rsidRPr="00234B8F" w:rsidRDefault="00AA11DF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234B8F">
        <w:rPr>
          <w:rFonts w:ascii="Times New Roman" w:hAnsi="Times New Roman" w:cs="Times New Roman"/>
          <w:color w:val="auto"/>
        </w:rPr>
        <w:t>Жилищное строительство и обеспечение граждан жильем</w:t>
      </w:r>
    </w:p>
    <w:p w:rsidR="00CE42D4" w:rsidRPr="00234B8F" w:rsidRDefault="00CE42D4">
      <w:pPr>
        <w:spacing w:after="0" w:line="240" w:lineRule="auto"/>
        <w:ind w:right="24" w:firstLine="710"/>
        <w:jc w:val="both"/>
        <w:rPr>
          <w:rFonts w:ascii="Times New Roman" w:hAnsi="Times New Roman"/>
          <w:b/>
          <w:bCs/>
          <w:spacing w:val="1"/>
          <w:sz w:val="24"/>
          <w:szCs w:val="24"/>
        </w:rPr>
      </w:pPr>
    </w:p>
    <w:p w:rsidR="0023608F" w:rsidRPr="00234B8F" w:rsidRDefault="00AA11DF">
      <w:pPr>
        <w:spacing w:after="0" w:line="240" w:lineRule="auto"/>
        <w:ind w:right="24" w:firstLine="710"/>
        <w:jc w:val="both"/>
        <w:rPr>
          <w:rFonts w:ascii="Times New Roman" w:hAnsi="Times New Roman"/>
          <w:b/>
          <w:sz w:val="24"/>
          <w:szCs w:val="24"/>
        </w:rPr>
      </w:pPr>
      <w:r w:rsidRPr="00234B8F">
        <w:rPr>
          <w:rFonts w:ascii="Times New Roman" w:hAnsi="Times New Roman"/>
          <w:b/>
          <w:bCs/>
          <w:spacing w:val="1"/>
          <w:sz w:val="24"/>
          <w:szCs w:val="24"/>
        </w:rPr>
        <w:t>п.2</w:t>
      </w:r>
      <w:r w:rsidR="00411C36" w:rsidRPr="00234B8F">
        <w:rPr>
          <w:rFonts w:ascii="Times New Roman" w:hAnsi="Times New Roman"/>
          <w:b/>
          <w:bCs/>
          <w:spacing w:val="1"/>
          <w:sz w:val="24"/>
          <w:szCs w:val="24"/>
        </w:rPr>
        <w:t>3</w:t>
      </w:r>
      <w:r w:rsidRPr="00234B8F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234B8F">
        <w:rPr>
          <w:rFonts w:ascii="Times New Roman" w:hAnsi="Times New Roman"/>
          <w:b/>
          <w:bCs/>
          <w:spacing w:val="10"/>
          <w:sz w:val="24"/>
          <w:szCs w:val="24"/>
        </w:rPr>
        <w:t xml:space="preserve">Общая площадь жилых помещений, </w:t>
      </w:r>
      <w:r w:rsidRPr="00234B8F">
        <w:rPr>
          <w:rFonts w:ascii="Times New Roman" w:hAnsi="Times New Roman"/>
          <w:b/>
          <w:spacing w:val="10"/>
          <w:sz w:val="24"/>
          <w:szCs w:val="24"/>
        </w:rPr>
        <w:t xml:space="preserve">приходящаяся в среднем на одного </w:t>
      </w:r>
      <w:r w:rsidRPr="00234B8F">
        <w:rPr>
          <w:rFonts w:ascii="Times New Roman" w:hAnsi="Times New Roman"/>
          <w:b/>
          <w:bCs/>
          <w:spacing w:val="1"/>
          <w:sz w:val="24"/>
          <w:szCs w:val="24"/>
        </w:rPr>
        <w:t>жителя - всего</w:t>
      </w:r>
    </w:p>
    <w:p w:rsidR="005303C7" w:rsidRPr="00234B8F" w:rsidRDefault="005303C7" w:rsidP="005303C7">
      <w:pPr>
        <w:spacing w:after="0" w:line="240" w:lineRule="auto"/>
        <w:ind w:left="5" w:firstLine="701"/>
        <w:jc w:val="both"/>
        <w:rPr>
          <w:rFonts w:ascii="Times New Roman" w:hAnsi="Times New Roman"/>
          <w:spacing w:val="1"/>
          <w:sz w:val="24"/>
          <w:szCs w:val="24"/>
        </w:rPr>
      </w:pPr>
      <w:proofErr w:type="gramStart"/>
      <w:r w:rsidRPr="00234B8F">
        <w:rPr>
          <w:rFonts w:ascii="Times New Roman" w:hAnsi="Times New Roman"/>
          <w:spacing w:val="1"/>
          <w:sz w:val="24"/>
          <w:szCs w:val="24"/>
        </w:rPr>
        <w:t>По статистическим показателям за 2022 год о</w:t>
      </w:r>
      <w:r w:rsidRPr="00234B8F">
        <w:rPr>
          <w:rFonts w:ascii="Times New Roman" w:hAnsi="Times New Roman"/>
          <w:sz w:val="24"/>
          <w:szCs w:val="24"/>
        </w:rPr>
        <w:t xml:space="preserve">бщая площадь жилых помещений, приходящаяся в среднем на одного жителя, составила 35,8 </w:t>
      </w:r>
      <w:proofErr w:type="spellStart"/>
      <w:r w:rsidRPr="00234B8F">
        <w:rPr>
          <w:rFonts w:ascii="Times New Roman" w:hAnsi="Times New Roman"/>
          <w:sz w:val="24"/>
          <w:szCs w:val="24"/>
        </w:rPr>
        <w:t>кв.м</w:t>
      </w:r>
      <w:proofErr w:type="spellEnd"/>
      <w:r w:rsidRPr="00234B8F">
        <w:rPr>
          <w:rFonts w:ascii="Times New Roman" w:hAnsi="Times New Roman"/>
          <w:sz w:val="24"/>
          <w:szCs w:val="24"/>
        </w:rPr>
        <w:t xml:space="preserve">. (отчет 1-жилфонд: п. Сеймчан – 67 473,2 </w:t>
      </w:r>
      <w:proofErr w:type="spellStart"/>
      <w:r w:rsidRPr="00234B8F">
        <w:rPr>
          <w:rFonts w:ascii="Times New Roman" w:hAnsi="Times New Roman"/>
          <w:sz w:val="24"/>
          <w:szCs w:val="24"/>
        </w:rPr>
        <w:t>кв.м</w:t>
      </w:r>
      <w:proofErr w:type="spellEnd"/>
      <w:r w:rsidRPr="00234B8F">
        <w:rPr>
          <w:rFonts w:ascii="Times New Roman" w:hAnsi="Times New Roman"/>
          <w:sz w:val="24"/>
          <w:szCs w:val="24"/>
        </w:rPr>
        <w:t xml:space="preserve">., с. Верхний Сеймчан – 6 443,9 </w:t>
      </w:r>
      <w:proofErr w:type="spellStart"/>
      <w:r w:rsidRPr="00234B8F">
        <w:rPr>
          <w:rFonts w:ascii="Times New Roman" w:hAnsi="Times New Roman"/>
          <w:sz w:val="24"/>
          <w:szCs w:val="24"/>
        </w:rPr>
        <w:t>кв.м</w:t>
      </w:r>
      <w:proofErr w:type="spellEnd"/>
      <w:r w:rsidRPr="00234B8F">
        <w:rPr>
          <w:rFonts w:ascii="Times New Roman" w:hAnsi="Times New Roman"/>
          <w:sz w:val="24"/>
          <w:szCs w:val="24"/>
        </w:rPr>
        <w:t xml:space="preserve">., с. Колымское – 219,0 </w:t>
      </w:r>
      <w:proofErr w:type="spellStart"/>
      <w:r w:rsidRPr="00234B8F">
        <w:rPr>
          <w:rFonts w:ascii="Times New Roman" w:hAnsi="Times New Roman"/>
          <w:sz w:val="24"/>
          <w:szCs w:val="24"/>
        </w:rPr>
        <w:t>кв.м</w:t>
      </w:r>
      <w:proofErr w:type="spellEnd"/>
      <w:r w:rsidRPr="00234B8F">
        <w:rPr>
          <w:rFonts w:ascii="Times New Roman" w:hAnsi="Times New Roman"/>
          <w:sz w:val="24"/>
          <w:szCs w:val="24"/>
        </w:rPr>
        <w:t>.; численность населения -2 073 чел.)</w:t>
      </w:r>
      <w:proofErr w:type="gramEnd"/>
    </w:p>
    <w:p w:rsidR="0023608F" w:rsidRPr="00234B8F" w:rsidRDefault="0023608F">
      <w:pPr>
        <w:spacing w:after="0" w:line="240" w:lineRule="auto"/>
        <w:ind w:left="10" w:right="14" w:firstLine="696"/>
        <w:jc w:val="both"/>
        <w:rPr>
          <w:rFonts w:ascii="Times New Roman" w:hAnsi="Times New Roman"/>
          <w:b/>
          <w:bCs/>
          <w:spacing w:val="1"/>
          <w:sz w:val="24"/>
          <w:szCs w:val="24"/>
        </w:rPr>
      </w:pPr>
    </w:p>
    <w:p w:rsidR="0023608F" w:rsidRPr="00234B8F" w:rsidRDefault="00AA11DF">
      <w:pPr>
        <w:spacing w:after="0" w:line="240" w:lineRule="auto"/>
        <w:ind w:left="10" w:right="11" w:firstLine="696"/>
        <w:jc w:val="both"/>
        <w:rPr>
          <w:rFonts w:ascii="Times New Roman" w:hAnsi="Times New Roman"/>
          <w:b/>
          <w:bCs/>
          <w:sz w:val="24"/>
          <w:szCs w:val="24"/>
        </w:rPr>
      </w:pPr>
      <w:r w:rsidRPr="00234B8F">
        <w:rPr>
          <w:rFonts w:ascii="Times New Roman" w:hAnsi="Times New Roman"/>
          <w:b/>
          <w:bCs/>
          <w:spacing w:val="1"/>
          <w:sz w:val="24"/>
          <w:szCs w:val="24"/>
        </w:rPr>
        <w:t>п.2</w:t>
      </w:r>
      <w:r w:rsidR="00411C36" w:rsidRPr="00234B8F">
        <w:rPr>
          <w:rFonts w:ascii="Times New Roman" w:hAnsi="Times New Roman"/>
          <w:b/>
          <w:bCs/>
          <w:spacing w:val="1"/>
          <w:sz w:val="24"/>
          <w:szCs w:val="24"/>
        </w:rPr>
        <w:t>4</w:t>
      </w:r>
      <w:r w:rsidRPr="00234B8F">
        <w:rPr>
          <w:rFonts w:ascii="Times New Roman" w:hAnsi="Times New Roman"/>
          <w:b/>
          <w:bCs/>
          <w:spacing w:val="1"/>
          <w:sz w:val="24"/>
          <w:szCs w:val="24"/>
        </w:rPr>
        <w:t xml:space="preserve"> Площадь земельных участков, предоставленных </w:t>
      </w:r>
      <w:r w:rsidRPr="00234B8F">
        <w:rPr>
          <w:rFonts w:ascii="Times New Roman" w:hAnsi="Times New Roman"/>
          <w:b/>
          <w:spacing w:val="1"/>
          <w:sz w:val="24"/>
          <w:szCs w:val="24"/>
        </w:rPr>
        <w:t>для</w:t>
      </w:r>
      <w:r w:rsidR="000D7A92" w:rsidRPr="00234B8F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Pr="00234B8F">
        <w:rPr>
          <w:rFonts w:ascii="Times New Roman" w:hAnsi="Times New Roman"/>
          <w:b/>
          <w:bCs/>
          <w:spacing w:val="1"/>
          <w:sz w:val="24"/>
          <w:szCs w:val="24"/>
        </w:rPr>
        <w:t xml:space="preserve">строительства в расчете </w:t>
      </w:r>
      <w:r w:rsidRPr="00234B8F">
        <w:rPr>
          <w:rFonts w:ascii="Times New Roman" w:hAnsi="Times New Roman"/>
          <w:b/>
          <w:bCs/>
          <w:spacing w:val="3"/>
          <w:sz w:val="24"/>
          <w:szCs w:val="24"/>
        </w:rPr>
        <w:t xml:space="preserve">на 10 тыс. человек населения, в том числе земельных участков, предоставленных </w:t>
      </w:r>
      <w:r w:rsidRPr="00234B8F">
        <w:rPr>
          <w:rFonts w:ascii="Times New Roman" w:hAnsi="Times New Roman"/>
          <w:b/>
          <w:bCs/>
          <w:spacing w:val="1"/>
          <w:sz w:val="24"/>
          <w:szCs w:val="24"/>
        </w:rPr>
        <w:t xml:space="preserve">для жилищного строительства, индивидуального строительства и комплексного </w:t>
      </w:r>
      <w:r w:rsidRPr="00234B8F">
        <w:rPr>
          <w:rFonts w:ascii="Times New Roman" w:hAnsi="Times New Roman"/>
          <w:b/>
          <w:bCs/>
          <w:sz w:val="24"/>
          <w:szCs w:val="24"/>
        </w:rPr>
        <w:t>освоения в целях жилищного строительства</w:t>
      </w:r>
    </w:p>
    <w:p w:rsidR="005303C7" w:rsidRPr="00234B8F" w:rsidRDefault="005303C7" w:rsidP="005303C7">
      <w:pPr>
        <w:spacing w:after="0" w:line="240" w:lineRule="auto"/>
        <w:ind w:left="14" w:right="11" w:firstLine="710"/>
        <w:jc w:val="both"/>
        <w:rPr>
          <w:rFonts w:ascii="Times New Roman" w:hAnsi="Times New Roman"/>
          <w:color w:val="000000"/>
          <w:sz w:val="24"/>
          <w:szCs w:val="24"/>
        </w:rPr>
      </w:pPr>
      <w:r w:rsidRPr="00234B8F">
        <w:rPr>
          <w:rFonts w:ascii="Times New Roman" w:hAnsi="Times New Roman"/>
          <w:spacing w:val="3"/>
          <w:sz w:val="24"/>
          <w:szCs w:val="24"/>
        </w:rPr>
        <w:t>Ввиду отсутствия заявок на строительство земельные участки для жилищного строительства в 2022 году не выделялись</w:t>
      </w:r>
      <w:r w:rsidRPr="00234B8F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23608F" w:rsidRPr="00234B8F" w:rsidRDefault="0023608F">
      <w:pPr>
        <w:spacing w:after="0" w:line="240" w:lineRule="auto"/>
        <w:ind w:left="14" w:right="14" w:firstLine="710"/>
        <w:jc w:val="both"/>
        <w:rPr>
          <w:rFonts w:ascii="Times New Roman" w:hAnsi="Times New Roman"/>
          <w:spacing w:val="3"/>
          <w:sz w:val="24"/>
          <w:szCs w:val="24"/>
        </w:rPr>
      </w:pPr>
    </w:p>
    <w:p w:rsidR="0023608F" w:rsidRPr="00234B8F" w:rsidRDefault="00AA11DF">
      <w:pPr>
        <w:spacing w:after="0" w:line="240" w:lineRule="auto"/>
        <w:ind w:left="19" w:right="14" w:firstLine="691"/>
        <w:jc w:val="both"/>
        <w:rPr>
          <w:rFonts w:ascii="Times New Roman" w:hAnsi="Times New Roman"/>
          <w:b/>
          <w:bCs/>
          <w:spacing w:val="-1"/>
          <w:sz w:val="24"/>
          <w:szCs w:val="24"/>
        </w:rPr>
      </w:pPr>
      <w:r w:rsidRPr="00234B8F">
        <w:rPr>
          <w:rFonts w:ascii="Times New Roman" w:hAnsi="Times New Roman"/>
          <w:b/>
          <w:bCs/>
          <w:spacing w:val="6"/>
          <w:sz w:val="24"/>
          <w:szCs w:val="24"/>
        </w:rPr>
        <w:t>п.2</w:t>
      </w:r>
      <w:r w:rsidR="00411C36" w:rsidRPr="00234B8F">
        <w:rPr>
          <w:rFonts w:ascii="Times New Roman" w:hAnsi="Times New Roman"/>
          <w:b/>
          <w:bCs/>
          <w:spacing w:val="6"/>
          <w:sz w:val="24"/>
          <w:szCs w:val="24"/>
        </w:rPr>
        <w:t>5</w:t>
      </w:r>
      <w:r w:rsidRPr="00234B8F">
        <w:rPr>
          <w:rFonts w:ascii="Times New Roman" w:hAnsi="Times New Roman"/>
          <w:b/>
          <w:bCs/>
          <w:spacing w:val="6"/>
          <w:sz w:val="24"/>
          <w:szCs w:val="24"/>
        </w:rPr>
        <w:t xml:space="preserve"> Площадь земельных участков, предоставленных </w:t>
      </w:r>
      <w:r w:rsidRPr="00234B8F">
        <w:rPr>
          <w:rFonts w:ascii="Times New Roman" w:hAnsi="Times New Roman"/>
          <w:spacing w:val="6"/>
          <w:sz w:val="24"/>
          <w:szCs w:val="24"/>
        </w:rPr>
        <w:t xml:space="preserve">для </w:t>
      </w:r>
      <w:r w:rsidRPr="00234B8F">
        <w:rPr>
          <w:rFonts w:ascii="Times New Roman" w:hAnsi="Times New Roman"/>
          <w:b/>
          <w:bCs/>
          <w:spacing w:val="6"/>
          <w:sz w:val="24"/>
          <w:szCs w:val="24"/>
        </w:rPr>
        <w:t xml:space="preserve">строительства, в </w:t>
      </w:r>
      <w:r w:rsidRPr="00234B8F">
        <w:rPr>
          <w:rFonts w:ascii="Times New Roman" w:hAnsi="Times New Roman"/>
          <w:b/>
          <w:bCs/>
          <w:spacing w:val="-2"/>
          <w:sz w:val="24"/>
          <w:szCs w:val="24"/>
        </w:rPr>
        <w:t xml:space="preserve">отношении которых с даты принятия решения о предоставлении земельного участка </w:t>
      </w:r>
      <w:r w:rsidRPr="00234B8F">
        <w:rPr>
          <w:rFonts w:ascii="Times New Roman" w:hAnsi="Times New Roman"/>
          <w:b/>
          <w:bCs/>
          <w:sz w:val="24"/>
          <w:szCs w:val="24"/>
        </w:rPr>
        <w:t xml:space="preserve">или подписания протокола о результатах торгов (конкурсов, </w:t>
      </w:r>
      <w:r w:rsidRPr="00234B8F">
        <w:rPr>
          <w:rFonts w:ascii="Times New Roman" w:hAnsi="Times New Roman"/>
          <w:sz w:val="24"/>
          <w:szCs w:val="24"/>
        </w:rPr>
        <w:t xml:space="preserve">аукционов) </w:t>
      </w:r>
      <w:r w:rsidRPr="00234B8F">
        <w:rPr>
          <w:rFonts w:ascii="Times New Roman" w:hAnsi="Times New Roman"/>
          <w:b/>
          <w:bCs/>
          <w:sz w:val="24"/>
          <w:szCs w:val="24"/>
        </w:rPr>
        <w:t xml:space="preserve">не было </w:t>
      </w:r>
      <w:r w:rsidRPr="00234B8F">
        <w:rPr>
          <w:rFonts w:ascii="Times New Roman" w:hAnsi="Times New Roman"/>
          <w:b/>
          <w:bCs/>
          <w:spacing w:val="-1"/>
          <w:sz w:val="24"/>
          <w:szCs w:val="24"/>
        </w:rPr>
        <w:t xml:space="preserve">получено разрешение на ввод в эксплуатацию </w:t>
      </w:r>
    </w:p>
    <w:p w:rsidR="0023608F" w:rsidRPr="00234B8F" w:rsidRDefault="00AA11DF">
      <w:pPr>
        <w:spacing w:after="0" w:line="240" w:lineRule="auto"/>
        <w:ind w:left="14" w:right="10" w:firstLine="701"/>
        <w:jc w:val="both"/>
        <w:rPr>
          <w:rFonts w:ascii="Times New Roman" w:hAnsi="Times New Roman"/>
          <w:spacing w:val="-3"/>
          <w:sz w:val="24"/>
          <w:szCs w:val="24"/>
        </w:rPr>
      </w:pPr>
      <w:r w:rsidRPr="00234B8F">
        <w:rPr>
          <w:rFonts w:ascii="Times New Roman" w:hAnsi="Times New Roman"/>
          <w:spacing w:val="10"/>
          <w:sz w:val="24"/>
          <w:szCs w:val="24"/>
        </w:rPr>
        <w:t xml:space="preserve">Земельные участки, в отношении которых с даты принятия решения о </w:t>
      </w:r>
      <w:r w:rsidRPr="00234B8F">
        <w:rPr>
          <w:rFonts w:ascii="Times New Roman" w:hAnsi="Times New Roman"/>
          <w:spacing w:val="1"/>
          <w:sz w:val="24"/>
          <w:szCs w:val="24"/>
        </w:rPr>
        <w:t xml:space="preserve">предоставлении земельного участка или подписания протокола о результатах торгов </w:t>
      </w:r>
      <w:r w:rsidRPr="00234B8F">
        <w:rPr>
          <w:rFonts w:ascii="Times New Roman" w:hAnsi="Times New Roman"/>
          <w:spacing w:val="8"/>
          <w:sz w:val="24"/>
          <w:szCs w:val="24"/>
        </w:rPr>
        <w:t xml:space="preserve">(конкурсов, аукционов) не было получено разрешение на ввод в эксплуатацию, </w:t>
      </w:r>
      <w:r w:rsidRPr="00234B8F">
        <w:rPr>
          <w:rFonts w:ascii="Times New Roman" w:hAnsi="Times New Roman"/>
          <w:spacing w:val="-3"/>
          <w:sz w:val="24"/>
          <w:szCs w:val="24"/>
        </w:rPr>
        <w:t>отсутствуют.</w:t>
      </w:r>
    </w:p>
    <w:p w:rsidR="0023608F" w:rsidRPr="00234B8F" w:rsidRDefault="0023608F">
      <w:pPr>
        <w:spacing w:after="0" w:line="240" w:lineRule="auto"/>
        <w:ind w:left="14" w:right="10" w:firstLine="701"/>
        <w:jc w:val="both"/>
        <w:rPr>
          <w:rFonts w:ascii="Times New Roman" w:hAnsi="Times New Roman"/>
          <w:spacing w:val="-3"/>
          <w:sz w:val="24"/>
          <w:szCs w:val="24"/>
        </w:rPr>
      </w:pPr>
    </w:p>
    <w:p w:rsidR="0023608F" w:rsidRPr="00234B8F" w:rsidRDefault="00AA11DF">
      <w:pPr>
        <w:pStyle w:val="a3"/>
        <w:spacing w:after="0" w:line="240" w:lineRule="auto"/>
        <w:ind w:left="0" w:firstLine="708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34B8F">
        <w:rPr>
          <w:rFonts w:ascii="Times New Roman" w:eastAsia="Times New Roman" w:hAnsi="Times New Roman"/>
          <w:b/>
          <w:sz w:val="24"/>
          <w:szCs w:val="24"/>
        </w:rPr>
        <w:t>Жилищно-коммунальное хозяйство</w:t>
      </w:r>
    </w:p>
    <w:p w:rsidR="0023608F" w:rsidRPr="00234B8F" w:rsidRDefault="0023608F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:rsidR="0023608F" w:rsidRPr="00234B8F" w:rsidRDefault="00AA11DF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34B8F">
        <w:rPr>
          <w:rFonts w:ascii="Times New Roman" w:eastAsia="Times New Roman" w:hAnsi="Times New Roman"/>
          <w:b/>
          <w:sz w:val="24"/>
          <w:szCs w:val="24"/>
        </w:rPr>
        <w:t>п.2</w:t>
      </w:r>
      <w:r w:rsidR="00411C36" w:rsidRPr="00234B8F">
        <w:rPr>
          <w:rFonts w:ascii="Times New Roman" w:eastAsia="Times New Roman" w:hAnsi="Times New Roman"/>
          <w:b/>
          <w:sz w:val="24"/>
          <w:szCs w:val="24"/>
        </w:rPr>
        <w:t>6</w:t>
      </w:r>
      <w:r w:rsidRPr="00234B8F">
        <w:rPr>
          <w:rFonts w:ascii="Times New Roman" w:eastAsia="Times New Roman" w:hAnsi="Times New Roman"/>
          <w:b/>
          <w:sz w:val="24"/>
          <w:szCs w:val="24"/>
        </w:rPr>
        <w:t xml:space="preserve">   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 </w:t>
      </w:r>
    </w:p>
    <w:p w:rsidR="001D7771" w:rsidRPr="00234B8F" w:rsidRDefault="001D7771" w:rsidP="001D777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Данный показатель рассчитан на основании формы федерального статистического наблюдения N 22-ЖКХ (реформа) «Сведения о структурных преобразованиях и организационных мероприятиях в сфере жилищно-коммунального хозяйства»  по состоянию за январь-декабрь 2022 года.</w:t>
      </w:r>
    </w:p>
    <w:p w:rsidR="001D7771" w:rsidRPr="00234B8F" w:rsidRDefault="001D7771" w:rsidP="001D777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На территории Среднеканского муниципального округа Магаданской области осуществляет деятельность 1 управляющая (обслуживающая) организация МУП «</w:t>
      </w:r>
      <w:proofErr w:type="spellStart"/>
      <w:r w:rsidRPr="00234B8F">
        <w:rPr>
          <w:rFonts w:ascii="Times New Roman" w:hAnsi="Times New Roman"/>
          <w:sz w:val="24"/>
          <w:szCs w:val="24"/>
        </w:rPr>
        <w:t>Сеймчантеплосеть</w:t>
      </w:r>
      <w:proofErr w:type="spellEnd"/>
      <w:r w:rsidRPr="00234B8F">
        <w:rPr>
          <w:rFonts w:ascii="Times New Roman" w:hAnsi="Times New Roman"/>
          <w:sz w:val="24"/>
          <w:szCs w:val="24"/>
        </w:rPr>
        <w:t xml:space="preserve">», которая обслуживает 39 МКД (п. Сеймчан). </w:t>
      </w:r>
    </w:p>
    <w:p w:rsidR="001D7771" w:rsidRPr="00234B8F" w:rsidRDefault="001D7771" w:rsidP="001D777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Всего на территории Среднеканского муниципального округа Магаданской области 53 МКД (не включая 1 </w:t>
      </w:r>
      <w:proofErr w:type="gramStart"/>
      <w:r w:rsidRPr="00234B8F">
        <w:rPr>
          <w:rFonts w:ascii="Times New Roman" w:hAnsi="Times New Roman"/>
          <w:sz w:val="24"/>
          <w:szCs w:val="24"/>
        </w:rPr>
        <w:t>дом</w:t>
      </w:r>
      <w:proofErr w:type="gramEnd"/>
      <w:r w:rsidRPr="00234B8F">
        <w:rPr>
          <w:rFonts w:ascii="Times New Roman" w:hAnsi="Times New Roman"/>
          <w:sz w:val="24"/>
          <w:szCs w:val="24"/>
        </w:rPr>
        <w:t xml:space="preserve"> отключенный от всех коммуникаций). </w:t>
      </w:r>
    </w:p>
    <w:p w:rsidR="001D7771" w:rsidRPr="00234B8F" w:rsidRDefault="001D7771" w:rsidP="001D777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В 2022 году доля многоквартирных домов, в которых собственники выбрали и реализуют один из способов управления многоквартирными домами, составляет 100 </w:t>
      </w:r>
      <w:r w:rsidRPr="00234B8F">
        <w:rPr>
          <w:rFonts w:ascii="Times New Roman" w:hAnsi="Times New Roman"/>
          <w:b/>
          <w:sz w:val="24"/>
          <w:szCs w:val="24"/>
        </w:rPr>
        <w:t>%.</w:t>
      </w:r>
    </w:p>
    <w:p w:rsidR="0023608F" w:rsidRPr="00234B8F" w:rsidRDefault="0023608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23608F" w:rsidRPr="00234B8F" w:rsidRDefault="00AA11D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234B8F">
        <w:rPr>
          <w:rFonts w:ascii="Times New Roman" w:hAnsi="Times New Roman"/>
          <w:b/>
          <w:sz w:val="24"/>
          <w:szCs w:val="24"/>
        </w:rPr>
        <w:t>п.2</w:t>
      </w:r>
      <w:r w:rsidR="00411C36" w:rsidRPr="00234B8F">
        <w:rPr>
          <w:rFonts w:ascii="Times New Roman" w:hAnsi="Times New Roman"/>
          <w:b/>
          <w:sz w:val="24"/>
          <w:szCs w:val="24"/>
        </w:rPr>
        <w:t>7</w:t>
      </w:r>
      <w:r w:rsidRPr="00234B8F">
        <w:rPr>
          <w:rFonts w:ascii="Times New Roman" w:hAnsi="Times New Roman"/>
          <w:b/>
          <w:sz w:val="24"/>
          <w:szCs w:val="24"/>
        </w:rPr>
        <w:t xml:space="preserve">  Доля организаций коммунального комплекса, осуществляющих производство товаров, оказание услуг по водо-, тепло-,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по договору аренды или концессии, участие субъекта Российской Федерации и (или) городского округа </w:t>
      </w:r>
      <w:r w:rsidRPr="00234B8F">
        <w:rPr>
          <w:rFonts w:ascii="Times New Roman" w:hAnsi="Times New Roman"/>
          <w:b/>
          <w:sz w:val="24"/>
          <w:szCs w:val="24"/>
        </w:rPr>
        <w:lastRenderedPageBreak/>
        <w:t xml:space="preserve">(муниципального района) в уставном капитале которых составляет не более 25 процентов, в общем числе организаций коммунального комплекса, осуществляющих свою деятельность на территории городского округа (муниципального района) </w:t>
      </w:r>
    </w:p>
    <w:p w:rsidR="00F4609B" w:rsidRPr="00234B8F" w:rsidRDefault="00F4609B" w:rsidP="00F4609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34B8F">
        <w:rPr>
          <w:rFonts w:ascii="Times New Roman" w:eastAsia="Times New Roman" w:hAnsi="Times New Roman"/>
          <w:sz w:val="24"/>
          <w:szCs w:val="24"/>
        </w:rPr>
        <w:t xml:space="preserve">На территории Среднеканского муниципального округа Магаданской области в сфере организации коммунального комплекса осуществляют деятельность 3 организаций, в </w:t>
      </w:r>
      <w:proofErr w:type="spellStart"/>
      <w:r w:rsidRPr="00234B8F">
        <w:rPr>
          <w:rFonts w:ascii="Times New Roman" w:eastAsia="Times New Roman" w:hAnsi="Times New Roman"/>
          <w:sz w:val="24"/>
          <w:szCs w:val="24"/>
        </w:rPr>
        <w:t>т.ч</w:t>
      </w:r>
      <w:proofErr w:type="spellEnd"/>
      <w:r w:rsidRPr="00234B8F">
        <w:rPr>
          <w:rFonts w:ascii="Times New Roman" w:eastAsia="Times New Roman" w:hAnsi="Times New Roman"/>
          <w:sz w:val="24"/>
          <w:szCs w:val="24"/>
        </w:rPr>
        <w:t>.:</w:t>
      </w:r>
    </w:p>
    <w:p w:rsidR="00F4609B" w:rsidRPr="00234B8F" w:rsidRDefault="00F4609B" w:rsidP="00F4609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34B8F">
        <w:rPr>
          <w:rFonts w:ascii="Times New Roman" w:eastAsia="Times New Roman" w:hAnsi="Times New Roman"/>
          <w:sz w:val="24"/>
          <w:szCs w:val="24"/>
        </w:rPr>
        <w:t>-управление (обслуживание) многоквартирными домами – 1 ед. (МУП «</w:t>
      </w:r>
      <w:proofErr w:type="spellStart"/>
      <w:r w:rsidRPr="00234B8F">
        <w:rPr>
          <w:rFonts w:ascii="Times New Roman" w:eastAsia="Times New Roman" w:hAnsi="Times New Roman"/>
          <w:sz w:val="24"/>
          <w:szCs w:val="24"/>
        </w:rPr>
        <w:t>Сеймчантеплосеть</w:t>
      </w:r>
      <w:proofErr w:type="spellEnd"/>
      <w:r w:rsidRPr="00234B8F">
        <w:rPr>
          <w:rFonts w:ascii="Times New Roman" w:eastAsia="Times New Roman" w:hAnsi="Times New Roman"/>
          <w:sz w:val="24"/>
          <w:szCs w:val="24"/>
        </w:rPr>
        <w:t>»</w:t>
      </w:r>
      <w:r w:rsidRPr="00234B8F">
        <w:rPr>
          <w:rFonts w:ascii="Times New Roman" w:hAnsi="Times New Roman"/>
          <w:sz w:val="24"/>
          <w:szCs w:val="24"/>
        </w:rPr>
        <w:t>)</w:t>
      </w:r>
      <w:r w:rsidRPr="00234B8F">
        <w:rPr>
          <w:rFonts w:ascii="Times New Roman" w:eastAsia="Times New Roman" w:hAnsi="Times New Roman"/>
          <w:sz w:val="24"/>
          <w:szCs w:val="24"/>
        </w:rPr>
        <w:t>;</w:t>
      </w:r>
    </w:p>
    <w:p w:rsidR="00F4609B" w:rsidRPr="00234B8F" w:rsidRDefault="00F4609B" w:rsidP="00F4609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34B8F">
        <w:rPr>
          <w:rFonts w:ascii="Times New Roman" w:eastAsia="Times New Roman" w:hAnsi="Times New Roman"/>
          <w:sz w:val="24"/>
          <w:szCs w:val="24"/>
        </w:rPr>
        <w:t>-частной формы собственности – 1 ед. (филиалы ПАО «Магаданэнерго»);</w:t>
      </w:r>
    </w:p>
    <w:p w:rsidR="00F4609B" w:rsidRPr="00234B8F" w:rsidRDefault="00F4609B" w:rsidP="00F4609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34B8F">
        <w:rPr>
          <w:rFonts w:ascii="Times New Roman" w:eastAsia="Times New Roman" w:hAnsi="Times New Roman"/>
          <w:sz w:val="24"/>
          <w:szCs w:val="24"/>
        </w:rPr>
        <w:t>- многоотраслевые организации – 2 ед. (МУП «</w:t>
      </w:r>
      <w:proofErr w:type="spellStart"/>
      <w:r w:rsidRPr="00234B8F">
        <w:rPr>
          <w:rFonts w:ascii="Times New Roman" w:eastAsia="Times New Roman" w:hAnsi="Times New Roman"/>
          <w:sz w:val="24"/>
          <w:szCs w:val="24"/>
        </w:rPr>
        <w:t>Сеймчантеплосеть</w:t>
      </w:r>
      <w:proofErr w:type="spellEnd"/>
      <w:r w:rsidRPr="00234B8F">
        <w:rPr>
          <w:rFonts w:ascii="Times New Roman" w:eastAsia="Times New Roman" w:hAnsi="Times New Roman"/>
          <w:sz w:val="24"/>
          <w:szCs w:val="24"/>
        </w:rPr>
        <w:t>», СМУП «Коммунальник»)</w:t>
      </w:r>
    </w:p>
    <w:p w:rsidR="00F4609B" w:rsidRPr="00234B8F" w:rsidRDefault="00F4609B" w:rsidP="00F4609B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234B8F">
        <w:rPr>
          <w:rFonts w:ascii="Times New Roman" w:eastAsia="Times New Roman" w:hAnsi="Times New Roman"/>
          <w:sz w:val="24"/>
          <w:szCs w:val="24"/>
        </w:rPr>
        <w:t>Исходя из вышеизложенного, в 2022 году данный показатель равен 33,0 %.</w:t>
      </w:r>
    </w:p>
    <w:p w:rsidR="0023608F" w:rsidRPr="00234B8F" w:rsidRDefault="0023608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23608F" w:rsidRPr="00234B8F" w:rsidRDefault="00AA11D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34B8F">
        <w:rPr>
          <w:rFonts w:ascii="Times New Roman" w:eastAsia="Times New Roman" w:hAnsi="Times New Roman"/>
          <w:b/>
          <w:sz w:val="24"/>
          <w:szCs w:val="24"/>
        </w:rPr>
        <w:t>п.2</w:t>
      </w:r>
      <w:r w:rsidR="00411C36" w:rsidRPr="00234B8F">
        <w:rPr>
          <w:rFonts w:ascii="Times New Roman" w:eastAsia="Times New Roman" w:hAnsi="Times New Roman"/>
          <w:b/>
          <w:sz w:val="24"/>
          <w:szCs w:val="24"/>
        </w:rPr>
        <w:t>8</w:t>
      </w:r>
      <w:r w:rsidRPr="00234B8F">
        <w:rPr>
          <w:rFonts w:ascii="Times New Roman" w:eastAsia="Times New Roman" w:hAnsi="Times New Roman"/>
          <w:b/>
          <w:sz w:val="24"/>
          <w:szCs w:val="24"/>
        </w:rPr>
        <w:t xml:space="preserve">    Доля многоквартирных домов, расположенных на земельных участках, в отношении которых осуществлен государственный кадастровый учет. </w:t>
      </w:r>
    </w:p>
    <w:p w:rsidR="0023608F" w:rsidRPr="00234B8F" w:rsidRDefault="00AA11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Данный показатель рассчитан как  отношение числа многоквартирных домов, расположенных на земельных участках, в отношении которых осуществлен государственный кадастровый учет, к  общему числу </w:t>
      </w:r>
      <w:proofErr w:type="gramStart"/>
      <w:r w:rsidRPr="00234B8F">
        <w:rPr>
          <w:rFonts w:ascii="Times New Roman" w:hAnsi="Times New Roman"/>
          <w:sz w:val="24"/>
          <w:szCs w:val="24"/>
        </w:rPr>
        <w:t>многоквартирных домов, имеющих разрешение на ввод в эксплуатацию и составляет</w:t>
      </w:r>
      <w:proofErr w:type="gramEnd"/>
      <w:r w:rsidRPr="00234B8F">
        <w:rPr>
          <w:rFonts w:ascii="Times New Roman" w:hAnsi="Times New Roman"/>
          <w:sz w:val="24"/>
          <w:szCs w:val="24"/>
        </w:rPr>
        <w:t xml:space="preserve"> 97,7 %.</w:t>
      </w:r>
    </w:p>
    <w:p w:rsidR="0023608F" w:rsidRPr="00234B8F" w:rsidRDefault="0023608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bookmarkEnd w:id="0"/>
    <w:p w:rsidR="0023608F" w:rsidRPr="00234B8F" w:rsidRDefault="00AA11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234B8F">
        <w:rPr>
          <w:rFonts w:ascii="Times New Roman" w:hAnsi="Times New Roman"/>
          <w:b/>
          <w:bCs/>
          <w:sz w:val="24"/>
          <w:szCs w:val="24"/>
        </w:rPr>
        <w:t>п.</w:t>
      </w:r>
      <w:r w:rsidR="00411C36" w:rsidRPr="00234B8F">
        <w:rPr>
          <w:rFonts w:ascii="Times New Roman" w:hAnsi="Times New Roman"/>
          <w:b/>
          <w:bCs/>
          <w:sz w:val="24"/>
          <w:szCs w:val="24"/>
        </w:rPr>
        <w:t>29</w:t>
      </w:r>
      <w:r w:rsidRPr="00234B8F">
        <w:rPr>
          <w:rFonts w:ascii="Times New Roman" w:hAnsi="Times New Roman"/>
          <w:b/>
          <w:bCs/>
          <w:sz w:val="24"/>
          <w:szCs w:val="24"/>
        </w:rPr>
        <w:t xml:space="preserve">  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 </w:t>
      </w:r>
      <w:proofErr w:type="gramEnd"/>
    </w:p>
    <w:p w:rsidR="0023608F" w:rsidRPr="00234B8F" w:rsidRDefault="00AA11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Данный показатель представлен исходя из формы федерального статистического наблюдения № 4-жилфонд «Сведения о предоставлении гражданам жилых помещений» и отчета по программе «Обеспечение жильем молодых семей». </w:t>
      </w:r>
    </w:p>
    <w:p w:rsidR="0023608F" w:rsidRPr="00234B8F" w:rsidRDefault="00AA11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1. Учет граждан в качестве нуждающихся в жилых помещениях, предоставляемых по договорам социального (коммерческого найма, найма служебного жилья), осуществляется в разрезе населенных пунктов: Управлением жилищно-коммунального хозяйства и градостроительства (п</w:t>
      </w:r>
      <w:proofErr w:type="gramStart"/>
      <w:r w:rsidRPr="00234B8F">
        <w:rPr>
          <w:rFonts w:ascii="Times New Roman" w:hAnsi="Times New Roman"/>
          <w:sz w:val="24"/>
          <w:szCs w:val="24"/>
        </w:rPr>
        <w:t>.С</w:t>
      </w:r>
      <w:proofErr w:type="gramEnd"/>
      <w:r w:rsidRPr="00234B8F">
        <w:rPr>
          <w:rFonts w:ascii="Times New Roman" w:hAnsi="Times New Roman"/>
          <w:sz w:val="24"/>
          <w:szCs w:val="24"/>
        </w:rPr>
        <w:t xml:space="preserve">еймчан, с.Колымское и с.Балыгычан) и Территориальным отделом с.Верхний Сеймчан Администрации Среднеканского </w:t>
      </w:r>
      <w:r w:rsidR="004D35F5" w:rsidRPr="00234B8F">
        <w:rPr>
          <w:rFonts w:ascii="Times New Roman" w:hAnsi="Times New Roman"/>
          <w:sz w:val="24"/>
          <w:szCs w:val="24"/>
        </w:rPr>
        <w:t>муниципального</w:t>
      </w:r>
      <w:r w:rsidRPr="00234B8F">
        <w:rPr>
          <w:rFonts w:ascii="Times New Roman" w:hAnsi="Times New Roman"/>
          <w:sz w:val="24"/>
          <w:szCs w:val="24"/>
        </w:rPr>
        <w:t xml:space="preserve"> округа. </w:t>
      </w:r>
    </w:p>
    <w:p w:rsidR="0023608F" w:rsidRPr="00234B8F" w:rsidRDefault="00AA11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4B8F">
        <w:rPr>
          <w:rFonts w:ascii="Times New Roman" w:hAnsi="Times New Roman"/>
          <w:sz w:val="24"/>
          <w:szCs w:val="24"/>
        </w:rPr>
        <w:t>В 20</w:t>
      </w:r>
      <w:r w:rsidR="00EA392D" w:rsidRPr="00234B8F">
        <w:rPr>
          <w:rFonts w:ascii="Times New Roman" w:hAnsi="Times New Roman"/>
          <w:sz w:val="24"/>
          <w:szCs w:val="24"/>
        </w:rPr>
        <w:t>2</w:t>
      </w:r>
      <w:r w:rsidR="004D35F5" w:rsidRPr="00234B8F">
        <w:rPr>
          <w:rFonts w:ascii="Times New Roman" w:hAnsi="Times New Roman"/>
          <w:sz w:val="24"/>
          <w:szCs w:val="24"/>
        </w:rPr>
        <w:t>2</w:t>
      </w:r>
      <w:r w:rsidRPr="00234B8F">
        <w:rPr>
          <w:rFonts w:ascii="Times New Roman" w:hAnsi="Times New Roman"/>
          <w:sz w:val="24"/>
          <w:szCs w:val="24"/>
        </w:rPr>
        <w:t xml:space="preserve"> году на территории муниципального образования «Среднеканский </w:t>
      </w:r>
      <w:r w:rsidR="004D35F5" w:rsidRPr="00234B8F">
        <w:rPr>
          <w:rFonts w:ascii="Times New Roman" w:hAnsi="Times New Roman"/>
          <w:sz w:val="24"/>
          <w:szCs w:val="24"/>
        </w:rPr>
        <w:t>муниципальный</w:t>
      </w:r>
      <w:r w:rsidRPr="00234B8F">
        <w:rPr>
          <w:rFonts w:ascii="Times New Roman" w:hAnsi="Times New Roman"/>
          <w:sz w:val="24"/>
          <w:szCs w:val="24"/>
        </w:rPr>
        <w:t xml:space="preserve"> округ</w:t>
      </w:r>
      <w:r w:rsidR="004D35F5" w:rsidRPr="00234B8F">
        <w:rPr>
          <w:rFonts w:ascii="Times New Roman" w:hAnsi="Times New Roman"/>
          <w:sz w:val="24"/>
          <w:szCs w:val="24"/>
        </w:rPr>
        <w:t xml:space="preserve"> Магаданской области</w:t>
      </w:r>
      <w:r w:rsidRPr="00234B8F">
        <w:rPr>
          <w:rFonts w:ascii="Times New Roman" w:hAnsi="Times New Roman"/>
          <w:sz w:val="24"/>
          <w:szCs w:val="24"/>
        </w:rPr>
        <w:t xml:space="preserve">» в соответствии с Законом Магаданской области от 29 июля 2005 года № 610-ОЗ «О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найма» зарегистрировано (поставлено на учет) </w:t>
      </w:r>
      <w:r w:rsidR="001F0E44" w:rsidRPr="00234B8F">
        <w:rPr>
          <w:rFonts w:ascii="Times New Roman" w:hAnsi="Times New Roman"/>
          <w:sz w:val="24"/>
          <w:szCs w:val="24"/>
        </w:rPr>
        <w:t>4</w:t>
      </w:r>
      <w:r w:rsidRPr="00234B8F">
        <w:rPr>
          <w:rFonts w:ascii="Times New Roman" w:hAnsi="Times New Roman"/>
          <w:sz w:val="24"/>
          <w:szCs w:val="24"/>
        </w:rPr>
        <w:t xml:space="preserve"> сем</w:t>
      </w:r>
      <w:r w:rsidR="001F0E44" w:rsidRPr="00234B8F">
        <w:rPr>
          <w:rFonts w:ascii="Times New Roman" w:hAnsi="Times New Roman"/>
          <w:sz w:val="24"/>
          <w:szCs w:val="24"/>
        </w:rPr>
        <w:t>ьи</w:t>
      </w:r>
      <w:r w:rsidRPr="00234B8F">
        <w:rPr>
          <w:rFonts w:ascii="Times New Roman" w:hAnsi="Times New Roman"/>
          <w:sz w:val="24"/>
          <w:szCs w:val="24"/>
        </w:rPr>
        <w:t xml:space="preserve"> </w:t>
      </w:r>
      <w:r w:rsidR="00EA392D" w:rsidRPr="00234B8F">
        <w:rPr>
          <w:rFonts w:ascii="Times New Roman" w:hAnsi="Times New Roman"/>
          <w:sz w:val="24"/>
          <w:szCs w:val="24"/>
        </w:rPr>
        <w:t xml:space="preserve">из них </w:t>
      </w:r>
      <w:r w:rsidR="001F0E44" w:rsidRPr="00234B8F">
        <w:rPr>
          <w:rFonts w:ascii="Times New Roman" w:hAnsi="Times New Roman"/>
          <w:sz w:val="24"/>
          <w:szCs w:val="24"/>
        </w:rPr>
        <w:t>3</w:t>
      </w:r>
      <w:r w:rsidR="00EA392D" w:rsidRPr="00234B8F">
        <w:rPr>
          <w:rFonts w:ascii="Times New Roman" w:hAnsi="Times New Roman"/>
          <w:sz w:val="24"/>
          <w:szCs w:val="24"/>
        </w:rPr>
        <w:t xml:space="preserve"> семьям было выделено жилье</w:t>
      </w:r>
      <w:r w:rsidR="001F0E44" w:rsidRPr="00234B8F">
        <w:rPr>
          <w:rFonts w:ascii="Times New Roman" w:hAnsi="Times New Roman"/>
          <w:sz w:val="24"/>
          <w:szCs w:val="24"/>
        </w:rPr>
        <w:t>, а 1 семья состоит</w:t>
      </w:r>
      <w:proofErr w:type="gramEnd"/>
      <w:r w:rsidR="001F0E44" w:rsidRPr="00234B8F">
        <w:rPr>
          <w:rFonts w:ascii="Times New Roman" w:hAnsi="Times New Roman"/>
          <w:sz w:val="24"/>
          <w:szCs w:val="24"/>
        </w:rPr>
        <w:t xml:space="preserve"> на учете на конец года</w:t>
      </w:r>
      <w:r w:rsidRPr="00234B8F">
        <w:rPr>
          <w:rFonts w:ascii="Times New Roman" w:hAnsi="Times New Roman"/>
          <w:sz w:val="24"/>
          <w:szCs w:val="24"/>
        </w:rPr>
        <w:t xml:space="preserve">. </w:t>
      </w:r>
    </w:p>
    <w:p w:rsidR="0023608F" w:rsidRPr="00234B8F" w:rsidRDefault="00AA11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Кроме того, в течени</w:t>
      </w:r>
      <w:proofErr w:type="gramStart"/>
      <w:r w:rsidRPr="00234B8F">
        <w:rPr>
          <w:rFonts w:ascii="Times New Roman" w:hAnsi="Times New Roman"/>
          <w:sz w:val="24"/>
          <w:szCs w:val="24"/>
        </w:rPr>
        <w:t>и</w:t>
      </w:r>
      <w:proofErr w:type="gramEnd"/>
      <w:r w:rsidRPr="00234B8F">
        <w:rPr>
          <w:rFonts w:ascii="Times New Roman" w:hAnsi="Times New Roman"/>
          <w:sz w:val="24"/>
          <w:szCs w:val="24"/>
        </w:rPr>
        <w:t xml:space="preserve"> года </w:t>
      </w:r>
      <w:r w:rsidR="00AD1438" w:rsidRPr="00234B8F">
        <w:rPr>
          <w:rFonts w:ascii="Times New Roman" w:hAnsi="Times New Roman"/>
          <w:sz w:val="24"/>
          <w:szCs w:val="24"/>
        </w:rPr>
        <w:t>2</w:t>
      </w:r>
      <w:r w:rsidR="001F0E44" w:rsidRPr="00234B8F">
        <w:rPr>
          <w:rFonts w:ascii="Times New Roman" w:hAnsi="Times New Roman"/>
          <w:sz w:val="24"/>
          <w:szCs w:val="24"/>
        </w:rPr>
        <w:t>6</w:t>
      </w:r>
      <w:r w:rsidRPr="00234B8F">
        <w:rPr>
          <w:rFonts w:ascii="Times New Roman" w:hAnsi="Times New Roman"/>
          <w:sz w:val="24"/>
          <w:szCs w:val="24"/>
        </w:rPr>
        <w:t xml:space="preserve"> семьям без постановки на учет были предоставлены жилые помещения.</w:t>
      </w:r>
    </w:p>
    <w:p w:rsidR="0023608F" w:rsidRPr="00234B8F" w:rsidRDefault="00AA11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2. Учет молодых семей, имеющих право на получение социальной выплаты на приобретение жилого помещения или строительство индивидуального жилого дома, в рамках реализации областной подпрограммы «Обеспечение жильем молодых семей», осуществляется Управлением экономики и развития Администрации Среднеканского </w:t>
      </w:r>
      <w:r w:rsidR="001F0E44" w:rsidRPr="00234B8F">
        <w:rPr>
          <w:rFonts w:ascii="Times New Roman" w:hAnsi="Times New Roman"/>
          <w:sz w:val="24"/>
          <w:szCs w:val="24"/>
        </w:rPr>
        <w:t>муниципального</w:t>
      </w:r>
      <w:r w:rsidRPr="00234B8F">
        <w:rPr>
          <w:rFonts w:ascii="Times New Roman" w:hAnsi="Times New Roman"/>
          <w:sz w:val="24"/>
          <w:szCs w:val="24"/>
        </w:rPr>
        <w:t xml:space="preserve"> округа. </w:t>
      </w:r>
    </w:p>
    <w:p w:rsidR="0023608F" w:rsidRPr="00234B8F" w:rsidRDefault="00AA11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В 20</w:t>
      </w:r>
      <w:r w:rsidR="00EA392D" w:rsidRPr="00234B8F">
        <w:rPr>
          <w:rFonts w:ascii="Times New Roman" w:hAnsi="Times New Roman"/>
          <w:sz w:val="24"/>
          <w:szCs w:val="24"/>
        </w:rPr>
        <w:t>2</w:t>
      </w:r>
      <w:r w:rsidR="001F0E44" w:rsidRPr="00234B8F">
        <w:rPr>
          <w:rFonts w:ascii="Times New Roman" w:hAnsi="Times New Roman"/>
          <w:sz w:val="24"/>
          <w:szCs w:val="24"/>
        </w:rPr>
        <w:t>2</w:t>
      </w:r>
      <w:r w:rsidRPr="00234B8F">
        <w:rPr>
          <w:rFonts w:ascii="Times New Roman" w:hAnsi="Times New Roman"/>
          <w:sz w:val="24"/>
          <w:szCs w:val="24"/>
        </w:rPr>
        <w:t xml:space="preserve"> году  социальная выплата на приобретение жилья</w:t>
      </w:r>
      <w:r w:rsidR="001F0E44" w:rsidRPr="00234B8F">
        <w:rPr>
          <w:rFonts w:ascii="Times New Roman" w:hAnsi="Times New Roman"/>
          <w:sz w:val="24"/>
          <w:szCs w:val="24"/>
        </w:rPr>
        <w:t xml:space="preserve"> молодым семьям не предоставлялась</w:t>
      </w:r>
      <w:r w:rsidRPr="00234B8F">
        <w:rPr>
          <w:rFonts w:ascii="Times New Roman" w:hAnsi="Times New Roman"/>
          <w:sz w:val="24"/>
          <w:szCs w:val="24"/>
        </w:rPr>
        <w:t>.</w:t>
      </w:r>
    </w:p>
    <w:p w:rsidR="0023608F" w:rsidRPr="00234B8F" w:rsidRDefault="00AA11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В результате доля </w:t>
      </w:r>
      <w:proofErr w:type="gramStart"/>
      <w:r w:rsidRPr="00234B8F">
        <w:rPr>
          <w:rFonts w:ascii="Times New Roman" w:hAnsi="Times New Roman"/>
          <w:color w:val="000000"/>
          <w:sz w:val="24"/>
          <w:szCs w:val="24"/>
        </w:rPr>
        <w:t>населения, получившего жилые помещения и улучшившие жилищные условия в отчетном году составила</w:t>
      </w:r>
      <w:proofErr w:type="gramEnd"/>
      <w:r w:rsidRPr="00234B8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0240D" w:rsidRPr="00234B8F">
        <w:rPr>
          <w:rFonts w:ascii="Times New Roman" w:hAnsi="Times New Roman"/>
          <w:color w:val="000000"/>
          <w:sz w:val="24"/>
          <w:szCs w:val="24"/>
        </w:rPr>
        <w:t>96,7</w:t>
      </w:r>
      <w:r w:rsidRPr="00234B8F">
        <w:rPr>
          <w:rFonts w:ascii="Times New Roman" w:hAnsi="Times New Roman"/>
          <w:color w:val="000000"/>
          <w:sz w:val="24"/>
          <w:szCs w:val="24"/>
        </w:rPr>
        <w:t xml:space="preserve"> процентов. Данные приведены в таблице.</w:t>
      </w:r>
    </w:p>
    <w:p w:rsidR="00C1151B" w:rsidRPr="00234B8F" w:rsidRDefault="00C115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Style w:val="a9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48"/>
        <w:gridCol w:w="845"/>
        <w:gridCol w:w="901"/>
        <w:gridCol w:w="1134"/>
        <w:gridCol w:w="993"/>
        <w:gridCol w:w="965"/>
        <w:gridCol w:w="1020"/>
        <w:gridCol w:w="1134"/>
        <w:gridCol w:w="1134"/>
        <w:gridCol w:w="1842"/>
      </w:tblGrid>
      <w:tr w:rsidR="0023608F" w:rsidRPr="00234B8F">
        <w:tc>
          <w:tcPr>
            <w:tcW w:w="948" w:type="dxa"/>
            <w:vMerge w:val="restart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годы</w:t>
            </w:r>
          </w:p>
        </w:tc>
        <w:tc>
          <w:tcPr>
            <w:tcW w:w="3873" w:type="dxa"/>
            <w:gridSpan w:val="4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семей нуждающихся в улучшении жилищных условий,</w:t>
            </w:r>
          </w:p>
        </w:tc>
        <w:tc>
          <w:tcPr>
            <w:tcW w:w="4253" w:type="dxa"/>
            <w:gridSpan w:val="4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семей улучшавших жилищные условия</w:t>
            </w:r>
          </w:p>
        </w:tc>
        <w:tc>
          <w:tcPr>
            <w:tcW w:w="1842" w:type="dxa"/>
            <w:vMerge w:val="restart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Доля населения, получившего </w:t>
            </w: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жилые помещения и улучшившие жилищные условия в отчетном году, %</w:t>
            </w:r>
          </w:p>
        </w:tc>
      </w:tr>
      <w:tr w:rsidR="0023608F" w:rsidRPr="00234B8F">
        <w:tc>
          <w:tcPr>
            <w:tcW w:w="948" w:type="dxa"/>
            <w:vMerge/>
          </w:tcPr>
          <w:p w:rsidR="0023608F" w:rsidRPr="00234B8F" w:rsidRDefault="002360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45" w:type="dxa"/>
            <w:vMerge w:val="restart"/>
          </w:tcPr>
          <w:p w:rsidR="0023608F" w:rsidRPr="00234B8F" w:rsidRDefault="00AA11D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28" w:type="dxa"/>
            <w:gridSpan w:val="3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965" w:type="dxa"/>
            <w:vMerge w:val="restart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88" w:type="dxa"/>
            <w:gridSpan w:val="3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vMerge/>
          </w:tcPr>
          <w:p w:rsidR="0023608F" w:rsidRPr="00234B8F" w:rsidRDefault="002360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3608F" w:rsidRPr="00234B8F">
        <w:trPr>
          <w:cantSplit/>
          <w:trHeight w:val="1134"/>
        </w:trPr>
        <w:tc>
          <w:tcPr>
            <w:tcW w:w="948" w:type="dxa"/>
            <w:vMerge/>
          </w:tcPr>
          <w:p w:rsidR="0023608F" w:rsidRPr="00234B8F" w:rsidRDefault="002360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45" w:type="dxa"/>
            <w:vMerge/>
          </w:tcPr>
          <w:p w:rsidR="0023608F" w:rsidRPr="00234B8F" w:rsidRDefault="002360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textDirection w:val="btLr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состоящие на учете</w:t>
            </w:r>
          </w:p>
        </w:tc>
        <w:tc>
          <w:tcPr>
            <w:tcW w:w="1134" w:type="dxa"/>
            <w:textDirection w:val="btLr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без постановки на учет</w:t>
            </w:r>
          </w:p>
        </w:tc>
        <w:tc>
          <w:tcPr>
            <w:tcW w:w="993" w:type="dxa"/>
            <w:textDirection w:val="btLr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молодые семьи</w:t>
            </w:r>
          </w:p>
        </w:tc>
        <w:tc>
          <w:tcPr>
            <w:tcW w:w="965" w:type="dxa"/>
            <w:vMerge/>
          </w:tcPr>
          <w:p w:rsidR="0023608F" w:rsidRPr="00234B8F" w:rsidRDefault="002360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extDirection w:val="btLr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состоящие на учете</w:t>
            </w:r>
          </w:p>
        </w:tc>
        <w:tc>
          <w:tcPr>
            <w:tcW w:w="1134" w:type="dxa"/>
            <w:textDirection w:val="btLr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без постановки на учет</w:t>
            </w:r>
          </w:p>
        </w:tc>
        <w:tc>
          <w:tcPr>
            <w:tcW w:w="1134" w:type="dxa"/>
            <w:textDirection w:val="btLr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молодые семьи</w:t>
            </w:r>
          </w:p>
        </w:tc>
        <w:tc>
          <w:tcPr>
            <w:tcW w:w="1842" w:type="dxa"/>
            <w:vMerge/>
          </w:tcPr>
          <w:p w:rsidR="0023608F" w:rsidRPr="00234B8F" w:rsidRDefault="002360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3608F" w:rsidRPr="00234B8F">
        <w:tc>
          <w:tcPr>
            <w:tcW w:w="948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2016</w:t>
            </w:r>
          </w:p>
        </w:tc>
        <w:tc>
          <w:tcPr>
            <w:tcW w:w="845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01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93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5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020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23608F" w:rsidRPr="00234B8F">
        <w:tc>
          <w:tcPr>
            <w:tcW w:w="948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845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01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5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020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23608F" w:rsidRPr="00234B8F">
        <w:tc>
          <w:tcPr>
            <w:tcW w:w="948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845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01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5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020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23608F" w:rsidRPr="00234B8F">
        <w:tc>
          <w:tcPr>
            <w:tcW w:w="948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845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901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5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020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:rsidR="0023608F" w:rsidRPr="00234B8F" w:rsidRDefault="00AA1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EA392D" w:rsidRPr="00234B8F">
        <w:tc>
          <w:tcPr>
            <w:tcW w:w="948" w:type="dxa"/>
          </w:tcPr>
          <w:p w:rsidR="00EA392D" w:rsidRPr="00234B8F" w:rsidRDefault="00EA3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845" w:type="dxa"/>
          </w:tcPr>
          <w:p w:rsidR="00EA392D" w:rsidRPr="00234B8F" w:rsidRDefault="00EA3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01" w:type="dxa"/>
          </w:tcPr>
          <w:p w:rsidR="00EA392D" w:rsidRPr="00234B8F" w:rsidRDefault="00EA3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EA392D" w:rsidRPr="00234B8F" w:rsidRDefault="00EA3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EA392D" w:rsidRPr="00234B8F" w:rsidRDefault="00EA3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5" w:type="dxa"/>
          </w:tcPr>
          <w:p w:rsidR="00EA392D" w:rsidRPr="00234B8F" w:rsidRDefault="00EA3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20" w:type="dxa"/>
          </w:tcPr>
          <w:p w:rsidR="00EA392D" w:rsidRPr="00234B8F" w:rsidRDefault="00EA3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EA392D" w:rsidRPr="00234B8F" w:rsidRDefault="00EA3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EA392D" w:rsidRPr="00234B8F" w:rsidRDefault="00EA3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:rsidR="00EA392D" w:rsidRPr="00234B8F" w:rsidRDefault="00EA3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93,3</w:t>
            </w:r>
          </w:p>
        </w:tc>
      </w:tr>
      <w:tr w:rsidR="00AD1438" w:rsidRPr="00234B8F">
        <w:tc>
          <w:tcPr>
            <w:tcW w:w="948" w:type="dxa"/>
          </w:tcPr>
          <w:p w:rsidR="00AD1438" w:rsidRPr="00234B8F" w:rsidRDefault="00AD1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845" w:type="dxa"/>
          </w:tcPr>
          <w:p w:rsidR="00AD1438" w:rsidRPr="00234B8F" w:rsidRDefault="00AD1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901" w:type="dxa"/>
          </w:tcPr>
          <w:p w:rsidR="00AD1438" w:rsidRPr="00234B8F" w:rsidRDefault="00AD1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AD1438" w:rsidRPr="00234B8F" w:rsidRDefault="00AD1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3" w:type="dxa"/>
          </w:tcPr>
          <w:p w:rsidR="00AD1438" w:rsidRPr="00234B8F" w:rsidRDefault="00AD1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5" w:type="dxa"/>
          </w:tcPr>
          <w:p w:rsidR="00AD1438" w:rsidRPr="00234B8F" w:rsidRDefault="00AD1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020" w:type="dxa"/>
          </w:tcPr>
          <w:p w:rsidR="00AD1438" w:rsidRPr="00234B8F" w:rsidRDefault="00AD1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AD1438" w:rsidRPr="00234B8F" w:rsidRDefault="00AD1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AD1438" w:rsidRPr="00234B8F" w:rsidRDefault="00AD1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AD1438" w:rsidRPr="00234B8F" w:rsidRDefault="00AD1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4D35F5" w:rsidRPr="00234B8F">
        <w:tc>
          <w:tcPr>
            <w:tcW w:w="948" w:type="dxa"/>
          </w:tcPr>
          <w:p w:rsidR="004D35F5" w:rsidRPr="00234B8F" w:rsidRDefault="004D35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845" w:type="dxa"/>
          </w:tcPr>
          <w:p w:rsidR="004D35F5" w:rsidRPr="00234B8F" w:rsidRDefault="001F0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01" w:type="dxa"/>
          </w:tcPr>
          <w:p w:rsidR="004D35F5" w:rsidRPr="00234B8F" w:rsidRDefault="001F0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D35F5" w:rsidRPr="00234B8F" w:rsidRDefault="001F0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993" w:type="dxa"/>
          </w:tcPr>
          <w:p w:rsidR="004D35F5" w:rsidRPr="00234B8F" w:rsidRDefault="001F0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5" w:type="dxa"/>
          </w:tcPr>
          <w:p w:rsidR="004D35F5" w:rsidRPr="00234B8F" w:rsidRDefault="001F0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020" w:type="dxa"/>
          </w:tcPr>
          <w:p w:rsidR="004D35F5" w:rsidRPr="00234B8F" w:rsidRDefault="001F0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D35F5" w:rsidRPr="00234B8F" w:rsidRDefault="001F0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:rsidR="004D35F5" w:rsidRPr="00234B8F" w:rsidRDefault="001F0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:rsidR="004D35F5" w:rsidRPr="00234B8F" w:rsidRDefault="001F0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96,7</w:t>
            </w:r>
          </w:p>
        </w:tc>
      </w:tr>
    </w:tbl>
    <w:p w:rsidR="0023608F" w:rsidRPr="00234B8F" w:rsidRDefault="0023608F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color w:val="auto"/>
        </w:rPr>
      </w:pPr>
    </w:p>
    <w:p w:rsidR="0023608F" w:rsidRPr="00234B8F" w:rsidRDefault="0023608F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:rsidR="00EC28F6" w:rsidRPr="00234B8F" w:rsidRDefault="00EC28F6" w:rsidP="00EC28F6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34B8F">
        <w:rPr>
          <w:rFonts w:ascii="Times New Roman" w:eastAsia="Times New Roman" w:hAnsi="Times New Roman"/>
          <w:b/>
          <w:sz w:val="24"/>
          <w:szCs w:val="24"/>
        </w:rPr>
        <w:t>п.</w:t>
      </w:r>
      <w:r w:rsidR="00411C36" w:rsidRPr="00234B8F">
        <w:rPr>
          <w:rFonts w:ascii="Times New Roman" w:eastAsia="Times New Roman" w:hAnsi="Times New Roman"/>
          <w:b/>
          <w:sz w:val="24"/>
          <w:szCs w:val="24"/>
        </w:rPr>
        <w:t>30</w:t>
      </w:r>
      <w:r w:rsidRPr="00234B8F">
        <w:rPr>
          <w:rFonts w:ascii="Times New Roman" w:eastAsia="Times New Roman" w:hAnsi="Times New Roman"/>
          <w:b/>
          <w:sz w:val="24"/>
          <w:szCs w:val="24"/>
        </w:rPr>
        <w:t xml:space="preserve">. 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субвенций). </w:t>
      </w:r>
    </w:p>
    <w:p w:rsidR="00EC28F6" w:rsidRPr="00234B8F" w:rsidRDefault="00EC28F6" w:rsidP="00EC28F6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234B8F">
        <w:rPr>
          <w:rFonts w:ascii="Times New Roman" w:eastAsia="Times New Roman" w:hAnsi="Times New Roman"/>
          <w:sz w:val="24"/>
          <w:szCs w:val="24"/>
        </w:rPr>
        <w:t>Доля собственных доходов бюджета МО «Среднеканский городской округ» в 202</w:t>
      </w:r>
      <w:r w:rsidR="00FB6551" w:rsidRPr="00234B8F">
        <w:rPr>
          <w:rFonts w:ascii="Times New Roman" w:eastAsia="Times New Roman" w:hAnsi="Times New Roman"/>
          <w:sz w:val="24"/>
          <w:szCs w:val="24"/>
        </w:rPr>
        <w:t>2</w:t>
      </w:r>
      <w:r w:rsidRPr="00234B8F">
        <w:rPr>
          <w:rFonts w:ascii="Times New Roman" w:eastAsia="Times New Roman" w:hAnsi="Times New Roman"/>
          <w:sz w:val="24"/>
          <w:szCs w:val="24"/>
        </w:rPr>
        <w:t xml:space="preserve"> </w:t>
      </w:r>
      <w:r w:rsidR="00FC7561" w:rsidRPr="00234B8F">
        <w:rPr>
          <w:rFonts w:ascii="Times New Roman" w:eastAsia="Times New Roman" w:hAnsi="Times New Roman"/>
          <w:sz w:val="24"/>
          <w:szCs w:val="24"/>
        </w:rPr>
        <w:t xml:space="preserve">году </w:t>
      </w:r>
      <w:r w:rsidR="00FB6551" w:rsidRPr="00234B8F">
        <w:rPr>
          <w:rFonts w:ascii="Times New Roman" w:eastAsia="Times New Roman" w:hAnsi="Times New Roman"/>
          <w:sz w:val="24"/>
          <w:szCs w:val="24"/>
        </w:rPr>
        <w:t xml:space="preserve">увеличилась </w:t>
      </w:r>
      <w:r w:rsidRPr="00234B8F">
        <w:rPr>
          <w:rFonts w:ascii="Times New Roman" w:eastAsia="Times New Roman" w:hAnsi="Times New Roman"/>
          <w:sz w:val="24"/>
          <w:szCs w:val="24"/>
        </w:rPr>
        <w:t xml:space="preserve">в </w:t>
      </w:r>
      <w:r w:rsidR="00FC7561" w:rsidRPr="00234B8F">
        <w:rPr>
          <w:rFonts w:ascii="Times New Roman" w:eastAsia="Times New Roman" w:hAnsi="Times New Roman"/>
          <w:sz w:val="24"/>
          <w:szCs w:val="24"/>
        </w:rPr>
        <w:t>связи</w:t>
      </w:r>
      <w:r w:rsidR="00FC7561" w:rsidRPr="00234B8F">
        <w:rPr>
          <w:rFonts w:ascii="Times New Roman" w:hAnsi="Times New Roman"/>
          <w:sz w:val="24"/>
          <w:szCs w:val="24"/>
        </w:rPr>
        <w:t xml:space="preserve"> </w:t>
      </w:r>
      <w:r w:rsidR="00FB6551" w:rsidRPr="00234B8F">
        <w:rPr>
          <w:rFonts w:ascii="Times New Roman" w:hAnsi="Times New Roman"/>
          <w:sz w:val="24"/>
          <w:szCs w:val="24"/>
        </w:rPr>
        <w:t>увеличением оплаты по подоходному налогу от предприятий</w:t>
      </w:r>
      <w:r w:rsidRPr="00234B8F">
        <w:rPr>
          <w:rFonts w:ascii="Times New Roman" w:eastAsia="Times New Roman" w:hAnsi="Times New Roman"/>
          <w:sz w:val="24"/>
          <w:szCs w:val="24"/>
        </w:rPr>
        <w:t xml:space="preserve">. </w:t>
      </w:r>
    </w:p>
    <w:p w:rsidR="0023608F" w:rsidRPr="00234B8F" w:rsidRDefault="0023608F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23608F" w:rsidRPr="00234B8F" w:rsidRDefault="00AA11DF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b/>
          <w:sz w:val="24"/>
          <w:szCs w:val="24"/>
        </w:rPr>
      </w:pPr>
      <w:r w:rsidRPr="00234B8F">
        <w:rPr>
          <w:rFonts w:ascii="Times New Roman" w:hAnsi="Times New Roman"/>
          <w:b/>
          <w:sz w:val="24"/>
          <w:szCs w:val="24"/>
        </w:rPr>
        <w:t>п.3</w:t>
      </w:r>
      <w:r w:rsidR="00411C36" w:rsidRPr="00234B8F">
        <w:rPr>
          <w:rFonts w:ascii="Times New Roman" w:hAnsi="Times New Roman"/>
          <w:b/>
          <w:sz w:val="24"/>
          <w:szCs w:val="24"/>
        </w:rPr>
        <w:t>1</w:t>
      </w:r>
      <w:r w:rsidRPr="00234B8F">
        <w:rPr>
          <w:rFonts w:ascii="Times New Roman" w:hAnsi="Times New Roman"/>
          <w:b/>
          <w:sz w:val="24"/>
          <w:szCs w:val="24"/>
        </w:rPr>
        <w:t xml:space="preserve"> Доля основных фондов организаций муниципальной формы собственности, находящихся в стадии банкротства, в основных фондах организаций муниципальной формы собственности (на конец года по полной учетной стоимости) </w:t>
      </w:r>
    </w:p>
    <w:p w:rsidR="000A26AF" w:rsidRPr="00234B8F" w:rsidRDefault="000A26AF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Администрация Среднеканского муниципального округа Магаданской области, является учредителем 8 казенных и 2 бюджетных учреждений, а также 3 предприятий (МУП «</w:t>
      </w:r>
      <w:proofErr w:type="spellStart"/>
      <w:r w:rsidRPr="00234B8F">
        <w:rPr>
          <w:rFonts w:ascii="Times New Roman" w:hAnsi="Times New Roman"/>
          <w:sz w:val="24"/>
          <w:szCs w:val="24"/>
        </w:rPr>
        <w:t>Сеймчантеплосеть</w:t>
      </w:r>
      <w:proofErr w:type="spellEnd"/>
      <w:r w:rsidRPr="00234B8F">
        <w:rPr>
          <w:rFonts w:ascii="Times New Roman" w:hAnsi="Times New Roman"/>
          <w:sz w:val="24"/>
          <w:szCs w:val="24"/>
        </w:rPr>
        <w:t>, СМУП «Коммунальник» и МКТП «Рассвет»)</w:t>
      </w:r>
    </w:p>
    <w:p w:rsidR="0023608F" w:rsidRPr="00234B8F" w:rsidRDefault="005543B7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4B8F">
        <w:rPr>
          <w:rFonts w:ascii="Times New Roman" w:hAnsi="Times New Roman"/>
          <w:sz w:val="24"/>
          <w:szCs w:val="24"/>
        </w:rPr>
        <w:t xml:space="preserve">В Едином </w:t>
      </w:r>
      <w:r w:rsidR="000A26AF" w:rsidRPr="00234B8F">
        <w:rPr>
          <w:rFonts w:ascii="Times New Roman" w:hAnsi="Times New Roman"/>
          <w:sz w:val="24"/>
          <w:szCs w:val="24"/>
        </w:rPr>
        <w:t xml:space="preserve">федеральном </w:t>
      </w:r>
      <w:r w:rsidRPr="00234B8F">
        <w:rPr>
          <w:rFonts w:ascii="Times New Roman" w:hAnsi="Times New Roman"/>
          <w:sz w:val="24"/>
          <w:szCs w:val="24"/>
        </w:rPr>
        <w:t>реестре</w:t>
      </w:r>
      <w:r w:rsidR="000A26AF" w:rsidRPr="00234B8F">
        <w:rPr>
          <w:rFonts w:ascii="Times New Roman" w:hAnsi="Times New Roman"/>
          <w:sz w:val="24"/>
          <w:szCs w:val="24"/>
        </w:rPr>
        <w:t xml:space="preserve"> сведений о банкротстве</w:t>
      </w:r>
      <w:r w:rsidRPr="00234B8F">
        <w:rPr>
          <w:rFonts w:ascii="Times New Roman" w:hAnsi="Times New Roman"/>
          <w:sz w:val="24"/>
          <w:szCs w:val="24"/>
        </w:rPr>
        <w:t xml:space="preserve"> </w:t>
      </w:r>
      <w:r w:rsidR="000A26AF" w:rsidRPr="00234B8F">
        <w:rPr>
          <w:rFonts w:ascii="Times New Roman" w:hAnsi="Times New Roman"/>
          <w:sz w:val="24"/>
          <w:szCs w:val="24"/>
        </w:rPr>
        <w:t>на</w:t>
      </w:r>
      <w:r w:rsidR="009B2F8F" w:rsidRPr="00234B8F">
        <w:rPr>
          <w:rFonts w:ascii="Times New Roman" w:hAnsi="Times New Roman"/>
          <w:sz w:val="24"/>
          <w:szCs w:val="24"/>
        </w:rPr>
        <w:t xml:space="preserve"> сайт</w:t>
      </w:r>
      <w:r w:rsidR="000A26AF" w:rsidRPr="00234B8F">
        <w:rPr>
          <w:rFonts w:ascii="Times New Roman" w:hAnsi="Times New Roman"/>
          <w:sz w:val="24"/>
          <w:szCs w:val="24"/>
        </w:rPr>
        <w:t>е</w:t>
      </w:r>
      <w:r w:rsidR="009B2F8F" w:rsidRPr="00234B8F">
        <w:rPr>
          <w:rFonts w:ascii="Times New Roman" w:hAnsi="Times New Roman"/>
          <w:sz w:val="24"/>
          <w:szCs w:val="24"/>
        </w:rPr>
        <w:t xml:space="preserve"> налоговой</w:t>
      </w:r>
      <w:r w:rsidR="000A26AF" w:rsidRPr="00234B8F">
        <w:rPr>
          <w:rFonts w:ascii="Times New Roman" w:hAnsi="Times New Roman"/>
          <w:sz w:val="24"/>
          <w:szCs w:val="24"/>
        </w:rPr>
        <w:t xml:space="preserve"> в сети Интернет по адресу: </w:t>
      </w:r>
      <w:hyperlink r:id="rId11" w:history="1">
        <w:r w:rsidR="000A26AF" w:rsidRPr="00234B8F">
          <w:rPr>
            <w:rStyle w:val="af2"/>
            <w:rFonts w:ascii="Times New Roman" w:hAnsi="Times New Roman"/>
            <w:sz w:val="24"/>
            <w:szCs w:val="24"/>
          </w:rPr>
          <w:t>https://old.bankrot.fedresurs.ru/DebtorsSearch.aspx?</w:t>
        </w:r>
        <w:proofErr w:type="gramEnd"/>
        <w:r w:rsidR="000A26AF" w:rsidRPr="00234B8F">
          <w:rPr>
            <w:rStyle w:val="af2"/>
            <w:rFonts w:ascii="Times New Roman" w:hAnsi="Times New Roman"/>
            <w:sz w:val="24"/>
            <w:szCs w:val="24"/>
          </w:rPr>
          <w:t>Name=4904004662</w:t>
        </w:r>
      </w:hyperlink>
      <w:r w:rsidR="009B2F8F" w:rsidRPr="00234B8F">
        <w:rPr>
          <w:rFonts w:ascii="Times New Roman" w:hAnsi="Times New Roman"/>
          <w:sz w:val="24"/>
          <w:szCs w:val="24"/>
        </w:rPr>
        <w:t>,</w:t>
      </w:r>
      <w:r w:rsidR="00AA11DF" w:rsidRPr="00234B8F">
        <w:rPr>
          <w:rFonts w:ascii="Times New Roman" w:hAnsi="Times New Roman"/>
          <w:sz w:val="24"/>
          <w:szCs w:val="24"/>
        </w:rPr>
        <w:t xml:space="preserve"> организации муниципальной формы собственности, находящиеся в стадии банкротства, отсутствуют.</w:t>
      </w:r>
    </w:p>
    <w:p w:rsidR="0023608F" w:rsidRPr="00234B8F" w:rsidRDefault="0023608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23608F" w:rsidRPr="00234B8F" w:rsidRDefault="00AA11D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234B8F">
        <w:rPr>
          <w:rFonts w:ascii="Times New Roman" w:hAnsi="Times New Roman"/>
          <w:b/>
          <w:spacing w:val="-3"/>
          <w:sz w:val="24"/>
          <w:szCs w:val="24"/>
        </w:rPr>
        <w:t>п.3</w:t>
      </w:r>
      <w:r w:rsidR="00411C36" w:rsidRPr="00234B8F">
        <w:rPr>
          <w:rFonts w:ascii="Times New Roman" w:hAnsi="Times New Roman"/>
          <w:b/>
          <w:spacing w:val="-3"/>
          <w:sz w:val="24"/>
          <w:szCs w:val="24"/>
        </w:rPr>
        <w:t>2</w:t>
      </w:r>
      <w:r w:rsidRPr="00234B8F">
        <w:rPr>
          <w:rFonts w:ascii="Times New Roman" w:hAnsi="Times New Roman"/>
          <w:b/>
          <w:spacing w:val="-3"/>
          <w:sz w:val="24"/>
          <w:szCs w:val="24"/>
        </w:rPr>
        <w:t xml:space="preserve"> </w:t>
      </w:r>
      <w:r w:rsidRPr="00234B8F">
        <w:rPr>
          <w:rFonts w:ascii="Times New Roman" w:hAnsi="Times New Roman"/>
          <w:b/>
          <w:spacing w:val="17"/>
          <w:sz w:val="24"/>
          <w:szCs w:val="24"/>
        </w:rPr>
        <w:t xml:space="preserve">Объем незавершенного в установленные сроки строительства, </w:t>
      </w:r>
      <w:r w:rsidRPr="00234B8F">
        <w:rPr>
          <w:rFonts w:ascii="Times New Roman" w:hAnsi="Times New Roman"/>
          <w:b/>
          <w:sz w:val="24"/>
          <w:szCs w:val="24"/>
        </w:rPr>
        <w:t xml:space="preserve">осуществляемого за счет средств бюджета городского округа (муниципального </w:t>
      </w:r>
      <w:r w:rsidRPr="00234B8F">
        <w:rPr>
          <w:rFonts w:ascii="Times New Roman" w:hAnsi="Times New Roman"/>
          <w:b/>
          <w:spacing w:val="-3"/>
          <w:sz w:val="24"/>
          <w:szCs w:val="24"/>
        </w:rPr>
        <w:t>района).</w:t>
      </w:r>
    </w:p>
    <w:p w:rsidR="0023608F" w:rsidRPr="00234B8F" w:rsidRDefault="00AA11DF">
      <w:pPr>
        <w:spacing w:after="0" w:line="240" w:lineRule="auto"/>
        <w:ind w:left="19" w:firstLine="706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pacing w:val="3"/>
          <w:sz w:val="24"/>
          <w:szCs w:val="24"/>
        </w:rPr>
        <w:t>В связи с отсутствием в 20</w:t>
      </w:r>
      <w:r w:rsidR="003C7062" w:rsidRPr="00234B8F">
        <w:rPr>
          <w:rFonts w:ascii="Times New Roman" w:hAnsi="Times New Roman"/>
          <w:spacing w:val="3"/>
          <w:sz w:val="24"/>
          <w:szCs w:val="24"/>
        </w:rPr>
        <w:t>2</w:t>
      </w:r>
      <w:r w:rsidR="003A5E17" w:rsidRPr="00234B8F">
        <w:rPr>
          <w:rFonts w:ascii="Times New Roman" w:hAnsi="Times New Roman"/>
          <w:spacing w:val="3"/>
          <w:sz w:val="24"/>
          <w:szCs w:val="24"/>
        </w:rPr>
        <w:t>2</w:t>
      </w:r>
      <w:r w:rsidRPr="00234B8F">
        <w:rPr>
          <w:rFonts w:ascii="Times New Roman" w:hAnsi="Times New Roman"/>
          <w:spacing w:val="3"/>
          <w:sz w:val="24"/>
          <w:szCs w:val="24"/>
        </w:rPr>
        <w:t xml:space="preserve"> году строительства за счет средств бюджета </w:t>
      </w:r>
      <w:r w:rsidRPr="00234B8F">
        <w:rPr>
          <w:rFonts w:ascii="Times New Roman" w:hAnsi="Times New Roman"/>
          <w:sz w:val="24"/>
          <w:szCs w:val="24"/>
        </w:rPr>
        <w:t>муниципального городского округа данный показатель равен нулю.</w:t>
      </w:r>
    </w:p>
    <w:p w:rsidR="0023608F" w:rsidRPr="00234B8F" w:rsidRDefault="0023608F">
      <w:pPr>
        <w:spacing w:after="0" w:line="240" w:lineRule="auto"/>
        <w:ind w:left="19" w:firstLine="706"/>
        <w:jc w:val="both"/>
        <w:rPr>
          <w:rFonts w:ascii="Times New Roman" w:hAnsi="Times New Roman"/>
          <w:sz w:val="24"/>
          <w:szCs w:val="24"/>
        </w:rPr>
      </w:pPr>
    </w:p>
    <w:p w:rsidR="00EC28F6" w:rsidRPr="00234B8F" w:rsidRDefault="00EC28F6" w:rsidP="00EC28F6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34B8F">
        <w:rPr>
          <w:rFonts w:ascii="Times New Roman" w:eastAsia="Times New Roman" w:hAnsi="Times New Roman"/>
          <w:b/>
          <w:sz w:val="24"/>
          <w:szCs w:val="24"/>
        </w:rPr>
        <w:t>п.3</w:t>
      </w:r>
      <w:r w:rsidR="00411C36" w:rsidRPr="00234B8F">
        <w:rPr>
          <w:rFonts w:ascii="Times New Roman" w:eastAsia="Times New Roman" w:hAnsi="Times New Roman"/>
          <w:b/>
          <w:sz w:val="24"/>
          <w:szCs w:val="24"/>
        </w:rPr>
        <w:t>3</w:t>
      </w:r>
      <w:r w:rsidRPr="00234B8F">
        <w:rPr>
          <w:rFonts w:ascii="Times New Roman" w:eastAsia="Times New Roman" w:hAnsi="Times New Roman"/>
          <w:b/>
          <w:sz w:val="24"/>
          <w:szCs w:val="24"/>
        </w:rPr>
        <w:t xml:space="preserve">. Доля просроченной кредиторской задолженности по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 </w:t>
      </w:r>
    </w:p>
    <w:p w:rsidR="00EC28F6" w:rsidRPr="00234B8F" w:rsidRDefault="00EC28F6" w:rsidP="00EC28F6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34B8F">
        <w:rPr>
          <w:rFonts w:ascii="Times New Roman" w:eastAsia="Times New Roman" w:hAnsi="Times New Roman"/>
          <w:sz w:val="24"/>
          <w:szCs w:val="24"/>
        </w:rPr>
        <w:t>По состоянию на 01.01.202</w:t>
      </w:r>
      <w:r w:rsidR="00AE1790" w:rsidRPr="00234B8F">
        <w:rPr>
          <w:rFonts w:ascii="Times New Roman" w:eastAsia="Times New Roman" w:hAnsi="Times New Roman"/>
          <w:sz w:val="24"/>
          <w:szCs w:val="24"/>
        </w:rPr>
        <w:t>3</w:t>
      </w:r>
      <w:r w:rsidRPr="00234B8F">
        <w:rPr>
          <w:rFonts w:ascii="Times New Roman" w:eastAsia="Times New Roman" w:hAnsi="Times New Roman"/>
          <w:sz w:val="24"/>
          <w:szCs w:val="24"/>
        </w:rPr>
        <w:t xml:space="preserve"> года в бюджете МО «Среднеканский городской округ» просроченная кредиторская задолженности по начислениям на оплату труда составила 0,0 </w:t>
      </w:r>
      <w:proofErr w:type="spellStart"/>
      <w:r w:rsidRPr="00234B8F">
        <w:rPr>
          <w:rFonts w:ascii="Times New Roman" w:eastAsia="Times New Roman" w:hAnsi="Times New Roman"/>
          <w:sz w:val="24"/>
          <w:szCs w:val="24"/>
        </w:rPr>
        <w:t>тыс</w:t>
      </w:r>
      <w:proofErr w:type="gramStart"/>
      <w:r w:rsidRPr="00234B8F">
        <w:rPr>
          <w:rFonts w:ascii="Times New Roman" w:eastAsia="Times New Roman" w:hAnsi="Times New Roman"/>
          <w:sz w:val="24"/>
          <w:szCs w:val="24"/>
        </w:rPr>
        <w:t>.р</w:t>
      </w:r>
      <w:proofErr w:type="gramEnd"/>
      <w:r w:rsidRPr="00234B8F">
        <w:rPr>
          <w:rFonts w:ascii="Times New Roman" w:eastAsia="Times New Roman" w:hAnsi="Times New Roman"/>
          <w:sz w:val="24"/>
          <w:szCs w:val="24"/>
        </w:rPr>
        <w:t>уб</w:t>
      </w:r>
      <w:proofErr w:type="spellEnd"/>
      <w:r w:rsidRPr="00234B8F">
        <w:rPr>
          <w:rFonts w:ascii="Times New Roman" w:eastAsia="Times New Roman" w:hAnsi="Times New Roman"/>
          <w:sz w:val="24"/>
          <w:szCs w:val="24"/>
        </w:rPr>
        <w:t>.</w:t>
      </w:r>
    </w:p>
    <w:p w:rsidR="00EC28F6" w:rsidRPr="00234B8F" w:rsidRDefault="00EC28F6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23608F" w:rsidRPr="00234B8F" w:rsidRDefault="00AA11DF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b/>
          <w:sz w:val="24"/>
          <w:szCs w:val="24"/>
        </w:rPr>
      </w:pPr>
      <w:r w:rsidRPr="00234B8F">
        <w:rPr>
          <w:rFonts w:ascii="Times New Roman" w:eastAsia="Times New Roman" w:hAnsi="Times New Roman"/>
          <w:b/>
          <w:sz w:val="24"/>
          <w:szCs w:val="24"/>
        </w:rPr>
        <w:t>п.3</w:t>
      </w:r>
      <w:r w:rsidR="00411C36" w:rsidRPr="00234B8F">
        <w:rPr>
          <w:rFonts w:ascii="Times New Roman" w:eastAsia="Times New Roman" w:hAnsi="Times New Roman"/>
          <w:b/>
          <w:sz w:val="24"/>
          <w:szCs w:val="24"/>
        </w:rPr>
        <w:t>4</w:t>
      </w:r>
      <w:r w:rsidRPr="00234B8F">
        <w:rPr>
          <w:rFonts w:ascii="Times New Roman" w:eastAsia="Times New Roman" w:hAnsi="Times New Roman"/>
          <w:b/>
          <w:sz w:val="24"/>
          <w:szCs w:val="24"/>
        </w:rPr>
        <w:t xml:space="preserve">. 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 </w:t>
      </w:r>
    </w:p>
    <w:p w:rsidR="0023608F" w:rsidRPr="00234B8F" w:rsidRDefault="00794133">
      <w:pPr>
        <w:spacing w:after="0" w:line="240" w:lineRule="auto"/>
        <w:ind w:left="19" w:firstLine="70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34B8F">
        <w:rPr>
          <w:rFonts w:ascii="Times New Roman" w:eastAsia="Calibri" w:hAnsi="Times New Roman"/>
          <w:sz w:val="24"/>
          <w:szCs w:val="24"/>
          <w:lang w:eastAsia="en-US"/>
        </w:rPr>
        <w:t>Увеличение</w:t>
      </w:r>
      <w:r w:rsidR="00AA11DF" w:rsidRPr="00234B8F">
        <w:rPr>
          <w:rFonts w:ascii="Times New Roman" w:eastAsia="Calibri" w:hAnsi="Times New Roman"/>
          <w:sz w:val="24"/>
          <w:szCs w:val="24"/>
          <w:lang w:eastAsia="en-US"/>
        </w:rPr>
        <w:t xml:space="preserve"> расходов в 20</w:t>
      </w:r>
      <w:r w:rsidR="00706593" w:rsidRPr="00234B8F">
        <w:rPr>
          <w:rFonts w:ascii="Times New Roman" w:eastAsia="Calibri" w:hAnsi="Times New Roman"/>
          <w:sz w:val="24"/>
          <w:szCs w:val="24"/>
          <w:lang w:eastAsia="en-US"/>
        </w:rPr>
        <w:t>2</w:t>
      </w:r>
      <w:r w:rsidR="00AE1790" w:rsidRPr="00234B8F">
        <w:rPr>
          <w:rFonts w:ascii="Times New Roman" w:eastAsia="Calibri" w:hAnsi="Times New Roman"/>
          <w:sz w:val="24"/>
          <w:szCs w:val="24"/>
          <w:lang w:eastAsia="en-US"/>
        </w:rPr>
        <w:t>2</w:t>
      </w:r>
      <w:r w:rsidR="00AA11DF" w:rsidRPr="00234B8F">
        <w:rPr>
          <w:rFonts w:ascii="Times New Roman" w:eastAsia="Calibri" w:hAnsi="Times New Roman"/>
          <w:sz w:val="24"/>
          <w:szCs w:val="24"/>
          <w:lang w:eastAsia="en-US"/>
        </w:rPr>
        <w:t xml:space="preserve"> году </w:t>
      </w:r>
      <w:r w:rsidR="00AE1790" w:rsidRPr="00234B8F">
        <w:rPr>
          <w:rFonts w:ascii="Times New Roman" w:eastAsia="Calibri" w:hAnsi="Times New Roman"/>
          <w:sz w:val="24"/>
          <w:szCs w:val="24"/>
          <w:lang w:eastAsia="en-US"/>
        </w:rPr>
        <w:t>незначительное</w:t>
      </w:r>
      <w:r w:rsidR="00AA11DF" w:rsidRPr="00234B8F">
        <w:rPr>
          <w:rFonts w:ascii="Times New Roman" w:eastAsia="Calibri" w:hAnsi="Times New Roman"/>
          <w:sz w:val="24"/>
          <w:szCs w:val="24"/>
          <w:lang w:eastAsia="en-US"/>
        </w:rPr>
        <w:t xml:space="preserve"> в связи с </w:t>
      </w:r>
      <w:r w:rsidR="00AE1790" w:rsidRPr="00234B8F">
        <w:rPr>
          <w:rFonts w:ascii="Times New Roman" w:eastAsia="Calibri" w:hAnsi="Times New Roman"/>
          <w:sz w:val="24"/>
          <w:szCs w:val="24"/>
          <w:lang w:eastAsia="en-US"/>
        </w:rPr>
        <w:t>изменением системы оплаты труда</w:t>
      </w:r>
      <w:r w:rsidRPr="00234B8F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23608F" w:rsidRPr="00234B8F" w:rsidRDefault="0023608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23608F" w:rsidRPr="00234B8F" w:rsidRDefault="00AA11DF">
      <w:pPr>
        <w:spacing w:after="0" w:line="240" w:lineRule="auto"/>
        <w:ind w:left="28" w:right="6" w:firstLine="697"/>
        <w:jc w:val="both"/>
        <w:rPr>
          <w:rFonts w:ascii="Times New Roman" w:hAnsi="Times New Roman"/>
          <w:b/>
          <w:sz w:val="24"/>
          <w:szCs w:val="24"/>
        </w:rPr>
      </w:pPr>
      <w:r w:rsidRPr="00234B8F">
        <w:rPr>
          <w:rFonts w:ascii="Times New Roman" w:hAnsi="Times New Roman"/>
          <w:b/>
          <w:bCs/>
          <w:spacing w:val="-1"/>
          <w:sz w:val="24"/>
          <w:szCs w:val="24"/>
        </w:rPr>
        <w:t>п.3</w:t>
      </w:r>
      <w:r w:rsidR="00411C36" w:rsidRPr="00234B8F">
        <w:rPr>
          <w:rFonts w:ascii="Times New Roman" w:hAnsi="Times New Roman"/>
          <w:b/>
          <w:bCs/>
          <w:spacing w:val="-1"/>
          <w:sz w:val="24"/>
          <w:szCs w:val="24"/>
        </w:rPr>
        <w:t>5</w:t>
      </w:r>
      <w:r w:rsidRPr="00234B8F">
        <w:rPr>
          <w:rFonts w:ascii="Times New Roman" w:hAnsi="Times New Roman"/>
          <w:b/>
          <w:bCs/>
          <w:spacing w:val="-1"/>
          <w:sz w:val="24"/>
          <w:szCs w:val="24"/>
        </w:rPr>
        <w:t xml:space="preserve">. </w:t>
      </w:r>
      <w:r w:rsidRPr="00234B8F">
        <w:rPr>
          <w:rFonts w:ascii="Times New Roman" w:hAnsi="Times New Roman"/>
          <w:b/>
          <w:bCs/>
          <w:spacing w:val="6"/>
          <w:sz w:val="24"/>
          <w:szCs w:val="24"/>
        </w:rPr>
        <w:t xml:space="preserve">Наличие в городском округе (муниципальном </w:t>
      </w:r>
      <w:r w:rsidRPr="00234B8F">
        <w:rPr>
          <w:rFonts w:ascii="Times New Roman" w:hAnsi="Times New Roman"/>
          <w:b/>
          <w:spacing w:val="6"/>
          <w:sz w:val="24"/>
          <w:szCs w:val="24"/>
        </w:rPr>
        <w:t xml:space="preserve">районе) утвержденного </w:t>
      </w:r>
      <w:r w:rsidRPr="00234B8F">
        <w:rPr>
          <w:rFonts w:ascii="Times New Roman" w:hAnsi="Times New Roman"/>
          <w:b/>
          <w:bCs/>
          <w:spacing w:val="1"/>
          <w:sz w:val="24"/>
          <w:szCs w:val="24"/>
        </w:rPr>
        <w:t xml:space="preserve">генерального плана городского округа (схемы </w:t>
      </w:r>
      <w:r w:rsidRPr="00234B8F">
        <w:rPr>
          <w:rFonts w:ascii="Times New Roman" w:hAnsi="Times New Roman"/>
          <w:b/>
          <w:spacing w:val="1"/>
          <w:sz w:val="24"/>
          <w:szCs w:val="24"/>
        </w:rPr>
        <w:t xml:space="preserve">территориального </w:t>
      </w:r>
      <w:r w:rsidRPr="00234B8F">
        <w:rPr>
          <w:rFonts w:ascii="Times New Roman" w:hAnsi="Times New Roman"/>
          <w:b/>
          <w:bCs/>
          <w:spacing w:val="1"/>
          <w:sz w:val="24"/>
          <w:szCs w:val="24"/>
        </w:rPr>
        <w:t xml:space="preserve">планировании </w:t>
      </w:r>
      <w:r w:rsidRPr="00234B8F">
        <w:rPr>
          <w:rFonts w:ascii="Times New Roman" w:hAnsi="Times New Roman"/>
          <w:b/>
          <w:bCs/>
          <w:spacing w:val="-1"/>
          <w:sz w:val="24"/>
          <w:szCs w:val="24"/>
        </w:rPr>
        <w:t xml:space="preserve">муниципального района) </w:t>
      </w:r>
    </w:p>
    <w:p w:rsidR="0023608F" w:rsidRPr="00234B8F" w:rsidRDefault="00AA11DF">
      <w:pPr>
        <w:spacing w:after="0" w:line="240" w:lineRule="auto"/>
        <w:ind w:left="28" w:right="6" w:firstLine="697"/>
        <w:jc w:val="both"/>
        <w:rPr>
          <w:rFonts w:ascii="Times New Roman" w:hAnsi="Times New Roman"/>
          <w:spacing w:val="-1"/>
          <w:sz w:val="24"/>
          <w:szCs w:val="24"/>
        </w:rPr>
      </w:pPr>
      <w:r w:rsidRPr="00234B8F">
        <w:rPr>
          <w:rFonts w:ascii="Times New Roman" w:hAnsi="Times New Roman"/>
          <w:spacing w:val="-1"/>
          <w:sz w:val="24"/>
          <w:szCs w:val="24"/>
        </w:rPr>
        <w:lastRenderedPageBreak/>
        <w:t>Генеральный план муниципального образования «Среднеканский городской округ» не разрабатывался ввиду отсутствия финансовых средств в местном бюджете. В настоящее время проводятся подготовительные работы по разработке генерального плана Среднеканского городского округа за счет средств областного бюджета.</w:t>
      </w:r>
    </w:p>
    <w:p w:rsidR="0023608F" w:rsidRPr="00234B8F" w:rsidRDefault="00AA11DF">
      <w:pPr>
        <w:spacing w:line="240" w:lineRule="auto"/>
        <w:ind w:firstLine="567"/>
        <w:jc w:val="both"/>
        <w:rPr>
          <w:rFonts w:ascii="Times New Roman" w:hAnsi="Times New Roman"/>
          <w:spacing w:val="-1"/>
          <w:sz w:val="24"/>
          <w:szCs w:val="24"/>
        </w:rPr>
      </w:pPr>
      <w:r w:rsidRPr="00234B8F">
        <w:rPr>
          <w:rFonts w:ascii="Times New Roman" w:hAnsi="Times New Roman"/>
          <w:spacing w:val="-1"/>
          <w:sz w:val="24"/>
          <w:szCs w:val="24"/>
        </w:rPr>
        <w:t>В настоящее время в работе используются:</w:t>
      </w:r>
    </w:p>
    <w:p w:rsidR="0023608F" w:rsidRPr="00234B8F" w:rsidRDefault="00AA11DF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pacing w:val="-1"/>
          <w:sz w:val="24"/>
          <w:szCs w:val="24"/>
        </w:rPr>
        <w:t xml:space="preserve">- </w:t>
      </w:r>
      <w:r w:rsidRPr="00234B8F">
        <w:rPr>
          <w:rFonts w:ascii="Times New Roman" w:hAnsi="Times New Roman"/>
          <w:sz w:val="24"/>
          <w:szCs w:val="24"/>
        </w:rPr>
        <w:t>Схема территориального планирования муниципального образования «Среднеканский район» разработана в 2009 году, утверждена Собранием представителей Среднеканского района 21.09.2010 года;</w:t>
      </w:r>
    </w:p>
    <w:p w:rsidR="0023608F" w:rsidRPr="00234B8F" w:rsidRDefault="00AA11DF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- Генеральный план поселка Сеймчан, утвержденный постановлением Администрации муниципального образования «поселок Сеймчан» в 2007 году;</w:t>
      </w:r>
    </w:p>
    <w:p w:rsidR="0023608F" w:rsidRPr="00234B8F" w:rsidRDefault="00AA11DF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- Генеральный план села Верхний Сеймчан, утвержденный постановлением Администрации муниципального образования «село Верхний Сеймчан» в 2009 году.</w:t>
      </w:r>
    </w:p>
    <w:p w:rsidR="0023608F" w:rsidRPr="00234B8F" w:rsidRDefault="0023608F">
      <w:pPr>
        <w:spacing w:after="0" w:line="240" w:lineRule="auto"/>
        <w:ind w:left="19" w:firstLine="706"/>
        <w:jc w:val="both"/>
        <w:rPr>
          <w:rFonts w:ascii="Times New Roman" w:hAnsi="Times New Roman"/>
          <w:sz w:val="24"/>
          <w:szCs w:val="24"/>
        </w:rPr>
      </w:pPr>
    </w:p>
    <w:p w:rsidR="0023608F" w:rsidRPr="00234B8F" w:rsidRDefault="00AA11DF">
      <w:pPr>
        <w:spacing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234B8F">
        <w:rPr>
          <w:rFonts w:ascii="Times New Roman" w:hAnsi="Times New Roman"/>
          <w:b/>
          <w:sz w:val="24"/>
          <w:szCs w:val="24"/>
        </w:rPr>
        <w:t>п.3</w:t>
      </w:r>
      <w:r w:rsidR="00411C36" w:rsidRPr="00234B8F">
        <w:rPr>
          <w:rFonts w:ascii="Times New Roman" w:hAnsi="Times New Roman"/>
          <w:b/>
          <w:sz w:val="24"/>
          <w:szCs w:val="24"/>
        </w:rPr>
        <w:t>6</w:t>
      </w:r>
      <w:r w:rsidRPr="00234B8F">
        <w:rPr>
          <w:rFonts w:ascii="Times New Roman" w:hAnsi="Times New Roman"/>
          <w:b/>
          <w:sz w:val="24"/>
          <w:szCs w:val="24"/>
        </w:rPr>
        <w:t xml:space="preserve">. Удовлетворенность населения  деятельностью органов местного самоуправления городского округа (муниципального района) </w:t>
      </w:r>
    </w:p>
    <w:p w:rsidR="0023608F" w:rsidRPr="00234B8F" w:rsidRDefault="00AA11D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Данный показатель за 20</w:t>
      </w:r>
      <w:r w:rsidR="003F6B57" w:rsidRPr="00234B8F">
        <w:rPr>
          <w:rFonts w:ascii="Times New Roman" w:hAnsi="Times New Roman"/>
          <w:sz w:val="24"/>
          <w:szCs w:val="24"/>
        </w:rPr>
        <w:t>2</w:t>
      </w:r>
      <w:r w:rsidR="005A46CA" w:rsidRPr="00234B8F">
        <w:rPr>
          <w:rFonts w:ascii="Times New Roman" w:hAnsi="Times New Roman"/>
          <w:sz w:val="24"/>
          <w:szCs w:val="24"/>
        </w:rPr>
        <w:t>2</w:t>
      </w:r>
      <w:r w:rsidRPr="00234B8F">
        <w:rPr>
          <w:rFonts w:ascii="Times New Roman" w:hAnsi="Times New Roman"/>
          <w:sz w:val="24"/>
          <w:szCs w:val="24"/>
        </w:rPr>
        <w:t xml:space="preserve"> год взят из представленного аналитического отчета по результатам социологического опроса по выявлению уровня удовлетворенности населения деятельностью органов  местного самоуправления городских округов и глав муниципальных образований Магаданской области</w:t>
      </w:r>
      <w:r w:rsidR="005A46CA" w:rsidRPr="00234B8F">
        <w:rPr>
          <w:rFonts w:ascii="Times New Roman" w:hAnsi="Times New Roman"/>
          <w:sz w:val="24"/>
          <w:szCs w:val="24"/>
        </w:rPr>
        <w:t>, проведенног</w:t>
      </w:r>
      <w:proofErr w:type="gramStart"/>
      <w:r w:rsidR="005A46CA" w:rsidRPr="00234B8F">
        <w:rPr>
          <w:rFonts w:ascii="Times New Roman" w:hAnsi="Times New Roman"/>
          <w:sz w:val="24"/>
          <w:szCs w:val="24"/>
        </w:rPr>
        <w:t>о ООО А</w:t>
      </w:r>
      <w:proofErr w:type="gramEnd"/>
      <w:r w:rsidR="005A46CA" w:rsidRPr="00234B8F">
        <w:rPr>
          <w:rFonts w:ascii="Times New Roman" w:hAnsi="Times New Roman"/>
          <w:sz w:val="24"/>
          <w:szCs w:val="24"/>
        </w:rPr>
        <w:t>гентство «СВОИ» по заданию Министерства внутренней, информационной и молодежной политики Магаданской области.</w:t>
      </w:r>
    </w:p>
    <w:p w:rsidR="0023608F" w:rsidRPr="00234B8F" w:rsidRDefault="0023608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23608F" w:rsidRPr="00234B8F" w:rsidRDefault="00AA11DF">
      <w:pPr>
        <w:spacing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234B8F">
        <w:rPr>
          <w:rFonts w:ascii="Times New Roman" w:hAnsi="Times New Roman"/>
          <w:b/>
          <w:sz w:val="24"/>
          <w:szCs w:val="24"/>
        </w:rPr>
        <w:t>п.3</w:t>
      </w:r>
      <w:r w:rsidR="00411C36" w:rsidRPr="00234B8F">
        <w:rPr>
          <w:rFonts w:ascii="Times New Roman" w:hAnsi="Times New Roman"/>
          <w:b/>
          <w:sz w:val="24"/>
          <w:szCs w:val="24"/>
        </w:rPr>
        <w:t>7</w:t>
      </w:r>
      <w:r w:rsidRPr="00234B8F">
        <w:rPr>
          <w:rFonts w:ascii="Times New Roman" w:hAnsi="Times New Roman"/>
          <w:b/>
          <w:sz w:val="24"/>
          <w:szCs w:val="24"/>
        </w:rPr>
        <w:t xml:space="preserve"> Среднегодовая численность постоянного населения</w:t>
      </w:r>
    </w:p>
    <w:tbl>
      <w:tblPr>
        <w:tblW w:w="10267" w:type="dxa"/>
        <w:tblInd w:w="108" w:type="dxa"/>
        <w:tblLook w:val="04A0" w:firstRow="1" w:lastRow="0" w:firstColumn="1" w:lastColumn="0" w:noHBand="0" w:noVBand="1"/>
      </w:tblPr>
      <w:tblGrid>
        <w:gridCol w:w="2807"/>
        <w:gridCol w:w="1130"/>
        <w:gridCol w:w="1036"/>
        <w:gridCol w:w="992"/>
        <w:gridCol w:w="850"/>
        <w:gridCol w:w="824"/>
        <w:gridCol w:w="876"/>
        <w:gridCol w:w="876"/>
        <w:gridCol w:w="876"/>
      </w:tblGrid>
      <w:tr w:rsidR="003D4742" w:rsidRPr="00234B8F" w:rsidTr="003D4742">
        <w:trPr>
          <w:trHeight w:val="375"/>
        </w:trPr>
        <w:tc>
          <w:tcPr>
            <w:tcW w:w="2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742" w:rsidRPr="00234B8F" w:rsidRDefault="003D4742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742" w:rsidRPr="00234B8F" w:rsidRDefault="003D4742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742" w:rsidRPr="00234B8F" w:rsidRDefault="003D4742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742" w:rsidRPr="00234B8F" w:rsidRDefault="003D4742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742" w:rsidRPr="00234B8F" w:rsidRDefault="003D4742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4742" w:rsidRPr="00234B8F" w:rsidRDefault="003D4742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4742" w:rsidRPr="00234B8F" w:rsidRDefault="003D4742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4742" w:rsidRPr="00234B8F" w:rsidRDefault="003D4742" w:rsidP="00B63E4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4742" w:rsidRPr="00234B8F" w:rsidRDefault="003D4742" w:rsidP="0019095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190956" w:rsidRPr="00234B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3D4742" w:rsidRPr="00234B8F" w:rsidTr="003D4742">
        <w:trPr>
          <w:trHeight w:val="30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742" w:rsidRPr="00234B8F" w:rsidRDefault="003D4742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На начало года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742" w:rsidRPr="00234B8F" w:rsidRDefault="003D4742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2583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742" w:rsidRPr="00234B8F" w:rsidRDefault="003D4742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2523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742" w:rsidRPr="00234B8F" w:rsidRDefault="003D4742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2385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742" w:rsidRPr="00234B8F" w:rsidRDefault="003D4742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2293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4742" w:rsidRPr="00234B8F" w:rsidRDefault="003D4742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2165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4742" w:rsidRPr="00234B8F" w:rsidRDefault="003D4742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2124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4742" w:rsidRPr="00234B8F" w:rsidRDefault="003D4742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2101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4742" w:rsidRPr="00234B8F" w:rsidRDefault="003D4742" w:rsidP="00EC6D25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2073</w:t>
            </w:r>
          </w:p>
        </w:tc>
      </w:tr>
      <w:tr w:rsidR="003D4742" w:rsidRPr="00234B8F" w:rsidTr="003D4742">
        <w:trPr>
          <w:trHeight w:val="300"/>
        </w:trPr>
        <w:tc>
          <w:tcPr>
            <w:tcW w:w="2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742" w:rsidRPr="00234B8F" w:rsidRDefault="003D4742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на конец года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742" w:rsidRPr="00234B8F" w:rsidRDefault="003D4742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2523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742" w:rsidRPr="00234B8F" w:rsidRDefault="003D4742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2385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742" w:rsidRPr="00234B8F" w:rsidRDefault="003D4742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2293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742" w:rsidRPr="00234B8F" w:rsidRDefault="003D4742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2165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4742" w:rsidRPr="00234B8F" w:rsidRDefault="003D4742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2083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4742" w:rsidRPr="00234B8F" w:rsidRDefault="003D4742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2101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4742" w:rsidRPr="00234B8F" w:rsidRDefault="003D4742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2110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4742" w:rsidRPr="00234B8F" w:rsidRDefault="003D4742" w:rsidP="003D4742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color w:val="000000"/>
                <w:sz w:val="24"/>
                <w:szCs w:val="24"/>
              </w:rPr>
              <w:t>2182</w:t>
            </w:r>
          </w:p>
        </w:tc>
      </w:tr>
      <w:tr w:rsidR="003D4742" w:rsidRPr="00234B8F" w:rsidTr="003D4742">
        <w:trPr>
          <w:trHeight w:val="300"/>
        </w:trPr>
        <w:tc>
          <w:tcPr>
            <w:tcW w:w="2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742" w:rsidRPr="00234B8F" w:rsidRDefault="003D4742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среднегодовая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742" w:rsidRPr="00234B8F" w:rsidRDefault="003D4742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2553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742" w:rsidRPr="00234B8F" w:rsidRDefault="003D4742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2454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742" w:rsidRPr="00234B8F" w:rsidRDefault="003D4742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2339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742" w:rsidRPr="00234B8F" w:rsidRDefault="003D4742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2229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4742" w:rsidRPr="00234B8F" w:rsidRDefault="003D4742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2124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4742" w:rsidRPr="00234B8F" w:rsidRDefault="003D4742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2112,5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4742" w:rsidRPr="00234B8F" w:rsidRDefault="003D4742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2105,5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4742" w:rsidRPr="00234B8F" w:rsidRDefault="003D4742" w:rsidP="00EC6D25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34B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2127,5</w:t>
            </w:r>
          </w:p>
        </w:tc>
      </w:tr>
    </w:tbl>
    <w:p w:rsidR="0023608F" w:rsidRPr="00234B8F" w:rsidRDefault="0019095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На официальном сайте </w:t>
      </w:r>
      <w:proofErr w:type="spellStart"/>
      <w:r w:rsidRPr="00234B8F">
        <w:rPr>
          <w:rFonts w:ascii="Times New Roman" w:hAnsi="Times New Roman"/>
          <w:sz w:val="24"/>
          <w:szCs w:val="24"/>
        </w:rPr>
        <w:t>Хабаровскстат</w:t>
      </w:r>
      <w:proofErr w:type="spellEnd"/>
      <w:r w:rsidRPr="00234B8F">
        <w:rPr>
          <w:rFonts w:ascii="Times New Roman" w:hAnsi="Times New Roman"/>
          <w:sz w:val="24"/>
          <w:szCs w:val="24"/>
        </w:rPr>
        <w:t xml:space="preserve"> в сети Интернет по адресу: </w:t>
      </w:r>
      <w:hyperlink r:id="rId12" w:history="1">
        <w:r w:rsidRPr="00234B8F">
          <w:rPr>
            <w:rStyle w:val="af2"/>
            <w:rFonts w:ascii="Times New Roman" w:hAnsi="Times New Roman"/>
            <w:sz w:val="24"/>
            <w:szCs w:val="24"/>
          </w:rPr>
          <w:t>https://27.rosstat.gov.ru/folder/23590</w:t>
        </w:r>
      </w:hyperlink>
      <w:r w:rsidRPr="00234B8F">
        <w:rPr>
          <w:rFonts w:ascii="Times New Roman" w:hAnsi="Times New Roman"/>
          <w:sz w:val="24"/>
          <w:szCs w:val="24"/>
        </w:rPr>
        <w:t xml:space="preserve"> с учетом итогов Всероссийской переписи населения 2020 года данный показатель равен 2,3 </w:t>
      </w:r>
      <w:proofErr w:type="spellStart"/>
      <w:r w:rsidRPr="00234B8F">
        <w:rPr>
          <w:rFonts w:ascii="Times New Roman" w:hAnsi="Times New Roman"/>
          <w:sz w:val="24"/>
          <w:szCs w:val="24"/>
        </w:rPr>
        <w:t>тыс</w:t>
      </w:r>
      <w:proofErr w:type="gramStart"/>
      <w:r w:rsidRPr="00234B8F">
        <w:rPr>
          <w:rFonts w:ascii="Times New Roman" w:hAnsi="Times New Roman"/>
          <w:sz w:val="24"/>
          <w:szCs w:val="24"/>
        </w:rPr>
        <w:t>.ч</w:t>
      </w:r>
      <w:proofErr w:type="gramEnd"/>
      <w:r w:rsidRPr="00234B8F">
        <w:rPr>
          <w:rFonts w:ascii="Times New Roman" w:hAnsi="Times New Roman"/>
          <w:sz w:val="24"/>
          <w:szCs w:val="24"/>
        </w:rPr>
        <w:t>ел</w:t>
      </w:r>
      <w:proofErr w:type="spellEnd"/>
      <w:r w:rsidRPr="00234B8F">
        <w:rPr>
          <w:rFonts w:ascii="Times New Roman" w:hAnsi="Times New Roman"/>
          <w:sz w:val="24"/>
          <w:szCs w:val="24"/>
        </w:rPr>
        <w:t>.</w:t>
      </w:r>
    </w:p>
    <w:p w:rsidR="00EB1C14" w:rsidRPr="00234B8F" w:rsidRDefault="00EB1C14" w:rsidP="00EB1C14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EB1C14" w:rsidRPr="00234B8F" w:rsidRDefault="00EB1C14" w:rsidP="00EB1C14">
      <w:pPr>
        <w:spacing w:after="0" w:line="240" w:lineRule="auto"/>
        <w:ind w:firstLine="708"/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234B8F">
        <w:rPr>
          <w:rFonts w:ascii="Times New Roman" w:hAnsi="Times New Roman"/>
          <w:b/>
          <w:sz w:val="24"/>
          <w:szCs w:val="24"/>
        </w:rPr>
        <w:t>Энергосбережение и повышение энергетической эффективности</w:t>
      </w:r>
    </w:p>
    <w:p w:rsidR="00EB1C14" w:rsidRPr="00234B8F" w:rsidRDefault="00EB1C14" w:rsidP="007309D4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B050"/>
          <w:sz w:val="24"/>
          <w:szCs w:val="24"/>
        </w:rPr>
      </w:pPr>
    </w:p>
    <w:p w:rsidR="007309D4" w:rsidRPr="00234B8F" w:rsidRDefault="007309D4" w:rsidP="007309D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234B8F">
        <w:rPr>
          <w:rFonts w:ascii="Times New Roman" w:hAnsi="Times New Roman"/>
          <w:b/>
          <w:sz w:val="24"/>
          <w:szCs w:val="24"/>
        </w:rPr>
        <w:t xml:space="preserve">п.38  Удельная величина потребления энергетических ресурсов в многоквартирных домах: электрическая энергия; тепловая энергия, горячая вода, холодная вода, природный газ. </w:t>
      </w:r>
    </w:p>
    <w:p w:rsidR="007309D4" w:rsidRPr="00234B8F" w:rsidRDefault="007309D4" w:rsidP="007309D4">
      <w:pPr>
        <w:pStyle w:val="a5"/>
        <w:ind w:firstLine="720"/>
      </w:pPr>
      <w:r w:rsidRPr="00234B8F">
        <w:t>Данный показатель рассчитан из представленных статистических отчетов 22-ЖКХ (</w:t>
      </w:r>
      <w:proofErr w:type="gramStart"/>
      <w:r w:rsidRPr="00234B8F">
        <w:t>сводная</w:t>
      </w:r>
      <w:proofErr w:type="gramEnd"/>
      <w:r w:rsidRPr="00234B8F">
        <w:t>) «Сведения о работе жилищно-коммунальных организаций в условиях реформы» за январь-декабрь 202</w:t>
      </w:r>
      <w:r w:rsidR="00D70142" w:rsidRPr="00234B8F">
        <w:t>2</w:t>
      </w:r>
      <w:r w:rsidRPr="00234B8F">
        <w:t xml:space="preserve"> года. </w:t>
      </w:r>
    </w:p>
    <w:p w:rsidR="007309D4" w:rsidRPr="00234B8F" w:rsidRDefault="007309D4" w:rsidP="007309D4">
      <w:pPr>
        <w:pStyle w:val="a5"/>
        <w:ind w:firstLine="720"/>
      </w:pPr>
      <w:r w:rsidRPr="00234B8F">
        <w:t>Данный показатель рассчитывается:</w:t>
      </w:r>
    </w:p>
    <w:p w:rsidR="007309D4" w:rsidRPr="00234B8F" w:rsidRDefault="007309D4" w:rsidP="007309D4">
      <w:pPr>
        <w:pStyle w:val="a5"/>
        <w:ind w:firstLine="720"/>
      </w:pPr>
      <w:r w:rsidRPr="00234B8F">
        <w:t>1. Как отношение объема потребления  энергетического ресурса (электрическая энергия, горячая вода, холодная вода) к среднегодовой численности потребителей ресурсов (категория «население») городского округа.</w:t>
      </w:r>
    </w:p>
    <w:p w:rsidR="007309D4" w:rsidRPr="00234B8F" w:rsidRDefault="007309D4" w:rsidP="007309D4">
      <w:pPr>
        <w:pStyle w:val="a5"/>
        <w:ind w:firstLine="720"/>
      </w:pPr>
      <w:r w:rsidRPr="00234B8F">
        <w:t>2. Как отношение объема потребления  энергетического ресурса (тепловая энергия) к общей площади жилого фонда, многоквартирных домов округа.</w:t>
      </w:r>
    </w:p>
    <w:p w:rsidR="007309D4" w:rsidRPr="00234B8F" w:rsidRDefault="007309D4" w:rsidP="007309D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7309D4" w:rsidRPr="00234B8F" w:rsidRDefault="007309D4" w:rsidP="007309D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lastRenderedPageBreak/>
        <w:t>В 202</w:t>
      </w:r>
      <w:r w:rsidR="00D70142" w:rsidRPr="00234B8F">
        <w:rPr>
          <w:rFonts w:ascii="Times New Roman" w:hAnsi="Times New Roman"/>
          <w:sz w:val="24"/>
          <w:szCs w:val="24"/>
        </w:rPr>
        <w:t>2</w:t>
      </w:r>
      <w:r w:rsidRPr="00234B8F">
        <w:rPr>
          <w:rFonts w:ascii="Times New Roman" w:hAnsi="Times New Roman"/>
          <w:sz w:val="24"/>
          <w:szCs w:val="24"/>
        </w:rPr>
        <w:t xml:space="preserve"> году удельная величина потребления энергетических ресурсов в многоквартирных домах составила:</w:t>
      </w:r>
    </w:p>
    <w:p w:rsidR="007309D4" w:rsidRPr="00234B8F" w:rsidRDefault="007309D4" w:rsidP="007309D4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по электроэнергии – 0 </w:t>
      </w:r>
      <w:proofErr w:type="spellStart"/>
      <w:r w:rsidRPr="00234B8F">
        <w:rPr>
          <w:rFonts w:ascii="Times New Roman" w:hAnsi="Times New Roman"/>
          <w:sz w:val="24"/>
          <w:szCs w:val="24"/>
        </w:rPr>
        <w:t>кВтч</w:t>
      </w:r>
      <w:proofErr w:type="spellEnd"/>
      <w:r w:rsidRPr="00234B8F">
        <w:rPr>
          <w:rFonts w:ascii="Times New Roman" w:hAnsi="Times New Roman"/>
          <w:sz w:val="24"/>
          <w:szCs w:val="24"/>
        </w:rPr>
        <w:t xml:space="preserve"> на 1 проживающего;</w:t>
      </w:r>
    </w:p>
    <w:p w:rsidR="00D70142" w:rsidRPr="00234B8F" w:rsidRDefault="00D70142" w:rsidP="00D70142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по </w:t>
      </w:r>
      <w:proofErr w:type="spellStart"/>
      <w:r w:rsidRPr="00234B8F">
        <w:rPr>
          <w:rFonts w:ascii="Times New Roman" w:hAnsi="Times New Roman"/>
          <w:sz w:val="24"/>
          <w:szCs w:val="24"/>
        </w:rPr>
        <w:t>теплоэнергии</w:t>
      </w:r>
      <w:proofErr w:type="spellEnd"/>
      <w:r w:rsidRPr="00234B8F">
        <w:rPr>
          <w:rFonts w:ascii="Times New Roman" w:hAnsi="Times New Roman"/>
          <w:sz w:val="24"/>
          <w:szCs w:val="24"/>
        </w:rPr>
        <w:t xml:space="preserve"> – 0,27 Гкал на 1 м² общей площади;</w:t>
      </w:r>
    </w:p>
    <w:p w:rsidR="00D70142" w:rsidRPr="00234B8F" w:rsidRDefault="00D70142" w:rsidP="00D70142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по горячей воде – 32,3 м³ на 1 проживающего;</w:t>
      </w:r>
    </w:p>
    <w:p w:rsidR="00D70142" w:rsidRPr="00234B8F" w:rsidRDefault="00D70142" w:rsidP="00D70142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по холодной воде – 47,2 м³ на 1 проживающего.</w:t>
      </w:r>
    </w:p>
    <w:p w:rsidR="00D70142" w:rsidRPr="00234B8F" w:rsidRDefault="00D70142" w:rsidP="00D70142">
      <w:pPr>
        <w:pStyle w:val="11"/>
        <w:spacing w:line="240" w:lineRule="auto"/>
        <w:ind w:left="0" w:right="0" w:firstLine="720"/>
        <w:rPr>
          <w:rFonts w:ascii="Times New Roman" w:hAnsi="Times New Roman"/>
          <w:szCs w:val="24"/>
        </w:rPr>
      </w:pPr>
      <w:r w:rsidRPr="00234B8F">
        <w:rPr>
          <w:rFonts w:ascii="Times New Roman" w:hAnsi="Times New Roman"/>
          <w:szCs w:val="24"/>
        </w:rPr>
        <w:t>Основными причинами снижения потребления энергетических ресурсов в 2022году является снижение численности постоянного населения округа.</w:t>
      </w:r>
    </w:p>
    <w:p w:rsidR="00D70142" w:rsidRPr="00234B8F" w:rsidRDefault="00D70142" w:rsidP="00D70142">
      <w:pPr>
        <w:pStyle w:val="11"/>
        <w:spacing w:line="240" w:lineRule="auto"/>
        <w:ind w:left="0" w:right="0" w:firstLine="720"/>
        <w:rPr>
          <w:rFonts w:ascii="Times New Roman" w:hAnsi="Times New Roman"/>
          <w:szCs w:val="24"/>
        </w:rPr>
      </w:pPr>
      <w:r w:rsidRPr="00234B8F">
        <w:rPr>
          <w:rFonts w:ascii="Times New Roman" w:hAnsi="Times New Roman"/>
          <w:szCs w:val="24"/>
        </w:rPr>
        <w:t>Основными причинами увеличения потребления энергетических ресурсов в 2022 году являются (ниже перечисленные мероприятия позволили снизить потери ресурсов, вести учет точнее):</w:t>
      </w:r>
    </w:p>
    <w:p w:rsidR="00D70142" w:rsidRPr="00234B8F" w:rsidRDefault="00D70142" w:rsidP="00D70142">
      <w:pPr>
        <w:pStyle w:val="11"/>
        <w:spacing w:line="240" w:lineRule="auto"/>
        <w:ind w:left="0" w:right="0" w:firstLine="720"/>
        <w:rPr>
          <w:rFonts w:ascii="Times New Roman" w:hAnsi="Times New Roman"/>
          <w:szCs w:val="24"/>
        </w:rPr>
      </w:pPr>
      <w:r w:rsidRPr="00234B8F">
        <w:rPr>
          <w:rFonts w:ascii="Times New Roman" w:hAnsi="Times New Roman"/>
          <w:szCs w:val="24"/>
        </w:rPr>
        <w:t>- модернизация котельного оборудования;</w:t>
      </w:r>
    </w:p>
    <w:p w:rsidR="00D70142" w:rsidRPr="00234B8F" w:rsidRDefault="00D70142" w:rsidP="00D70142">
      <w:pPr>
        <w:pStyle w:val="11"/>
        <w:spacing w:line="240" w:lineRule="auto"/>
        <w:ind w:left="0" w:right="0" w:firstLine="720"/>
        <w:rPr>
          <w:rFonts w:ascii="Times New Roman" w:hAnsi="Times New Roman"/>
          <w:szCs w:val="24"/>
        </w:rPr>
      </w:pPr>
      <w:r w:rsidRPr="00234B8F">
        <w:rPr>
          <w:rFonts w:ascii="Times New Roman" w:hAnsi="Times New Roman"/>
          <w:szCs w:val="24"/>
        </w:rPr>
        <w:t xml:space="preserve">- замена ветхих участков </w:t>
      </w:r>
      <w:proofErr w:type="spellStart"/>
      <w:r w:rsidRPr="00234B8F">
        <w:rPr>
          <w:rFonts w:ascii="Times New Roman" w:hAnsi="Times New Roman"/>
          <w:szCs w:val="24"/>
        </w:rPr>
        <w:t>тепловодомагистальных</w:t>
      </w:r>
      <w:proofErr w:type="spellEnd"/>
      <w:r w:rsidRPr="00234B8F">
        <w:rPr>
          <w:rFonts w:ascii="Times New Roman" w:hAnsi="Times New Roman"/>
          <w:szCs w:val="24"/>
        </w:rPr>
        <w:t xml:space="preserve"> сетей;</w:t>
      </w:r>
    </w:p>
    <w:p w:rsidR="007309D4" w:rsidRPr="00234B8F" w:rsidRDefault="00D70142" w:rsidP="00D70142">
      <w:pPr>
        <w:pStyle w:val="11"/>
        <w:spacing w:line="240" w:lineRule="auto"/>
        <w:ind w:left="0" w:right="0" w:firstLine="720"/>
        <w:rPr>
          <w:rFonts w:ascii="Times New Roman" w:hAnsi="Times New Roman"/>
          <w:szCs w:val="24"/>
        </w:rPr>
      </w:pPr>
      <w:r w:rsidRPr="00234B8F">
        <w:rPr>
          <w:rFonts w:ascii="Times New Roman" w:hAnsi="Times New Roman"/>
          <w:szCs w:val="24"/>
        </w:rPr>
        <w:t>- установка приборов учета.</w:t>
      </w:r>
    </w:p>
    <w:p w:rsidR="007309D4" w:rsidRPr="00234B8F" w:rsidRDefault="007309D4" w:rsidP="007309D4">
      <w:pPr>
        <w:pStyle w:val="11"/>
        <w:spacing w:line="240" w:lineRule="auto"/>
        <w:ind w:left="0" w:right="0" w:firstLine="720"/>
        <w:rPr>
          <w:rFonts w:ascii="Times New Roman" w:hAnsi="Times New Roman"/>
          <w:szCs w:val="24"/>
        </w:rPr>
      </w:pPr>
    </w:p>
    <w:p w:rsidR="007309D4" w:rsidRPr="00234B8F" w:rsidRDefault="007309D4" w:rsidP="007309D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Для расчета показателя использовались следующие данные:</w:t>
      </w:r>
    </w:p>
    <w:p w:rsidR="007309D4" w:rsidRPr="00234B8F" w:rsidRDefault="007309D4" w:rsidP="007309D4">
      <w:pPr>
        <w:pStyle w:val="a5"/>
        <w:ind w:firstLine="720"/>
      </w:pPr>
      <w:r w:rsidRPr="00234B8F">
        <w:t>-</w:t>
      </w:r>
      <w:r w:rsidR="00D70142" w:rsidRPr="00234B8F">
        <w:t xml:space="preserve"> </w:t>
      </w:r>
      <w:r w:rsidRPr="00234B8F">
        <w:t xml:space="preserve">по данным </w:t>
      </w:r>
      <w:proofErr w:type="spellStart"/>
      <w:r w:rsidRPr="00234B8F">
        <w:t>Хабаровскстата</w:t>
      </w:r>
      <w:proofErr w:type="spellEnd"/>
      <w:r w:rsidRPr="00234B8F">
        <w:t xml:space="preserve">  среднегодовая численность  постоянного населения</w:t>
      </w:r>
      <w:r w:rsidR="00D5694F" w:rsidRPr="00234B8F">
        <w:t xml:space="preserve"> составила</w:t>
      </w:r>
      <w:r w:rsidRPr="00234B8F">
        <w:t xml:space="preserve"> за </w:t>
      </w:r>
      <w:r w:rsidR="00D70142" w:rsidRPr="00234B8F">
        <w:t>2022 год – 2127,5</w:t>
      </w:r>
      <w:r w:rsidR="00D70142" w:rsidRPr="00234B8F">
        <w:rPr>
          <w:b/>
        </w:rPr>
        <w:t xml:space="preserve"> </w:t>
      </w:r>
      <w:r w:rsidR="00D70142" w:rsidRPr="00234B8F">
        <w:t xml:space="preserve">человек, </w:t>
      </w:r>
      <w:r w:rsidRPr="00234B8F">
        <w:t>2021 год</w:t>
      </w:r>
      <w:r w:rsidR="00D70142" w:rsidRPr="00234B8F">
        <w:t xml:space="preserve"> </w:t>
      </w:r>
      <w:r w:rsidR="00D5694F" w:rsidRPr="00234B8F">
        <w:t xml:space="preserve">- </w:t>
      </w:r>
      <w:r w:rsidRPr="00234B8F">
        <w:t>2019</w:t>
      </w:r>
      <w:r w:rsidRPr="00234B8F">
        <w:rPr>
          <w:b/>
        </w:rPr>
        <w:t xml:space="preserve"> </w:t>
      </w:r>
      <w:r w:rsidRPr="00234B8F">
        <w:t>человек, за 2020 год</w:t>
      </w:r>
      <w:r w:rsidR="00D70142" w:rsidRPr="00234B8F">
        <w:t xml:space="preserve"> </w:t>
      </w:r>
      <w:r w:rsidR="00D5694F" w:rsidRPr="00234B8F">
        <w:t xml:space="preserve">- </w:t>
      </w:r>
      <w:r w:rsidRPr="00234B8F">
        <w:t>2101 человек, в 2019 году – 2083</w:t>
      </w:r>
      <w:r w:rsidR="00EB1C14" w:rsidRPr="00234B8F">
        <w:t xml:space="preserve"> </w:t>
      </w:r>
      <w:r w:rsidRPr="00234B8F">
        <w:t>человек;</w:t>
      </w:r>
    </w:p>
    <w:p w:rsidR="00D70142" w:rsidRPr="00234B8F" w:rsidRDefault="00D70142" w:rsidP="00D7014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- по данным представленным предприятием МУП «</w:t>
      </w:r>
      <w:proofErr w:type="spellStart"/>
      <w:r w:rsidRPr="00234B8F">
        <w:rPr>
          <w:rFonts w:ascii="Times New Roman" w:hAnsi="Times New Roman"/>
          <w:sz w:val="24"/>
          <w:szCs w:val="24"/>
        </w:rPr>
        <w:t>Сеймчантеплосеть</w:t>
      </w:r>
      <w:proofErr w:type="spellEnd"/>
      <w:r w:rsidRPr="00234B8F">
        <w:rPr>
          <w:rFonts w:ascii="Times New Roman" w:hAnsi="Times New Roman"/>
          <w:sz w:val="24"/>
          <w:szCs w:val="24"/>
        </w:rPr>
        <w:t>»:</w:t>
      </w:r>
    </w:p>
    <w:p w:rsidR="00D70142" w:rsidRPr="00234B8F" w:rsidRDefault="00D70142" w:rsidP="00D7014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- тепловая энергия – 19968,58 Гкал;</w:t>
      </w:r>
    </w:p>
    <w:p w:rsidR="00D70142" w:rsidRPr="00234B8F" w:rsidRDefault="00D70142" w:rsidP="00D7014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- холодная вода – 75036,5 </w:t>
      </w:r>
      <w:proofErr w:type="spellStart"/>
      <w:r w:rsidRPr="00234B8F">
        <w:rPr>
          <w:rFonts w:ascii="Times New Roman" w:hAnsi="Times New Roman"/>
          <w:sz w:val="24"/>
          <w:szCs w:val="24"/>
        </w:rPr>
        <w:t>куб</w:t>
      </w:r>
      <w:proofErr w:type="gramStart"/>
      <w:r w:rsidRPr="00234B8F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 w:rsidRPr="00234B8F">
        <w:rPr>
          <w:rFonts w:ascii="Times New Roman" w:hAnsi="Times New Roman"/>
          <w:sz w:val="24"/>
          <w:szCs w:val="24"/>
        </w:rPr>
        <w:t>;</w:t>
      </w:r>
    </w:p>
    <w:p w:rsidR="00D70142" w:rsidRPr="00234B8F" w:rsidRDefault="00D70142" w:rsidP="00D7014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- горячая вода – 12269,5 </w:t>
      </w:r>
      <w:proofErr w:type="spellStart"/>
      <w:r w:rsidRPr="00234B8F">
        <w:rPr>
          <w:rFonts w:ascii="Times New Roman" w:hAnsi="Times New Roman"/>
          <w:sz w:val="24"/>
          <w:szCs w:val="24"/>
        </w:rPr>
        <w:t>куб.м</w:t>
      </w:r>
      <w:proofErr w:type="spellEnd"/>
      <w:r w:rsidRPr="00234B8F">
        <w:rPr>
          <w:rFonts w:ascii="Times New Roman" w:hAnsi="Times New Roman"/>
          <w:sz w:val="24"/>
          <w:szCs w:val="24"/>
        </w:rPr>
        <w:t>.</w:t>
      </w:r>
    </w:p>
    <w:p w:rsidR="00D70142" w:rsidRPr="00234B8F" w:rsidRDefault="00D70142" w:rsidP="007309D4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7309D4" w:rsidRPr="00234B8F" w:rsidRDefault="007309D4" w:rsidP="007309D4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234B8F">
        <w:rPr>
          <w:rFonts w:ascii="Times New Roman" w:hAnsi="Times New Roman"/>
          <w:b/>
          <w:sz w:val="24"/>
          <w:szCs w:val="24"/>
        </w:rPr>
        <w:t xml:space="preserve">п.39 Удельная величина потребления энергетических ресурсов муниципальными бюджетными учреждениями: электрическая энергия; тепловая энергия, горячая вода, холодная вода, природный газ. </w:t>
      </w:r>
    </w:p>
    <w:p w:rsidR="007309D4" w:rsidRPr="00234B8F" w:rsidRDefault="007309D4" w:rsidP="007309D4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D70142" w:rsidRPr="00234B8F" w:rsidRDefault="00D70142" w:rsidP="00D70142">
      <w:pPr>
        <w:pStyle w:val="a5"/>
        <w:ind w:firstLine="720"/>
      </w:pPr>
      <w:r w:rsidRPr="00234B8F">
        <w:t xml:space="preserve">В соответствии с Инструкцией по подготовке доклада </w:t>
      </w:r>
      <w:r w:rsidRPr="00234B8F">
        <w:rPr>
          <w:bCs/>
        </w:rPr>
        <w:t xml:space="preserve">главы местной администрации городского округа (муниципального района) </w:t>
      </w:r>
      <w:r w:rsidRPr="00234B8F">
        <w:t xml:space="preserve">субъекта Российской Федерации о достигнутых значениях показателей для оценки </w:t>
      </w:r>
      <w:proofErr w:type="gramStart"/>
      <w:r w:rsidRPr="00234B8F">
        <w:t>эффективности деятельности органов местного самоуправления городских округов</w:t>
      </w:r>
      <w:proofErr w:type="gramEnd"/>
      <w:r w:rsidRPr="00234B8F">
        <w:t xml:space="preserve"> и муниципальных районов за отчетный год и их планируемых значениях на 3-летний период данный показатель рассчитывается:</w:t>
      </w:r>
    </w:p>
    <w:p w:rsidR="00D70142" w:rsidRPr="00234B8F" w:rsidRDefault="00D70142" w:rsidP="00D70142">
      <w:pPr>
        <w:pStyle w:val="a5"/>
        <w:ind w:firstLine="720"/>
      </w:pPr>
      <w:r w:rsidRPr="00234B8F">
        <w:t>1. Как отношение объема потребления  энергетического ресурса (электрическая энергия, горячая вода, холодная вода) к среднегодовой численности постоянного населения городского округа.</w:t>
      </w:r>
    </w:p>
    <w:p w:rsidR="00D70142" w:rsidRPr="00234B8F" w:rsidRDefault="00D70142" w:rsidP="00D70142">
      <w:pPr>
        <w:pStyle w:val="a5"/>
        <w:ind w:firstLine="720"/>
      </w:pPr>
      <w:r w:rsidRPr="00234B8F">
        <w:t>2. Как отношение объема потребления  энергетического ресурса (тепловая энергия) к общей площади муниципальных учреждений района.</w:t>
      </w:r>
    </w:p>
    <w:p w:rsidR="00D70142" w:rsidRPr="00234B8F" w:rsidRDefault="00D70142" w:rsidP="00D7014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Для расчета показателя использовались следующие данные:</w:t>
      </w:r>
    </w:p>
    <w:p w:rsidR="00D70142" w:rsidRPr="00234B8F" w:rsidRDefault="00D70142" w:rsidP="00D70142">
      <w:pPr>
        <w:pStyle w:val="a5"/>
        <w:ind w:firstLine="720"/>
      </w:pPr>
      <w:r w:rsidRPr="00234B8F">
        <w:t xml:space="preserve">По данным </w:t>
      </w:r>
      <w:proofErr w:type="spellStart"/>
      <w:r w:rsidRPr="00234B8F">
        <w:t>Хабаровскстата</w:t>
      </w:r>
      <w:proofErr w:type="spellEnd"/>
      <w:r w:rsidRPr="00234B8F">
        <w:t xml:space="preserve">  среднегодовая численность  постоянного населения </w:t>
      </w:r>
      <w:r w:rsidRPr="00234B8F">
        <w:rPr>
          <w:b/>
        </w:rPr>
        <w:t xml:space="preserve">2,073 </w:t>
      </w:r>
      <w:r w:rsidRPr="00234B8F">
        <w:t xml:space="preserve">тыс. человек, за 2021 год составила  2,19 тыс. человек, в 2019 году – 2,101 </w:t>
      </w:r>
      <w:proofErr w:type="spellStart"/>
      <w:r w:rsidRPr="00234B8F">
        <w:t>тыс</w:t>
      </w:r>
      <w:proofErr w:type="gramStart"/>
      <w:r w:rsidRPr="00234B8F">
        <w:t>.ч</w:t>
      </w:r>
      <w:proofErr w:type="gramEnd"/>
      <w:r w:rsidRPr="00234B8F">
        <w:t>еловек</w:t>
      </w:r>
      <w:proofErr w:type="spellEnd"/>
      <w:r w:rsidRPr="00234B8F">
        <w:t>;</w:t>
      </w:r>
    </w:p>
    <w:p w:rsidR="00D70142" w:rsidRPr="00234B8F" w:rsidRDefault="00D70142" w:rsidP="00D70142">
      <w:pPr>
        <w:pStyle w:val="a5"/>
        <w:ind w:firstLine="720"/>
      </w:pPr>
      <w:r w:rsidRPr="00234B8F">
        <w:t>По данным предприятия МУП «</w:t>
      </w:r>
      <w:proofErr w:type="spellStart"/>
      <w:r w:rsidRPr="00234B8F">
        <w:t>Сеймчантеплосеть</w:t>
      </w:r>
      <w:proofErr w:type="spellEnd"/>
      <w:r w:rsidRPr="00234B8F">
        <w:t>» отпущено ресурсов:</w:t>
      </w:r>
    </w:p>
    <w:p w:rsidR="00D70142" w:rsidRPr="00234B8F" w:rsidRDefault="00D70142" w:rsidP="00D7014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- тепловая энергия – 9219,88 Гкал;</w:t>
      </w:r>
    </w:p>
    <w:p w:rsidR="00D70142" w:rsidRPr="00234B8F" w:rsidRDefault="00D70142" w:rsidP="00D7014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- холодная вода – 105,3 </w:t>
      </w:r>
      <w:proofErr w:type="spellStart"/>
      <w:r w:rsidRPr="00234B8F">
        <w:rPr>
          <w:rFonts w:ascii="Times New Roman" w:hAnsi="Times New Roman"/>
          <w:sz w:val="24"/>
          <w:szCs w:val="24"/>
        </w:rPr>
        <w:t>куб</w:t>
      </w:r>
      <w:proofErr w:type="gramStart"/>
      <w:r w:rsidRPr="00234B8F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 w:rsidRPr="00234B8F">
        <w:rPr>
          <w:rFonts w:ascii="Times New Roman" w:hAnsi="Times New Roman"/>
          <w:sz w:val="24"/>
          <w:szCs w:val="24"/>
        </w:rPr>
        <w:t>;</w:t>
      </w:r>
    </w:p>
    <w:p w:rsidR="00D70142" w:rsidRPr="00234B8F" w:rsidRDefault="00D70142" w:rsidP="00D7014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- горячая вода – 4992,3 </w:t>
      </w:r>
      <w:proofErr w:type="spellStart"/>
      <w:r w:rsidRPr="00234B8F">
        <w:rPr>
          <w:rFonts w:ascii="Times New Roman" w:hAnsi="Times New Roman"/>
          <w:sz w:val="24"/>
          <w:szCs w:val="24"/>
        </w:rPr>
        <w:t>куб.м</w:t>
      </w:r>
      <w:proofErr w:type="spellEnd"/>
      <w:r w:rsidRPr="00234B8F">
        <w:rPr>
          <w:rFonts w:ascii="Times New Roman" w:hAnsi="Times New Roman"/>
          <w:sz w:val="24"/>
          <w:szCs w:val="24"/>
        </w:rPr>
        <w:t>.</w:t>
      </w:r>
    </w:p>
    <w:p w:rsidR="00D70142" w:rsidRPr="00234B8F" w:rsidRDefault="00D70142" w:rsidP="00D7014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По данным муниципальных бюджетных учреждений объем потребленной электроэнергии за 2022 год составил 322350 кВт.</w:t>
      </w:r>
    </w:p>
    <w:p w:rsidR="0023608F" w:rsidRPr="00234B8F" w:rsidRDefault="00D70142" w:rsidP="00D7014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 xml:space="preserve">По предоставленным данным УЗИО Администрации Среднеканского городского округа общая площадь всех отапливаемых помещений муниципальных учреждений: в 2020 году – 16901,5 </w:t>
      </w:r>
      <w:proofErr w:type="spellStart"/>
      <w:r w:rsidRPr="00234B8F">
        <w:rPr>
          <w:rFonts w:ascii="Times New Roman" w:hAnsi="Times New Roman"/>
          <w:sz w:val="24"/>
          <w:szCs w:val="24"/>
        </w:rPr>
        <w:t>кв.м</w:t>
      </w:r>
      <w:proofErr w:type="spellEnd"/>
      <w:r w:rsidRPr="00234B8F">
        <w:rPr>
          <w:rFonts w:ascii="Times New Roman" w:hAnsi="Times New Roman"/>
          <w:sz w:val="24"/>
          <w:szCs w:val="24"/>
        </w:rPr>
        <w:t xml:space="preserve">., в 2021 году - 16901,5 </w:t>
      </w:r>
      <w:proofErr w:type="spellStart"/>
      <w:r w:rsidRPr="00234B8F">
        <w:rPr>
          <w:rFonts w:ascii="Times New Roman" w:hAnsi="Times New Roman"/>
          <w:sz w:val="24"/>
          <w:szCs w:val="24"/>
        </w:rPr>
        <w:t>кв.м</w:t>
      </w:r>
      <w:proofErr w:type="spellEnd"/>
      <w:r w:rsidRPr="00234B8F">
        <w:rPr>
          <w:rFonts w:ascii="Times New Roman" w:hAnsi="Times New Roman"/>
          <w:sz w:val="24"/>
          <w:szCs w:val="24"/>
        </w:rPr>
        <w:t xml:space="preserve">.; в 2022 году – 16901,5 </w:t>
      </w:r>
      <w:proofErr w:type="spellStart"/>
      <w:r w:rsidRPr="00234B8F">
        <w:rPr>
          <w:rFonts w:ascii="Times New Roman" w:hAnsi="Times New Roman"/>
          <w:sz w:val="24"/>
          <w:szCs w:val="24"/>
        </w:rPr>
        <w:t>кв.м</w:t>
      </w:r>
      <w:proofErr w:type="spellEnd"/>
      <w:r w:rsidRPr="00234B8F">
        <w:rPr>
          <w:rFonts w:ascii="Times New Roman" w:hAnsi="Times New Roman"/>
          <w:sz w:val="24"/>
          <w:szCs w:val="24"/>
        </w:rPr>
        <w:t>.</w:t>
      </w:r>
    </w:p>
    <w:p w:rsidR="00D70142" w:rsidRPr="00234B8F" w:rsidRDefault="00D70142" w:rsidP="00D7014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3608F" w:rsidRPr="00234B8F" w:rsidRDefault="00AA11DF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234B8F">
        <w:rPr>
          <w:rFonts w:ascii="Times New Roman" w:hAnsi="Times New Roman"/>
          <w:b/>
          <w:sz w:val="24"/>
          <w:szCs w:val="24"/>
        </w:rPr>
        <w:t>п.</w:t>
      </w:r>
      <w:r w:rsidR="00411C36" w:rsidRPr="00234B8F">
        <w:rPr>
          <w:rFonts w:ascii="Times New Roman" w:hAnsi="Times New Roman"/>
          <w:b/>
          <w:sz w:val="24"/>
          <w:szCs w:val="24"/>
        </w:rPr>
        <w:t>40</w:t>
      </w:r>
      <w:r w:rsidRPr="00234B8F">
        <w:rPr>
          <w:rFonts w:ascii="Times New Roman" w:hAnsi="Times New Roman"/>
          <w:b/>
          <w:sz w:val="24"/>
          <w:szCs w:val="24"/>
        </w:rPr>
        <w:t xml:space="preserve"> Результаты независимой оценки качества условий оказания услуг муниципальными организациями в сферах культуры, охраны здоровья, образования, </w:t>
      </w:r>
      <w:r w:rsidRPr="00234B8F">
        <w:rPr>
          <w:rFonts w:ascii="Times New Roman" w:hAnsi="Times New Roman"/>
          <w:b/>
          <w:sz w:val="24"/>
          <w:szCs w:val="24"/>
        </w:rPr>
        <w:lastRenderedPageBreak/>
        <w:t xml:space="preserve">социального обслуживания и иными организациями,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(по данным официального сайта для размещения информации о государственных и муниципальных учреждениях в информационно-телекоммуникационной сети "Интернет") (при наличии): </w:t>
      </w:r>
      <w:proofErr w:type="gramEnd"/>
    </w:p>
    <w:p w:rsidR="0023608F" w:rsidRPr="00234B8F" w:rsidRDefault="00AA11D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Сведения предоставлены Министерством образования и молодежной политики Магаданской области</w:t>
      </w:r>
      <w:r w:rsidR="008E0987" w:rsidRPr="00234B8F">
        <w:rPr>
          <w:rFonts w:ascii="Times New Roman" w:hAnsi="Times New Roman"/>
          <w:sz w:val="24"/>
          <w:szCs w:val="24"/>
        </w:rPr>
        <w:t xml:space="preserve"> и Министерством культуры и туризма Магаданской области</w:t>
      </w:r>
      <w:r w:rsidRPr="00234B8F">
        <w:rPr>
          <w:rFonts w:ascii="Times New Roman" w:hAnsi="Times New Roman"/>
          <w:sz w:val="24"/>
          <w:szCs w:val="24"/>
        </w:rPr>
        <w:t>.</w:t>
      </w:r>
    </w:p>
    <w:p w:rsidR="0023608F" w:rsidRDefault="00AA11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34B8F">
        <w:rPr>
          <w:rFonts w:ascii="Times New Roman" w:hAnsi="Times New Roman"/>
          <w:sz w:val="24"/>
          <w:szCs w:val="24"/>
        </w:rPr>
        <w:t>____________</w:t>
      </w:r>
      <w:bookmarkStart w:id="1" w:name="_GoBack"/>
      <w:bookmarkEnd w:id="1"/>
    </w:p>
    <w:p w:rsidR="0023608F" w:rsidRDefault="0023608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sectPr w:rsidR="0023608F">
      <w:footerReference w:type="default" r:id="rId13"/>
      <w:pgSz w:w="11906" w:h="16838"/>
      <w:pgMar w:top="454" w:right="567" w:bottom="45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2E3" w:rsidRDefault="009112E3">
      <w:pPr>
        <w:spacing w:after="0" w:line="240" w:lineRule="auto"/>
      </w:pPr>
      <w:r>
        <w:separator/>
      </w:r>
    </w:p>
  </w:endnote>
  <w:endnote w:type="continuationSeparator" w:id="0">
    <w:p w:rsidR="009112E3" w:rsidRDefault="00911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doni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58BF" w:rsidRDefault="003558BF">
    <w:pPr>
      <w:pStyle w:val="af"/>
      <w:jc w:val="right"/>
    </w:pPr>
    <w:r>
      <w:fldChar w:fldCharType="begin"/>
    </w:r>
    <w:r>
      <w:instrText>PAGE   \* MERGEFORMAT</w:instrText>
    </w:r>
    <w:r>
      <w:fldChar w:fldCharType="separate"/>
    </w:r>
    <w:r w:rsidR="00234B8F">
      <w:rPr>
        <w:noProof/>
      </w:rPr>
      <w:t>13</w:t>
    </w:r>
    <w:r>
      <w:rPr>
        <w:noProof/>
      </w:rPr>
      <w:fldChar w:fldCharType="end"/>
    </w:r>
  </w:p>
  <w:p w:rsidR="003558BF" w:rsidRDefault="003558BF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2E3" w:rsidRDefault="009112E3">
      <w:pPr>
        <w:spacing w:after="0" w:line="240" w:lineRule="auto"/>
      </w:pPr>
      <w:r>
        <w:separator/>
      </w:r>
    </w:p>
  </w:footnote>
  <w:footnote w:type="continuationSeparator" w:id="0">
    <w:p w:rsidR="009112E3" w:rsidRDefault="009112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A11C4"/>
    <w:multiLevelType w:val="hybridMultilevel"/>
    <w:tmpl w:val="5CCA098E"/>
    <w:lvl w:ilvl="0" w:tplc="16283D8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21C3BB9"/>
    <w:multiLevelType w:val="hybridMultilevel"/>
    <w:tmpl w:val="78A00798"/>
    <w:lvl w:ilvl="0" w:tplc="1BE448C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6983225"/>
    <w:multiLevelType w:val="hybridMultilevel"/>
    <w:tmpl w:val="4F0E3C8A"/>
    <w:lvl w:ilvl="0" w:tplc="486A82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608F"/>
    <w:rsid w:val="0000240D"/>
    <w:rsid w:val="00016C4B"/>
    <w:rsid w:val="00023F0E"/>
    <w:rsid w:val="00030A3A"/>
    <w:rsid w:val="000A26AF"/>
    <w:rsid w:val="000B3772"/>
    <w:rsid w:val="000C5322"/>
    <w:rsid w:val="000C7A6C"/>
    <w:rsid w:val="000D7A92"/>
    <w:rsid w:val="000F0489"/>
    <w:rsid w:val="000F0855"/>
    <w:rsid w:val="000F4E2C"/>
    <w:rsid w:val="000F73AA"/>
    <w:rsid w:val="00130734"/>
    <w:rsid w:val="00180A8C"/>
    <w:rsid w:val="00190956"/>
    <w:rsid w:val="001B4859"/>
    <w:rsid w:val="001B7940"/>
    <w:rsid w:val="001C7270"/>
    <w:rsid w:val="001D7771"/>
    <w:rsid w:val="001E170D"/>
    <w:rsid w:val="001E4954"/>
    <w:rsid w:val="001E4B5D"/>
    <w:rsid w:val="001F0E44"/>
    <w:rsid w:val="00204D48"/>
    <w:rsid w:val="00204FE3"/>
    <w:rsid w:val="00207C46"/>
    <w:rsid w:val="0021118C"/>
    <w:rsid w:val="00213C96"/>
    <w:rsid w:val="002167F9"/>
    <w:rsid w:val="00226AF4"/>
    <w:rsid w:val="00234B8F"/>
    <w:rsid w:val="0023608F"/>
    <w:rsid w:val="00237BD6"/>
    <w:rsid w:val="00237D41"/>
    <w:rsid w:val="0026314B"/>
    <w:rsid w:val="002A23E8"/>
    <w:rsid w:val="002A2405"/>
    <w:rsid w:val="003069F5"/>
    <w:rsid w:val="003558BF"/>
    <w:rsid w:val="0035632B"/>
    <w:rsid w:val="00356603"/>
    <w:rsid w:val="00360144"/>
    <w:rsid w:val="00371FAF"/>
    <w:rsid w:val="00391C4C"/>
    <w:rsid w:val="00391DB4"/>
    <w:rsid w:val="00395FA5"/>
    <w:rsid w:val="003A33B5"/>
    <w:rsid w:val="003A5E17"/>
    <w:rsid w:val="003C7062"/>
    <w:rsid w:val="003D4742"/>
    <w:rsid w:val="003F1CD8"/>
    <w:rsid w:val="003F6B57"/>
    <w:rsid w:val="004038E0"/>
    <w:rsid w:val="004108C0"/>
    <w:rsid w:val="00411C36"/>
    <w:rsid w:val="00421DBB"/>
    <w:rsid w:val="00437BD1"/>
    <w:rsid w:val="00452471"/>
    <w:rsid w:val="0048363E"/>
    <w:rsid w:val="0049274B"/>
    <w:rsid w:val="004A483E"/>
    <w:rsid w:val="004B68AB"/>
    <w:rsid w:val="004B7D57"/>
    <w:rsid w:val="004C1938"/>
    <w:rsid w:val="004D35F5"/>
    <w:rsid w:val="005122D8"/>
    <w:rsid w:val="00520EEB"/>
    <w:rsid w:val="005303C7"/>
    <w:rsid w:val="005543B7"/>
    <w:rsid w:val="005A46CA"/>
    <w:rsid w:val="005B20EE"/>
    <w:rsid w:val="005B4B18"/>
    <w:rsid w:val="005C21E5"/>
    <w:rsid w:val="005C39EA"/>
    <w:rsid w:val="005D6863"/>
    <w:rsid w:val="005F4AA7"/>
    <w:rsid w:val="00600E26"/>
    <w:rsid w:val="006026B0"/>
    <w:rsid w:val="00603FBF"/>
    <w:rsid w:val="00637693"/>
    <w:rsid w:val="00640512"/>
    <w:rsid w:val="00641D14"/>
    <w:rsid w:val="006435D7"/>
    <w:rsid w:val="00651E24"/>
    <w:rsid w:val="00661E46"/>
    <w:rsid w:val="0068440A"/>
    <w:rsid w:val="006D6CB1"/>
    <w:rsid w:val="006E2A6E"/>
    <w:rsid w:val="00706593"/>
    <w:rsid w:val="007309D4"/>
    <w:rsid w:val="00794133"/>
    <w:rsid w:val="00794F0A"/>
    <w:rsid w:val="007B3A0C"/>
    <w:rsid w:val="007B7D42"/>
    <w:rsid w:val="007D11A3"/>
    <w:rsid w:val="00842B43"/>
    <w:rsid w:val="00864EC5"/>
    <w:rsid w:val="008653D8"/>
    <w:rsid w:val="00871C6D"/>
    <w:rsid w:val="008878B6"/>
    <w:rsid w:val="008E0987"/>
    <w:rsid w:val="008E22D6"/>
    <w:rsid w:val="008F74F6"/>
    <w:rsid w:val="0090044A"/>
    <w:rsid w:val="00904525"/>
    <w:rsid w:val="00907099"/>
    <w:rsid w:val="009112E3"/>
    <w:rsid w:val="0092349F"/>
    <w:rsid w:val="00927A9B"/>
    <w:rsid w:val="00936443"/>
    <w:rsid w:val="00963C7A"/>
    <w:rsid w:val="009A6DD5"/>
    <w:rsid w:val="009B2F8F"/>
    <w:rsid w:val="009B3140"/>
    <w:rsid w:val="009D04F5"/>
    <w:rsid w:val="009E4AD4"/>
    <w:rsid w:val="009E4BF8"/>
    <w:rsid w:val="00A02740"/>
    <w:rsid w:val="00A07E1C"/>
    <w:rsid w:val="00A17716"/>
    <w:rsid w:val="00A256D6"/>
    <w:rsid w:val="00A350DD"/>
    <w:rsid w:val="00A51C57"/>
    <w:rsid w:val="00A61D0C"/>
    <w:rsid w:val="00A660D5"/>
    <w:rsid w:val="00A703EE"/>
    <w:rsid w:val="00AA11DF"/>
    <w:rsid w:val="00AB5FC7"/>
    <w:rsid w:val="00AD1438"/>
    <w:rsid w:val="00AE1790"/>
    <w:rsid w:val="00AE3473"/>
    <w:rsid w:val="00B249F7"/>
    <w:rsid w:val="00B33106"/>
    <w:rsid w:val="00B63E40"/>
    <w:rsid w:val="00B809F8"/>
    <w:rsid w:val="00BA0546"/>
    <w:rsid w:val="00BB5B7F"/>
    <w:rsid w:val="00BF6C99"/>
    <w:rsid w:val="00C1151B"/>
    <w:rsid w:val="00C16DAA"/>
    <w:rsid w:val="00C65F79"/>
    <w:rsid w:val="00CC096A"/>
    <w:rsid w:val="00CD3DB9"/>
    <w:rsid w:val="00CE42D4"/>
    <w:rsid w:val="00D04ACA"/>
    <w:rsid w:val="00D0511C"/>
    <w:rsid w:val="00D11A5E"/>
    <w:rsid w:val="00D33716"/>
    <w:rsid w:val="00D35AFA"/>
    <w:rsid w:val="00D5694F"/>
    <w:rsid w:val="00D61072"/>
    <w:rsid w:val="00D70142"/>
    <w:rsid w:val="00D72C2A"/>
    <w:rsid w:val="00D77E16"/>
    <w:rsid w:val="00DB4CC6"/>
    <w:rsid w:val="00DC5240"/>
    <w:rsid w:val="00E007A1"/>
    <w:rsid w:val="00E71E8C"/>
    <w:rsid w:val="00E7422B"/>
    <w:rsid w:val="00EA3919"/>
    <w:rsid w:val="00EA392D"/>
    <w:rsid w:val="00EB1C14"/>
    <w:rsid w:val="00EC2166"/>
    <w:rsid w:val="00EC28F6"/>
    <w:rsid w:val="00EE3E21"/>
    <w:rsid w:val="00EF467C"/>
    <w:rsid w:val="00F110C1"/>
    <w:rsid w:val="00F336FD"/>
    <w:rsid w:val="00F4609B"/>
    <w:rsid w:val="00F5168A"/>
    <w:rsid w:val="00F85652"/>
    <w:rsid w:val="00FA3580"/>
    <w:rsid w:val="00FB6551"/>
    <w:rsid w:val="00FC7561"/>
    <w:rsid w:val="00FE6B6D"/>
    <w:rsid w:val="00FF07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Pr>
      <w:rFonts w:ascii="Arial" w:eastAsia="Times New Roman" w:hAnsi="Arial" w:cs="Arial"/>
      <w:b/>
      <w:bCs/>
      <w:color w:val="000080"/>
      <w:sz w:val="24"/>
      <w:szCs w:val="24"/>
    </w:rPr>
  </w:style>
  <w:style w:type="paragraph" w:styleId="a3">
    <w:name w:val="List Paragraph"/>
    <w:basedOn w:val="a"/>
    <w:uiPriority w:val="34"/>
    <w:qFormat/>
    <w:pPr>
      <w:ind w:left="720"/>
      <w:contextualSpacing/>
    </w:pPr>
    <w:rPr>
      <w:rFonts w:eastAsia="Calibri"/>
      <w:lang w:eastAsia="en-US"/>
    </w:rPr>
  </w:style>
  <w:style w:type="character" w:styleId="a4">
    <w:name w:val="Strong"/>
    <w:qFormat/>
    <w:rPr>
      <w:b/>
      <w:bCs w:val="0"/>
    </w:rPr>
  </w:style>
  <w:style w:type="paragraph" w:styleId="a5">
    <w:name w:val="Body Text Indent"/>
    <w:basedOn w:val="a"/>
    <w:link w:val="a6"/>
    <w:pPr>
      <w:spacing w:after="0" w:line="240" w:lineRule="auto"/>
      <w:ind w:firstLine="705"/>
      <w:jc w:val="both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с отступом Знак"/>
    <w:link w:val="a5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7">
    <w:name w:val="Body Text"/>
    <w:basedOn w:val="a"/>
    <w:link w:val="a8"/>
    <w:uiPriority w:val="99"/>
    <w:unhideWhenUsed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</w:style>
  <w:style w:type="table" w:styleId="a9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Subtitle"/>
    <w:basedOn w:val="a"/>
    <w:link w:val="ab"/>
    <w:qFormat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b/>
      <w:bCs/>
      <w:iCs/>
      <w:sz w:val="30"/>
      <w:szCs w:val="20"/>
    </w:rPr>
  </w:style>
  <w:style w:type="character" w:customStyle="1" w:styleId="ab">
    <w:name w:val="Подзаголовок Знак"/>
    <w:link w:val="aa"/>
    <w:rPr>
      <w:rFonts w:ascii="Times New Roman" w:eastAsia="Times New Roman" w:hAnsi="Times New Roman" w:cs="Times New Roman"/>
      <w:b/>
      <w:bCs/>
      <w:iCs/>
      <w:sz w:val="30"/>
      <w:szCs w:val="20"/>
    </w:rPr>
  </w:style>
  <w:style w:type="paragraph" w:styleId="2">
    <w:name w:val="Body Text Indent 2"/>
    <w:basedOn w:val="a"/>
    <w:link w:val="20"/>
    <w:uiPriority w:val="99"/>
    <w:semiHidden/>
    <w:unhideWhenUsed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rPr>
      <w:sz w:val="22"/>
      <w:szCs w:val="22"/>
    </w:rPr>
  </w:style>
  <w:style w:type="character" w:customStyle="1" w:styleId="ac">
    <w:name w:val="Гипертекстовая ссылка"/>
    <w:uiPriority w:val="99"/>
    <w:rPr>
      <w:color w:val="106BBE"/>
    </w:rPr>
  </w:style>
  <w:style w:type="paragraph" w:styleId="ad">
    <w:name w:val="head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Pr>
      <w:sz w:val="22"/>
      <w:szCs w:val="22"/>
    </w:r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Pr>
      <w:sz w:val="22"/>
      <w:szCs w:val="22"/>
    </w:rPr>
  </w:style>
  <w:style w:type="paragraph" w:styleId="af1">
    <w:name w:val="No Spacing"/>
    <w:uiPriority w:val="1"/>
    <w:qFormat/>
    <w:rPr>
      <w:sz w:val="22"/>
      <w:szCs w:val="22"/>
    </w:rPr>
  </w:style>
  <w:style w:type="paragraph" w:customStyle="1" w:styleId="11">
    <w:name w:val="Цитата1"/>
    <w:basedOn w:val="a"/>
    <w:pPr>
      <w:spacing w:after="0" w:line="360" w:lineRule="auto"/>
      <w:ind w:left="708" w:right="283"/>
      <w:jc w:val="both"/>
    </w:pPr>
    <w:rPr>
      <w:rFonts w:ascii="Bodoni" w:hAnsi="Bodoni"/>
      <w:sz w:val="24"/>
      <w:szCs w:val="20"/>
      <w:lang w:eastAsia="ar-SA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2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927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927A9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9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1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9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6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3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fd.nalog.ru/search.html?mode=extended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27.rosstat.gov.ru/folder/2359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old.bankrot.fedresurs.ru/DebtorsSearch.aspx?Name=4904004662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27.rosstat.gov.ru/folder/2359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27.rosstat.gov.ru/folder/2359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13</Pages>
  <Words>5688</Words>
  <Characters>32425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Сусуманского района</Company>
  <LinksUpToDate>false</LinksUpToDate>
  <CharactersWithSpaces>38037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Комитет экономики</dc:creator>
  <cp:lastModifiedBy>Economika</cp:lastModifiedBy>
  <cp:revision>38</cp:revision>
  <cp:lastPrinted>2022-04-27T06:30:00Z</cp:lastPrinted>
  <dcterms:created xsi:type="dcterms:W3CDTF">2023-04-19T02:11:00Z</dcterms:created>
  <dcterms:modified xsi:type="dcterms:W3CDTF">2023-05-04T05:27:00Z</dcterms:modified>
</cp:coreProperties>
</file>