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412" w:rsidRPr="004569A5" w:rsidRDefault="00FD1412" w:rsidP="001C28E0">
      <w:pPr>
        <w:spacing w:line="360" w:lineRule="auto"/>
        <w:jc w:val="center"/>
        <w:rPr>
          <w:rFonts w:ascii="Times New Roman" w:hAnsi="Times New Roman" w:cs="Times New Roman"/>
        </w:rPr>
      </w:pPr>
      <w:r w:rsidRPr="004569A5">
        <w:rPr>
          <w:rFonts w:ascii="Times New Roman" w:hAnsi="Times New Roman" w:cs="Times New Roman"/>
          <w:b/>
          <w:sz w:val="40"/>
          <w:szCs w:val="40"/>
        </w:rPr>
        <w:t>СОБРАНИЕ ПРЕДСТАВИТЕЛЕЙ СРЕДНЕКАНСКОГО ГОРОДСКОГО ОКРУГА</w:t>
      </w:r>
    </w:p>
    <w:p w:rsidR="00EA5EF0" w:rsidRPr="004569A5" w:rsidRDefault="00EA5EF0" w:rsidP="00FD1412">
      <w:pPr>
        <w:jc w:val="center"/>
        <w:rPr>
          <w:rFonts w:ascii="Times New Roman" w:hAnsi="Times New Roman" w:cs="Times New Roman"/>
        </w:rPr>
      </w:pPr>
    </w:p>
    <w:p w:rsidR="005B709D" w:rsidRPr="004569A5" w:rsidRDefault="00FD1412" w:rsidP="00FD1412">
      <w:pPr>
        <w:jc w:val="center"/>
        <w:rPr>
          <w:rFonts w:ascii="Times New Roman" w:hAnsi="Times New Roman" w:cs="Times New Roman"/>
          <w:b/>
          <w:sz w:val="40"/>
          <w:szCs w:val="40"/>
        </w:rPr>
      </w:pPr>
      <w:r w:rsidRPr="004569A5">
        <w:rPr>
          <w:rFonts w:ascii="Times New Roman" w:hAnsi="Times New Roman" w:cs="Times New Roman"/>
          <w:b/>
          <w:sz w:val="40"/>
          <w:szCs w:val="40"/>
        </w:rPr>
        <w:t xml:space="preserve">РЕШЕНИЕ </w:t>
      </w:r>
    </w:p>
    <w:p w:rsidR="00FD1412" w:rsidRPr="009D2E4B" w:rsidRDefault="00DD0F20" w:rsidP="009D2E4B">
      <w:pPr>
        <w:spacing w:after="0"/>
        <w:jc w:val="both"/>
        <w:rPr>
          <w:rFonts w:ascii="Times New Roman" w:hAnsi="Times New Roman" w:cs="Times New Roman"/>
          <w:sz w:val="28"/>
          <w:szCs w:val="24"/>
        </w:rPr>
      </w:pPr>
      <w:r>
        <w:rPr>
          <w:rFonts w:ascii="Times New Roman" w:hAnsi="Times New Roman" w:cs="Times New Roman"/>
          <w:sz w:val="28"/>
          <w:szCs w:val="24"/>
        </w:rPr>
        <w:t xml:space="preserve">от </w:t>
      </w:r>
      <w:r w:rsidRPr="00DD0F20">
        <w:rPr>
          <w:rFonts w:ascii="Times New Roman" w:hAnsi="Times New Roman" w:cs="Times New Roman"/>
          <w:sz w:val="28"/>
          <w:szCs w:val="24"/>
          <w:u w:val="single"/>
        </w:rPr>
        <w:t>27.02.2018</w:t>
      </w:r>
      <w:r>
        <w:rPr>
          <w:rFonts w:ascii="Times New Roman" w:hAnsi="Times New Roman" w:cs="Times New Roman"/>
          <w:sz w:val="28"/>
          <w:szCs w:val="24"/>
        </w:rPr>
        <w:t xml:space="preserve"> № </w:t>
      </w:r>
      <w:r w:rsidRPr="00DD0F20">
        <w:rPr>
          <w:rFonts w:ascii="Times New Roman" w:hAnsi="Times New Roman" w:cs="Times New Roman"/>
          <w:sz w:val="28"/>
          <w:szCs w:val="24"/>
          <w:u w:val="single"/>
        </w:rPr>
        <w:t>4</w:t>
      </w:r>
    </w:p>
    <w:p w:rsidR="00FD1412" w:rsidRPr="009D2E4B" w:rsidRDefault="00FD1412" w:rsidP="009D2E4B">
      <w:pPr>
        <w:spacing w:after="0"/>
        <w:ind w:left="-360" w:right="-540"/>
        <w:rPr>
          <w:rFonts w:ascii="Times New Roman" w:hAnsi="Times New Roman" w:cs="Times New Roman"/>
          <w:sz w:val="28"/>
          <w:szCs w:val="24"/>
        </w:rPr>
      </w:pPr>
      <w:r w:rsidRPr="009D2E4B">
        <w:rPr>
          <w:rFonts w:ascii="Times New Roman" w:hAnsi="Times New Roman" w:cs="Times New Roman"/>
          <w:sz w:val="28"/>
          <w:szCs w:val="24"/>
        </w:rPr>
        <w:t xml:space="preserve">      п. Сеймчан </w:t>
      </w:r>
    </w:p>
    <w:p w:rsidR="005B709D" w:rsidRPr="005B709D" w:rsidRDefault="005B709D" w:rsidP="005B709D">
      <w:pPr>
        <w:ind w:left="-360" w:right="-540"/>
        <w:rPr>
          <w:rFonts w:ascii="Times New Roman" w:hAnsi="Times New Roman" w:cs="Times New Roman"/>
          <w:sz w:val="24"/>
          <w:szCs w:val="24"/>
        </w:rPr>
      </w:pPr>
    </w:p>
    <w:p w:rsidR="00BF0155" w:rsidRPr="00BF0155" w:rsidRDefault="00BF0155" w:rsidP="00BF0155">
      <w:pPr>
        <w:spacing w:after="0" w:line="276" w:lineRule="auto"/>
        <w:rPr>
          <w:rFonts w:ascii="Times New Roman" w:hAnsi="Times New Roman" w:cs="Times New Roman"/>
          <w:b/>
          <w:sz w:val="28"/>
          <w:szCs w:val="28"/>
        </w:rPr>
      </w:pPr>
      <w:r w:rsidRPr="00BF0155">
        <w:rPr>
          <w:rFonts w:ascii="Times New Roman" w:hAnsi="Times New Roman" w:cs="Times New Roman"/>
          <w:b/>
          <w:sz w:val="28"/>
          <w:szCs w:val="28"/>
        </w:rPr>
        <w:t>Об утверждении местных нормативов</w:t>
      </w:r>
    </w:p>
    <w:p w:rsidR="00620878" w:rsidRDefault="00BF0155" w:rsidP="00BF0155">
      <w:pPr>
        <w:spacing w:after="0" w:line="276" w:lineRule="auto"/>
        <w:rPr>
          <w:rFonts w:ascii="Times New Roman" w:hAnsi="Times New Roman" w:cs="Times New Roman"/>
          <w:b/>
          <w:sz w:val="28"/>
          <w:szCs w:val="28"/>
        </w:rPr>
      </w:pPr>
      <w:r w:rsidRPr="00BF0155">
        <w:rPr>
          <w:rFonts w:ascii="Times New Roman" w:hAnsi="Times New Roman" w:cs="Times New Roman"/>
          <w:b/>
          <w:sz w:val="28"/>
          <w:szCs w:val="28"/>
        </w:rPr>
        <w:t>градостроительного проектирования</w:t>
      </w:r>
    </w:p>
    <w:p w:rsidR="00BF0155" w:rsidRPr="00BF0155" w:rsidRDefault="00BF0155" w:rsidP="00BF0155">
      <w:pPr>
        <w:spacing w:after="0" w:line="276" w:lineRule="auto"/>
        <w:rPr>
          <w:rFonts w:ascii="Times New Roman" w:hAnsi="Times New Roman" w:cs="Times New Roman"/>
          <w:b/>
          <w:sz w:val="28"/>
          <w:szCs w:val="28"/>
        </w:rPr>
      </w:pPr>
      <w:r w:rsidRPr="00BF0155">
        <w:rPr>
          <w:rFonts w:ascii="Times New Roman" w:hAnsi="Times New Roman" w:cs="Times New Roman"/>
          <w:b/>
          <w:sz w:val="28"/>
          <w:szCs w:val="28"/>
        </w:rPr>
        <w:t>муниципального образования</w:t>
      </w:r>
    </w:p>
    <w:p w:rsidR="00BF0155" w:rsidRPr="00BF0155" w:rsidRDefault="00BF0155" w:rsidP="00BF0155">
      <w:pPr>
        <w:spacing w:after="0" w:line="276" w:lineRule="auto"/>
        <w:rPr>
          <w:rFonts w:ascii="Times New Roman" w:hAnsi="Times New Roman" w:cs="Times New Roman"/>
          <w:b/>
          <w:sz w:val="28"/>
          <w:szCs w:val="28"/>
        </w:rPr>
      </w:pPr>
      <w:r w:rsidRPr="00BF0155">
        <w:rPr>
          <w:rFonts w:ascii="Times New Roman" w:hAnsi="Times New Roman" w:cs="Times New Roman"/>
          <w:b/>
          <w:sz w:val="28"/>
          <w:szCs w:val="28"/>
        </w:rPr>
        <w:t>«Среднеканский городской округ»</w:t>
      </w:r>
    </w:p>
    <w:p w:rsidR="00BF0155" w:rsidRDefault="00BF0155" w:rsidP="00BF0155">
      <w:pPr>
        <w:spacing w:line="276" w:lineRule="auto"/>
        <w:ind w:right="-540"/>
        <w:rPr>
          <w:rFonts w:ascii="Times New Roman" w:hAnsi="Times New Roman" w:cs="Times New Roman"/>
        </w:rPr>
      </w:pPr>
      <w:r w:rsidRPr="00BF0155">
        <w:rPr>
          <w:rFonts w:ascii="Times New Roman" w:hAnsi="Times New Roman" w:cs="Times New Roman"/>
        </w:rPr>
        <w:t xml:space="preserve">    </w:t>
      </w:r>
    </w:p>
    <w:p w:rsidR="005B709D" w:rsidRPr="00BF0155" w:rsidRDefault="005B709D" w:rsidP="00BF0155">
      <w:pPr>
        <w:spacing w:line="276" w:lineRule="auto"/>
        <w:ind w:right="-540"/>
        <w:rPr>
          <w:rFonts w:ascii="Times New Roman" w:hAnsi="Times New Roman" w:cs="Times New Roman"/>
        </w:rPr>
      </w:pPr>
    </w:p>
    <w:p w:rsidR="00BF0155" w:rsidRPr="00BF0155" w:rsidRDefault="00BF0155" w:rsidP="003A1CCC">
      <w:pPr>
        <w:pStyle w:val="a5"/>
        <w:spacing w:line="360" w:lineRule="auto"/>
        <w:ind w:firstLine="851"/>
        <w:jc w:val="both"/>
        <w:rPr>
          <w:rFonts w:ascii="Times New Roman" w:hAnsi="Times New Roman" w:cs="Times New Roman"/>
          <w:sz w:val="28"/>
          <w:szCs w:val="28"/>
        </w:rPr>
      </w:pPr>
      <w:r w:rsidRPr="00BF0155">
        <w:rPr>
          <w:rFonts w:ascii="Times New Roman" w:hAnsi="Times New Roman" w:cs="Times New Roman"/>
          <w:sz w:val="28"/>
          <w:szCs w:val="28"/>
        </w:rPr>
        <w:t>В целях создания условий для устойчивого развития территории муни</w:t>
      </w:r>
      <w:r w:rsidRPr="00BF0155">
        <w:rPr>
          <w:rFonts w:ascii="Times New Roman" w:hAnsi="Times New Roman" w:cs="Times New Roman"/>
          <w:sz w:val="28"/>
          <w:szCs w:val="28"/>
        </w:rPr>
        <w:softHyphen/>
        <w:t>ципального образования «Среднеканский городской округ», в соответствии с</w:t>
      </w:r>
      <w:r w:rsidR="0031487E" w:rsidRPr="0031487E">
        <w:rPr>
          <w:rFonts w:ascii="Times New Roman" w:hAnsi="Times New Roman" w:cs="Times New Roman"/>
          <w:sz w:val="28"/>
          <w:szCs w:val="28"/>
        </w:rPr>
        <w:t xml:space="preserve"> </w:t>
      </w:r>
      <w:r w:rsidR="0031487E" w:rsidRPr="00BF0155">
        <w:rPr>
          <w:rFonts w:ascii="Times New Roman" w:hAnsi="Times New Roman" w:cs="Times New Roman"/>
          <w:sz w:val="28"/>
          <w:szCs w:val="28"/>
        </w:rPr>
        <w:t>Градостроительным кодексом,</w:t>
      </w:r>
      <w:r w:rsidRPr="00BF0155">
        <w:rPr>
          <w:rFonts w:ascii="Times New Roman" w:hAnsi="Times New Roman" w:cs="Times New Roman"/>
          <w:sz w:val="28"/>
          <w:szCs w:val="28"/>
        </w:rPr>
        <w:t xml:space="preserve"> Федеральным законом от 06.10.2003 № 131</w:t>
      </w:r>
      <w:r w:rsidR="0031487E">
        <w:rPr>
          <w:rFonts w:ascii="Times New Roman" w:hAnsi="Times New Roman" w:cs="Times New Roman"/>
          <w:sz w:val="28"/>
          <w:szCs w:val="28"/>
        </w:rPr>
        <w:t>-</w:t>
      </w:r>
      <w:r w:rsidRPr="00BF0155">
        <w:rPr>
          <w:rFonts w:ascii="Times New Roman" w:hAnsi="Times New Roman" w:cs="Times New Roman"/>
          <w:sz w:val="28"/>
          <w:szCs w:val="28"/>
        </w:rPr>
        <w:t>ФЗ «Об общих принципах организации местного самоуправления в Российской Федерации», Законом Магаданской области от 09.11.2009 г. №</w:t>
      </w:r>
      <w:r w:rsidR="0031487E">
        <w:rPr>
          <w:rFonts w:ascii="Times New Roman" w:hAnsi="Times New Roman" w:cs="Times New Roman"/>
          <w:sz w:val="28"/>
          <w:szCs w:val="28"/>
        </w:rPr>
        <w:t xml:space="preserve"> </w:t>
      </w:r>
      <w:r w:rsidRPr="00BF0155">
        <w:rPr>
          <w:rFonts w:ascii="Times New Roman" w:hAnsi="Times New Roman" w:cs="Times New Roman"/>
          <w:sz w:val="28"/>
          <w:szCs w:val="28"/>
        </w:rPr>
        <w:t>1192-ОЗ «О градостроительной деятельности в Магаданской области»,</w:t>
      </w:r>
      <w:r w:rsidR="005B709D">
        <w:rPr>
          <w:rFonts w:ascii="Times New Roman" w:hAnsi="Times New Roman" w:cs="Times New Roman"/>
          <w:sz w:val="28"/>
          <w:szCs w:val="28"/>
        </w:rPr>
        <w:t xml:space="preserve"> Решением Собрания представителей Среднеканского городского округа от 28.11.2017 г. № 46 «Об утверждении порядка подготовки, утверждения местных нормативов градостроительного проектирования муниципального образования «Среднеканский городской округ» и внесения изменений в них», </w:t>
      </w:r>
      <w:r w:rsidRPr="00BF0155">
        <w:rPr>
          <w:rFonts w:ascii="Times New Roman" w:hAnsi="Times New Roman" w:cs="Times New Roman"/>
          <w:sz w:val="28"/>
          <w:szCs w:val="28"/>
        </w:rPr>
        <w:t xml:space="preserve"> руководствуясь Уставом муниципального образования «С</w:t>
      </w:r>
      <w:r w:rsidR="003A1CCC">
        <w:rPr>
          <w:rFonts w:ascii="Times New Roman" w:hAnsi="Times New Roman" w:cs="Times New Roman"/>
          <w:sz w:val="28"/>
          <w:szCs w:val="28"/>
        </w:rPr>
        <w:t>реднеканский городской округ», Собрание представителей Среднеканского городского округа</w:t>
      </w:r>
      <w:r w:rsidR="0031487E">
        <w:rPr>
          <w:rFonts w:ascii="Times New Roman" w:hAnsi="Times New Roman" w:cs="Times New Roman"/>
          <w:sz w:val="28"/>
          <w:szCs w:val="28"/>
        </w:rPr>
        <w:t>,</w:t>
      </w:r>
      <w:r w:rsidR="003A1CCC">
        <w:rPr>
          <w:rFonts w:ascii="Times New Roman" w:hAnsi="Times New Roman" w:cs="Times New Roman"/>
          <w:sz w:val="28"/>
          <w:szCs w:val="28"/>
        </w:rPr>
        <w:t xml:space="preserve"> </w:t>
      </w:r>
    </w:p>
    <w:p w:rsidR="00BF0155" w:rsidRPr="00BF0155" w:rsidRDefault="00BF0155" w:rsidP="001C28E0">
      <w:pPr>
        <w:spacing w:line="240" w:lineRule="auto"/>
        <w:jc w:val="center"/>
        <w:rPr>
          <w:rFonts w:ascii="Times New Roman" w:hAnsi="Times New Roman" w:cs="Times New Roman"/>
          <w:b/>
          <w:sz w:val="28"/>
          <w:szCs w:val="28"/>
        </w:rPr>
      </w:pPr>
      <w:r w:rsidRPr="00BF0155">
        <w:rPr>
          <w:rFonts w:ascii="Times New Roman" w:hAnsi="Times New Roman" w:cs="Times New Roman"/>
          <w:b/>
          <w:sz w:val="28"/>
          <w:szCs w:val="28"/>
        </w:rPr>
        <w:t>решило:</w:t>
      </w:r>
    </w:p>
    <w:p w:rsidR="00BF0155" w:rsidRPr="00BF0155" w:rsidRDefault="00BF0155" w:rsidP="00CC3557">
      <w:pPr>
        <w:numPr>
          <w:ilvl w:val="0"/>
          <w:numId w:val="10"/>
        </w:numPr>
        <w:spacing w:after="0" w:line="360" w:lineRule="auto"/>
        <w:ind w:left="0" w:firstLine="851"/>
        <w:contextualSpacing/>
        <w:jc w:val="both"/>
        <w:rPr>
          <w:rFonts w:ascii="Times New Roman" w:eastAsia="Times New Roman" w:hAnsi="Times New Roman" w:cs="Times New Roman"/>
          <w:sz w:val="28"/>
          <w:szCs w:val="28"/>
          <w:lang w:eastAsia="ru-RU"/>
        </w:rPr>
      </w:pPr>
      <w:r w:rsidRPr="00BF0155">
        <w:rPr>
          <w:rFonts w:ascii="Times New Roman" w:eastAsia="Times New Roman" w:hAnsi="Times New Roman" w:cs="Times New Roman"/>
          <w:sz w:val="28"/>
          <w:szCs w:val="28"/>
          <w:lang w:eastAsia="ru-RU"/>
        </w:rPr>
        <w:t>Утвердить местные Нормативы градостроительного проектирования муниципального образования «Среднеканский городской округ».</w:t>
      </w:r>
    </w:p>
    <w:p w:rsidR="00BF0155" w:rsidRPr="00BF0155" w:rsidRDefault="00BF0155" w:rsidP="00CC3557">
      <w:pPr>
        <w:numPr>
          <w:ilvl w:val="0"/>
          <w:numId w:val="10"/>
        </w:numPr>
        <w:spacing w:after="0" w:line="360" w:lineRule="auto"/>
        <w:ind w:left="0" w:firstLine="851"/>
        <w:contextualSpacing/>
        <w:jc w:val="both"/>
        <w:rPr>
          <w:rFonts w:ascii="Times New Roman" w:eastAsia="Times New Roman" w:hAnsi="Times New Roman" w:cs="Times New Roman"/>
          <w:sz w:val="28"/>
          <w:szCs w:val="28"/>
          <w:lang w:eastAsia="ru-RU"/>
        </w:rPr>
      </w:pPr>
      <w:r w:rsidRPr="00BF0155">
        <w:rPr>
          <w:rFonts w:ascii="Times New Roman" w:eastAsia="Times New Roman" w:hAnsi="Times New Roman" w:cs="Times New Roman"/>
          <w:sz w:val="28"/>
          <w:szCs w:val="28"/>
          <w:lang w:eastAsia="ru-RU"/>
        </w:rPr>
        <w:lastRenderedPageBreak/>
        <w:t xml:space="preserve">Контроль за исполнением настоящего решения возложить на Главу Администрации </w:t>
      </w:r>
      <w:r w:rsidR="008C1FBB">
        <w:rPr>
          <w:rFonts w:ascii="Times New Roman" w:hAnsi="Times New Roman" w:cs="Times New Roman"/>
          <w:sz w:val="28"/>
          <w:szCs w:val="28"/>
        </w:rPr>
        <w:t>Среднеканского городского округа</w:t>
      </w:r>
      <w:r w:rsidR="008C1FBB" w:rsidRPr="00BF0155">
        <w:rPr>
          <w:rFonts w:ascii="Times New Roman" w:eastAsia="Times New Roman" w:hAnsi="Times New Roman" w:cs="Times New Roman"/>
          <w:sz w:val="28"/>
          <w:szCs w:val="28"/>
          <w:lang w:eastAsia="ru-RU"/>
        </w:rPr>
        <w:t xml:space="preserve"> </w:t>
      </w:r>
      <w:r w:rsidRPr="00BF0155">
        <w:rPr>
          <w:rFonts w:ascii="Times New Roman" w:eastAsia="Times New Roman" w:hAnsi="Times New Roman" w:cs="Times New Roman"/>
          <w:sz w:val="28"/>
          <w:szCs w:val="28"/>
          <w:lang w:eastAsia="ru-RU"/>
        </w:rPr>
        <w:t>Трибух Ф.Ф.</w:t>
      </w:r>
    </w:p>
    <w:p w:rsidR="00BF0155" w:rsidRPr="00BF0155" w:rsidRDefault="00BF0155" w:rsidP="00CC3557">
      <w:pPr>
        <w:numPr>
          <w:ilvl w:val="0"/>
          <w:numId w:val="10"/>
        </w:numPr>
        <w:spacing w:after="0" w:line="360" w:lineRule="auto"/>
        <w:ind w:left="0" w:firstLine="851"/>
        <w:contextualSpacing/>
        <w:jc w:val="both"/>
        <w:rPr>
          <w:rFonts w:ascii="Times New Roman" w:eastAsia="Times New Roman" w:hAnsi="Times New Roman" w:cs="Times New Roman"/>
          <w:sz w:val="28"/>
          <w:szCs w:val="28"/>
          <w:lang w:eastAsia="ru-RU"/>
        </w:rPr>
      </w:pPr>
      <w:r w:rsidRPr="00BF0155">
        <w:rPr>
          <w:rFonts w:ascii="Times New Roman" w:eastAsia="Times New Roman" w:hAnsi="Times New Roman" w:cs="Times New Roman"/>
          <w:sz w:val="28"/>
          <w:szCs w:val="28"/>
          <w:lang w:eastAsia="ru-RU"/>
        </w:rPr>
        <w:t xml:space="preserve">Настоящее решение подлежит опубликованию в газете </w:t>
      </w:r>
      <w:r w:rsidR="00D576AE">
        <w:rPr>
          <w:rFonts w:ascii="Times New Roman" w:eastAsia="Times New Roman" w:hAnsi="Times New Roman" w:cs="Times New Roman"/>
          <w:sz w:val="28"/>
          <w:szCs w:val="28"/>
          <w:lang w:eastAsia="ru-RU"/>
        </w:rPr>
        <w:t xml:space="preserve">Среднеканского городского округа </w:t>
      </w:r>
      <w:r w:rsidRPr="00BF0155">
        <w:rPr>
          <w:rFonts w:ascii="Times New Roman" w:eastAsia="Times New Roman" w:hAnsi="Times New Roman" w:cs="Times New Roman"/>
          <w:sz w:val="28"/>
          <w:szCs w:val="28"/>
          <w:lang w:eastAsia="ru-RU"/>
        </w:rPr>
        <w:t>«Новая Колыма. Вести»</w:t>
      </w:r>
      <w:r w:rsidR="008D1C00">
        <w:rPr>
          <w:rFonts w:ascii="Times New Roman" w:eastAsia="Times New Roman" w:hAnsi="Times New Roman" w:cs="Times New Roman"/>
          <w:sz w:val="28"/>
          <w:szCs w:val="28"/>
          <w:lang w:eastAsia="ru-RU"/>
        </w:rPr>
        <w:t xml:space="preserve"> и размещени</w:t>
      </w:r>
      <w:r w:rsidR="007A40C3">
        <w:rPr>
          <w:rFonts w:ascii="Times New Roman" w:eastAsia="Times New Roman" w:hAnsi="Times New Roman" w:cs="Times New Roman"/>
          <w:sz w:val="28"/>
          <w:szCs w:val="28"/>
          <w:lang w:eastAsia="ru-RU"/>
        </w:rPr>
        <w:t>ю</w:t>
      </w:r>
      <w:r w:rsidR="008D1C00">
        <w:rPr>
          <w:rFonts w:ascii="Times New Roman" w:eastAsia="Times New Roman" w:hAnsi="Times New Roman" w:cs="Times New Roman"/>
          <w:sz w:val="28"/>
          <w:szCs w:val="28"/>
          <w:lang w:eastAsia="ru-RU"/>
        </w:rPr>
        <w:t xml:space="preserve"> на официальном сайте муниципального образования «Среднеканский городской округ»</w:t>
      </w:r>
      <w:r w:rsidRPr="00BF0155">
        <w:rPr>
          <w:rFonts w:ascii="Times New Roman" w:eastAsia="Times New Roman" w:hAnsi="Times New Roman" w:cs="Times New Roman"/>
          <w:sz w:val="28"/>
          <w:szCs w:val="28"/>
          <w:lang w:eastAsia="ru-RU"/>
        </w:rPr>
        <w:t>.</w:t>
      </w:r>
    </w:p>
    <w:p w:rsidR="00BF0155" w:rsidRPr="00BF0155" w:rsidRDefault="00BF0155" w:rsidP="00BF0155">
      <w:pPr>
        <w:spacing w:line="256" w:lineRule="auto"/>
        <w:rPr>
          <w:rFonts w:ascii="Times New Roman" w:hAnsi="Times New Roman" w:cs="Times New Roman"/>
          <w:sz w:val="28"/>
          <w:szCs w:val="28"/>
        </w:rPr>
      </w:pPr>
    </w:p>
    <w:p w:rsidR="009175D4" w:rsidRPr="009175D4" w:rsidRDefault="009175D4" w:rsidP="009175D4">
      <w:pPr>
        <w:spacing w:after="0" w:line="240" w:lineRule="auto"/>
        <w:rPr>
          <w:rFonts w:ascii="Times New Roman" w:eastAsia="Times New Roman" w:hAnsi="Times New Roman" w:cs="Times New Roman"/>
          <w:sz w:val="28"/>
          <w:szCs w:val="28"/>
        </w:rPr>
      </w:pPr>
      <w:r w:rsidRPr="009175D4">
        <w:rPr>
          <w:rFonts w:ascii="Times New Roman" w:eastAsia="Times New Roman" w:hAnsi="Times New Roman" w:cs="Times New Roman"/>
          <w:sz w:val="28"/>
          <w:szCs w:val="28"/>
        </w:rPr>
        <w:t>Глава</w:t>
      </w:r>
    </w:p>
    <w:p w:rsidR="009175D4" w:rsidRPr="009175D4" w:rsidRDefault="009175D4" w:rsidP="009175D4">
      <w:pPr>
        <w:spacing w:after="0" w:line="240" w:lineRule="auto"/>
        <w:rPr>
          <w:rFonts w:ascii="Times New Roman" w:eastAsia="Times New Roman" w:hAnsi="Times New Roman" w:cs="Times New Roman"/>
          <w:sz w:val="28"/>
          <w:szCs w:val="28"/>
        </w:rPr>
      </w:pPr>
      <w:r w:rsidRPr="009175D4">
        <w:rPr>
          <w:rFonts w:ascii="Times New Roman" w:eastAsia="Times New Roman" w:hAnsi="Times New Roman" w:cs="Times New Roman"/>
          <w:sz w:val="28"/>
          <w:szCs w:val="28"/>
        </w:rPr>
        <w:t xml:space="preserve">Среднеканского городского округа                            </w:t>
      </w:r>
      <w:r>
        <w:rPr>
          <w:rFonts w:ascii="Times New Roman" w:eastAsia="Times New Roman" w:hAnsi="Times New Roman" w:cs="Times New Roman"/>
          <w:sz w:val="28"/>
          <w:szCs w:val="28"/>
        </w:rPr>
        <w:t xml:space="preserve"> </w:t>
      </w:r>
      <w:r w:rsidRPr="009175D4">
        <w:rPr>
          <w:rFonts w:ascii="Times New Roman" w:eastAsia="Times New Roman" w:hAnsi="Times New Roman" w:cs="Times New Roman"/>
          <w:sz w:val="28"/>
          <w:szCs w:val="28"/>
        </w:rPr>
        <w:t xml:space="preserve">                         А.Н. Таланов</w:t>
      </w:r>
    </w:p>
    <w:p w:rsidR="00BF0155" w:rsidRPr="00BF0155" w:rsidRDefault="00BF0155" w:rsidP="00BF0155">
      <w:pPr>
        <w:spacing w:line="256" w:lineRule="auto"/>
      </w:pPr>
    </w:p>
    <w:p w:rsidR="00374541" w:rsidRDefault="00374541" w:rsidP="00374541">
      <w:pPr>
        <w:pStyle w:val="a5"/>
        <w:rPr>
          <w:rFonts w:ascii="Times New Roman" w:hAnsi="Times New Roman" w:cs="Times New Roman"/>
          <w:i/>
          <w:sz w:val="20"/>
          <w:szCs w:val="20"/>
        </w:rPr>
      </w:pPr>
    </w:p>
    <w:p w:rsidR="00D576AE" w:rsidRDefault="00D576AE" w:rsidP="00374541">
      <w:pPr>
        <w:pStyle w:val="a5"/>
        <w:rPr>
          <w:rFonts w:ascii="Times New Roman" w:hAnsi="Times New Roman" w:cs="Times New Roman"/>
          <w:i/>
          <w:sz w:val="20"/>
          <w:szCs w:val="20"/>
        </w:rPr>
      </w:pPr>
    </w:p>
    <w:p w:rsidR="00374541" w:rsidRDefault="00374541" w:rsidP="00FD1412">
      <w:pPr>
        <w:jc w:val="center"/>
        <w:rPr>
          <w:rFonts w:ascii="Times New Roman" w:hAnsi="Times New Roman" w:cs="Times New Roman"/>
          <w:b/>
          <w:sz w:val="32"/>
          <w:szCs w:val="32"/>
        </w:rPr>
        <w:sectPr w:rsidR="00374541" w:rsidSect="005B709D">
          <w:footerReference w:type="default" r:id="rId8"/>
          <w:pgSz w:w="11906" w:h="16838" w:code="9"/>
          <w:pgMar w:top="851" w:right="851" w:bottom="851" w:left="1418" w:header="709" w:footer="709" w:gutter="0"/>
          <w:cols w:space="708"/>
          <w:titlePg/>
          <w:docGrid w:linePitch="360"/>
        </w:sectPr>
      </w:pPr>
    </w:p>
    <w:p w:rsidR="00BF0155" w:rsidRPr="008D1C00" w:rsidRDefault="008D1C00" w:rsidP="005B709D">
      <w:pPr>
        <w:pStyle w:val="a5"/>
        <w:spacing w:line="276" w:lineRule="auto"/>
        <w:ind w:left="5954"/>
        <w:jc w:val="right"/>
        <w:rPr>
          <w:rFonts w:ascii="Times New Roman" w:hAnsi="Times New Roman" w:cs="Times New Roman"/>
          <w:sz w:val="24"/>
          <w:szCs w:val="24"/>
        </w:rPr>
      </w:pPr>
      <w:r w:rsidRPr="008D1C00">
        <w:rPr>
          <w:rFonts w:ascii="Times New Roman" w:hAnsi="Times New Roman" w:cs="Times New Roman"/>
          <w:sz w:val="24"/>
          <w:szCs w:val="24"/>
        </w:rPr>
        <w:lastRenderedPageBreak/>
        <w:t xml:space="preserve">Приложение </w:t>
      </w:r>
    </w:p>
    <w:p w:rsidR="008D1C00" w:rsidRPr="008D1C00" w:rsidRDefault="008D1C00" w:rsidP="005B709D">
      <w:pPr>
        <w:pStyle w:val="a5"/>
        <w:spacing w:line="276" w:lineRule="auto"/>
        <w:ind w:left="5954"/>
        <w:jc w:val="right"/>
        <w:rPr>
          <w:rFonts w:ascii="Times New Roman" w:hAnsi="Times New Roman" w:cs="Times New Roman"/>
          <w:sz w:val="24"/>
          <w:szCs w:val="24"/>
        </w:rPr>
      </w:pPr>
      <w:r w:rsidRPr="008D1C00">
        <w:rPr>
          <w:rFonts w:ascii="Times New Roman" w:hAnsi="Times New Roman" w:cs="Times New Roman"/>
          <w:sz w:val="24"/>
          <w:szCs w:val="24"/>
        </w:rPr>
        <w:t>Утвержден</w:t>
      </w:r>
      <w:r w:rsidR="009F4DC4">
        <w:rPr>
          <w:rFonts w:ascii="Times New Roman" w:hAnsi="Times New Roman" w:cs="Times New Roman"/>
          <w:sz w:val="24"/>
          <w:szCs w:val="24"/>
        </w:rPr>
        <w:t>о</w:t>
      </w:r>
      <w:r w:rsidRPr="008D1C00">
        <w:rPr>
          <w:rFonts w:ascii="Times New Roman" w:hAnsi="Times New Roman" w:cs="Times New Roman"/>
          <w:sz w:val="24"/>
          <w:szCs w:val="24"/>
        </w:rPr>
        <w:t xml:space="preserve"> </w:t>
      </w:r>
    </w:p>
    <w:p w:rsidR="008D1C00" w:rsidRPr="008D1C00" w:rsidRDefault="008D1C00" w:rsidP="005B709D">
      <w:pPr>
        <w:pStyle w:val="a5"/>
        <w:spacing w:line="276" w:lineRule="auto"/>
        <w:ind w:left="5954"/>
        <w:jc w:val="right"/>
        <w:rPr>
          <w:rFonts w:ascii="Times New Roman" w:hAnsi="Times New Roman" w:cs="Times New Roman"/>
          <w:sz w:val="24"/>
          <w:szCs w:val="24"/>
        </w:rPr>
      </w:pPr>
      <w:r w:rsidRPr="008D1C00">
        <w:rPr>
          <w:rFonts w:ascii="Times New Roman" w:hAnsi="Times New Roman" w:cs="Times New Roman"/>
          <w:sz w:val="24"/>
          <w:szCs w:val="24"/>
        </w:rPr>
        <w:t xml:space="preserve">решением Собрания представителей </w:t>
      </w:r>
    </w:p>
    <w:p w:rsidR="008D1C00" w:rsidRPr="008D1C00" w:rsidRDefault="008D1C00" w:rsidP="005B709D">
      <w:pPr>
        <w:pStyle w:val="a5"/>
        <w:spacing w:line="276" w:lineRule="auto"/>
        <w:ind w:left="5954"/>
        <w:jc w:val="right"/>
        <w:rPr>
          <w:rFonts w:ascii="Times New Roman" w:hAnsi="Times New Roman" w:cs="Times New Roman"/>
          <w:sz w:val="24"/>
          <w:szCs w:val="24"/>
        </w:rPr>
      </w:pPr>
      <w:r>
        <w:rPr>
          <w:rFonts w:ascii="Times New Roman" w:hAnsi="Times New Roman" w:cs="Times New Roman"/>
          <w:sz w:val="24"/>
          <w:szCs w:val="24"/>
        </w:rPr>
        <w:t>о</w:t>
      </w:r>
      <w:r w:rsidR="00DD0F20">
        <w:rPr>
          <w:rFonts w:ascii="Times New Roman" w:hAnsi="Times New Roman" w:cs="Times New Roman"/>
          <w:sz w:val="24"/>
          <w:szCs w:val="24"/>
        </w:rPr>
        <w:t xml:space="preserve">т </w:t>
      </w:r>
      <w:r w:rsidR="00DD0F20" w:rsidRPr="00DD0F20">
        <w:rPr>
          <w:rFonts w:ascii="Times New Roman" w:hAnsi="Times New Roman" w:cs="Times New Roman"/>
          <w:sz w:val="24"/>
          <w:szCs w:val="24"/>
          <w:u w:val="single"/>
        </w:rPr>
        <w:t>27.02.2018</w:t>
      </w:r>
      <w:r w:rsidR="00DD0F20">
        <w:rPr>
          <w:rFonts w:ascii="Times New Roman" w:hAnsi="Times New Roman" w:cs="Times New Roman"/>
          <w:sz w:val="24"/>
          <w:szCs w:val="24"/>
        </w:rPr>
        <w:t xml:space="preserve"> № </w:t>
      </w:r>
      <w:bookmarkStart w:id="0" w:name="_GoBack"/>
      <w:r w:rsidR="00DD0F20" w:rsidRPr="00DD0F20">
        <w:rPr>
          <w:rFonts w:ascii="Times New Roman" w:hAnsi="Times New Roman" w:cs="Times New Roman"/>
          <w:sz w:val="24"/>
          <w:szCs w:val="24"/>
          <w:u w:val="single"/>
        </w:rPr>
        <w:t>4</w:t>
      </w:r>
      <w:bookmarkEnd w:id="0"/>
    </w:p>
    <w:p w:rsidR="00BF0155" w:rsidRPr="008D1C00" w:rsidRDefault="00BF0155" w:rsidP="00EA5EF0">
      <w:pPr>
        <w:pStyle w:val="a5"/>
        <w:spacing w:line="276" w:lineRule="auto"/>
        <w:jc w:val="center"/>
        <w:rPr>
          <w:rFonts w:ascii="Times New Roman" w:hAnsi="Times New Roman" w:cs="Times New Roman"/>
          <w:sz w:val="24"/>
          <w:szCs w:val="24"/>
        </w:rPr>
      </w:pPr>
    </w:p>
    <w:p w:rsidR="00BF0155" w:rsidRDefault="00BF0155" w:rsidP="00EA5EF0">
      <w:pPr>
        <w:pStyle w:val="a5"/>
        <w:spacing w:line="276" w:lineRule="auto"/>
        <w:jc w:val="center"/>
        <w:rPr>
          <w:rFonts w:ascii="Times New Roman" w:hAnsi="Times New Roman" w:cs="Times New Roman"/>
          <w:b/>
          <w:sz w:val="52"/>
          <w:szCs w:val="52"/>
        </w:rPr>
      </w:pPr>
    </w:p>
    <w:p w:rsidR="00BF0155" w:rsidRDefault="00BF0155" w:rsidP="00EA5EF0">
      <w:pPr>
        <w:pStyle w:val="a5"/>
        <w:spacing w:line="276" w:lineRule="auto"/>
        <w:jc w:val="center"/>
        <w:rPr>
          <w:rFonts w:ascii="Times New Roman" w:hAnsi="Times New Roman" w:cs="Times New Roman"/>
          <w:b/>
          <w:sz w:val="52"/>
          <w:szCs w:val="52"/>
        </w:rPr>
      </w:pPr>
    </w:p>
    <w:p w:rsidR="00BF0155" w:rsidRDefault="00BF0155" w:rsidP="00EA5EF0">
      <w:pPr>
        <w:pStyle w:val="a5"/>
        <w:spacing w:line="276" w:lineRule="auto"/>
        <w:jc w:val="center"/>
        <w:rPr>
          <w:rFonts w:ascii="Times New Roman" w:hAnsi="Times New Roman" w:cs="Times New Roman"/>
          <w:b/>
          <w:sz w:val="52"/>
          <w:szCs w:val="52"/>
        </w:rPr>
      </w:pPr>
    </w:p>
    <w:p w:rsidR="00BF0155" w:rsidRDefault="00BF0155" w:rsidP="00EA5EF0">
      <w:pPr>
        <w:pStyle w:val="a5"/>
        <w:spacing w:line="276" w:lineRule="auto"/>
        <w:jc w:val="center"/>
        <w:rPr>
          <w:rFonts w:ascii="Times New Roman" w:hAnsi="Times New Roman" w:cs="Times New Roman"/>
          <w:b/>
          <w:sz w:val="52"/>
          <w:szCs w:val="52"/>
        </w:rPr>
      </w:pPr>
    </w:p>
    <w:p w:rsidR="00EA5EF0" w:rsidRPr="00B90C91" w:rsidRDefault="00EA5EF0" w:rsidP="00EA5EF0">
      <w:pPr>
        <w:pStyle w:val="a5"/>
        <w:spacing w:line="276" w:lineRule="auto"/>
        <w:jc w:val="center"/>
        <w:rPr>
          <w:rFonts w:ascii="Times New Roman" w:hAnsi="Times New Roman" w:cs="Times New Roman"/>
          <w:sz w:val="52"/>
          <w:szCs w:val="52"/>
        </w:rPr>
      </w:pPr>
      <w:r w:rsidRPr="00B90C91">
        <w:rPr>
          <w:rFonts w:ascii="Times New Roman" w:hAnsi="Times New Roman" w:cs="Times New Roman"/>
          <w:sz w:val="52"/>
          <w:szCs w:val="52"/>
        </w:rPr>
        <w:t>Местные нормативы</w:t>
      </w:r>
    </w:p>
    <w:p w:rsidR="00EA5EF0" w:rsidRPr="00B90C91" w:rsidRDefault="00EA5EF0" w:rsidP="00EA5EF0">
      <w:pPr>
        <w:pStyle w:val="a5"/>
        <w:spacing w:line="276" w:lineRule="auto"/>
        <w:jc w:val="center"/>
        <w:rPr>
          <w:rFonts w:ascii="Times New Roman" w:hAnsi="Times New Roman" w:cs="Times New Roman"/>
          <w:sz w:val="52"/>
          <w:szCs w:val="52"/>
        </w:rPr>
      </w:pPr>
      <w:r w:rsidRPr="00B90C91">
        <w:rPr>
          <w:rFonts w:ascii="Times New Roman" w:hAnsi="Times New Roman" w:cs="Times New Roman"/>
          <w:sz w:val="52"/>
          <w:szCs w:val="52"/>
        </w:rPr>
        <w:t>градостроительного проектирования</w:t>
      </w:r>
    </w:p>
    <w:p w:rsidR="00EA5EF0" w:rsidRPr="00B90C91" w:rsidRDefault="00EA5EF0" w:rsidP="00EA5EF0">
      <w:pPr>
        <w:pStyle w:val="a5"/>
        <w:spacing w:line="276" w:lineRule="auto"/>
        <w:jc w:val="center"/>
        <w:rPr>
          <w:rFonts w:ascii="Times New Roman" w:hAnsi="Times New Roman" w:cs="Times New Roman"/>
          <w:sz w:val="52"/>
          <w:szCs w:val="52"/>
        </w:rPr>
      </w:pPr>
      <w:r w:rsidRPr="00B90C91">
        <w:rPr>
          <w:rFonts w:ascii="Times New Roman" w:hAnsi="Times New Roman" w:cs="Times New Roman"/>
          <w:sz w:val="52"/>
          <w:szCs w:val="52"/>
        </w:rPr>
        <w:t>муниципального образования «Среднеканский городской округ»</w:t>
      </w:r>
    </w:p>
    <w:p w:rsidR="00EA5EF0" w:rsidRPr="004569A5" w:rsidRDefault="00EA5EF0" w:rsidP="00FD1412">
      <w:pPr>
        <w:jc w:val="center"/>
        <w:rPr>
          <w:rFonts w:ascii="Times New Roman" w:hAnsi="Times New Roman" w:cs="Times New Roman"/>
          <w:b/>
          <w:sz w:val="52"/>
          <w:szCs w:val="5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EA5EF0" w:rsidRPr="004569A5" w:rsidRDefault="00EA5EF0" w:rsidP="00FD1412">
      <w:pPr>
        <w:jc w:val="center"/>
        <w:rPr>
          <w:rFonts w:ascii="Times New Roman" w:hAnsi="Times New Roman" w:cs="Times New Roman"/>
          <w:b/>
          <w:sz w:val="32"/>
          <w:szCs w:val="32"/>
        </w:rPr>
      </w:pPr>
    </w:p>
    <w:p w:rsidR="00BF37D7" w:rsidRDefault="00BF37D7" w:rsidP="00BF37D7">
      <w:pPr>
        <w:jc w:val="center"/>
        <w:rPr>
          <w:rFonts w:ascii="Times New Roman" w:hAnsi="Times New Roman" w:cs="Times New Roman"/>
          <w:b/>
          <w:sz w:val="24"/>
          <w:szCs w:val="24"/>
        </w:rPr>
      </w:pPr>
    </w:p>
    <w:p w:rsidR="00BF37D7" w:rsidRDefault="00BF37D7" w:rsidP="00BF37D7">
      <w:pPr>
        <w:jc w:val="center"/>
        <w:rPr>
          <w:rFonts w:ascii="Times New Roman" w:hAnsi="Times New Roman" w:cs="Times New Roman"/>
          <w:b/>
          <w:sz w:val="24"/>
          <w:szCs w:val="24"/>
        </w:rPr>
      </w:pPr>
    </w:p>
    <w:p w:rsidR="00BF37D7" w:rsidRDefault="00BF37D7" w:rsidP="00BF37D7">
      <w:pPr>
        <w:jc w:val="center"/>
        <w:rPr>
          <w:rFonts w:ascii="Times New Roman" w:hAnsi="Times New Roman" w:cs="Times New Roman"/>
          <w:b/>
          <w:sz w:val="24"/>
          <w:szCs w:val="24"/>
        </w:rPr>
      </w:pPr>
    </w:p>
    <w:p w:rsidR="00BF37D7" w:rsidRDefault="00BF37D7" w:rsidP="00BF37D7">
      <w:pPr>
        <w:jc w:val="center"/>
        <w:rPr>
          <w:rFonts w:ascii="Times New Roman" w:hAnsi="Times New Roman" w:cs="Times New Roman"/>
          <w:b/>
          <w:sz w:val="24"/>
          <w:szCs w:val="24"/>
        </w:rPr>
      </w:pPr>
    </w:p>
    <w:p w:rsidR="00BF37D7" w:rsidRPr="00B90C91" w:rsidRDefault="00BF37D7" w:rsidP="00BF37D7">
      <w:pPr>
        <w:jc w:val="center"/>
        <w:rPr>
          <w:rFonts w:ascii="Times New Roman" w:hAnsi="Times New Roman" w:cs="Times New Roman"/>
          <w:sz w:val="24"/>
          <w:szCs w:val="24"/>
        </w:rPr>
      </w:pPr>
      <w:r w:rsidRPr="00B90C91">
        <w:rPr>
          <w:rFonts w:ascii="Times New Roman" w:hAnsi="Times New Roman" w:cs="Times New Roman"/>
          <w:sz w:val="24"/>
          <w:szCs w:val="24"/>
        </w:rPr>
        <w:t>п. Сеймчан, 201</w:t>
      </w:r>
      <w:r w:rsidR="008C0B7E">
        <w:rPr>
          <w:rFonts w:ascii="Times New Roman" w:hAnsi="Times New Roman" w:cs="Times New Roman"/>
          <w:sz w:val="24"/>
          <w:szCs w:val="24"/>
        </w:rPr>
        <w:t>8</w:t>
      </w:r>
      <w:r w:rsidRPr="00B90C91">
        <w:rPr>
          <w:rFonts w:ascii="Times New Roman" w:hAnsi="Times New Roman" w:cs="Times New Roman"/>
          <w:sz w:val="24"/>
          <w:szCs w:val="24"/>
        </w:rPr>
        <w:t xml:space="preserve"> г.</w:t>
      </w:r>
    </w:p>
    <w:p w:rsidR="00374541" w:rsidRPr="00B90C91" w:rsidRDefault="00374541" w:rsidP="00FD1412">
      <w:pPr>
        <w:jc w:val="center"/>
        <w:rPr>
          <w:rFonts w:ascii="Times New Roman" w:hAnsi="Times New Roman" w:cs="Times New Roman"/>
          <w:sz w:val="32"/>
          <w:szCs w:val="32"/>
        </w:rPr>
        <w:sectPr w:rsidR="00374541" w:rsidRPr="00B90C91" w:rsidSect="00BF37D7">
          <w:pgSz w:w="11906" w:h="16838" w:code="9"/>
          <w:pgMar w:top="709" w:right="849" w:bottom="851" w:left="1134" w:header="709" w:footer="262" w:gutter="0"/>
          <w:pgNumType w:start="2"/>
          <w:cols w:space="708"/>
          <w:titlePg/>
          <w:docGrid w:linePitch="360"/>
        </w:sectPr>
      </w:pPr>
    </w:p>
    <w:p w:rsidR="00FD1412" w:rsidRPr="00146200" w:rsidRDefault="00FD1412" w:rsidP="00FD1412">
      <w:pPr>
        <w:jc w:val="center"/>
        <w:rPr>
          <w:rFonts w:ascii="Times New Roman" w:hAnsi="Times New Roman" w:cs="Times New Roman"/>
          <w:b/>
          <w:sz w:val="28"/>
          <w:szCs w:val="28"/>
        </w:rPr>
      </w:pPr>
      <w:r w:rsidRPr="00146200">
        <w:rPr>
          <w:rFonts w:ascii="Times New Roman" w:hAnsi="Times New Roman" w:cs="Times New Roman"/>
          <w:b/>
          <w:sz w:val="28"/>
          <w:szCs w:val="28"/>
        </w:rPr>
        <w:lastRenderedPageBreak/>
        <w:t>Содержание</w:t>
      </w:r>
    </w:p>
    <w:tbl>
      <w:tblPr>
        <w:tblStyle w:val="a8"/>
        <w:tblW w:w="9807" w:type="dxa"/>
        <w:tblInd w:w="137" w:type="dxa"/>
        <w:tblLook w:val="04A0" w:firstRow="1" w:lastRow="0" w:firstColumn="1" w:lastColumn="0" w:noHBand="0" w:noVBand="1"/>
      </w:tblPr>
      <w:tblGrid>
        <w:gridCol w:w="696"/>
        <w:gridCol w:w="8655"/>
        <w:gridCol w:w="456"/>
      </w:tblGrid>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1</w:t>
            </w:r>
          </w:p>
        </w:tc>
        <w:tc>
          <w:tcPr>
            <w:tcW w:w="8655" w:type="dxa"/>
          </w:tcPr>
          <w:p w:rsidR="00657337" w:rsidRPr="004569A5" w:rsidRDefault="00657337" w:rsidP="001C28E0">
            <w:pPr>
              <w:jc w:val="both"/>
              <w:rPr>
                <w:rFonts w:ascii="Times New Roman" w:hAnsi="Times New Roman" w:cs="Times New Roman"/>
                <w:b/>
                <w:sz w:val="24"/>
                <w:szCs w:val="24"/>
              </w:rPr>
            </w:pPr>
            <w:r w:rsidRPr="004569A5">
              <w:rPr>
                <w:rFonts w:ascii="Times New Roman" w:hAnsi="Times New Roman" w:cs="Times New Roman"/>
                <w:b/>
                <w:sz w:val="24"/>
                <w:szCs w:val="24"/>
              </w:rPr>
              <w:t>Общие положения</w:t>
            </w:r>
          </w:p>
        </w:tc>
        <w:tc>
          <w:tcPr>
            <w:tcW w:w="456" w:type="dxa"/>
          </w:tcPr>
          <w:p w:rsidR="00657337" w:rsidRPr="00BF37D7" w:rsidRDefault="00B90C91" w:rsidP="00FD1412">
            <w:pPr>
              <w:jc w:val="center"/>
              <w:rPr>
                <w:rFonts w:ascii="Times New Roman" w:hAnsi="Times New Roman" w:cs="Times New Roman"/>
                <w:sz w:val="24"/>
                <w:szCs w:val="24"/>
              </w:rPr>
            </w:pPr>
            <w:r>
              <w:rPr>
                <w:rFonts w:ascii="Times New Roman" w:hAnsi="Times New Roman" w:cs="Times New Roman"/>
                <w:sz w:val="24"/>
                <w:szCs w:val="24"/>
              </w:rPr>
              <w:t>4</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w:t>
            </w:r>
          </w:p>
        </w:tc>
        <w:tc>
          <w:tcPr>
            <w:tcW w:w="8655" w:type="dxa"/>
          </w:tcPr>
          <w:p w:rsidR="00657337" w:rsidRPr="004569A5" w:rsidRDefault="00657337" w:rsidP="001C28E0">
            <w:pPr>
              <w:jc w:val="both"/>
              <w:rPr>
                <w:rFonts w:ascii="Times New Roman" w:hAnsi="Times New Roman" w:cs="Times New Roman"/>
                <w:b/>
                <w:sz w:val="24"/>
                <w:szCs w:val="24"/>
              </w:rPr>
            </w:pPr>
            <w:r w:rsidRPr="004569A5">
              <w:rPr>
                <w:rFonts w:ascii="Times New Roman" w:hAnsi="Times New Roman" w:cs="Times New Roman"/>
                <w:b/>
                <w:sz w:val="24"/>
                <w:szCs w:val="24"/>
              </w:rPr>
              <w:t>Расчётные показатели минимально допустимого уровня обеспеченности объектами местного значения и расчётные показатели максимально допустимого уровня территориальной доступности таких объектов для населения</w:t>
            </w:r>
          </w:p>
        </w:tc>
        <w:tc>
          <w:tcPr>
            <w:tcW w:w="456" w:type="dxa"/>
          </w:tcPr>
          <w:p w:rsidR="00657337" w:rsidRPr="00BF37D7" w:rsidRDefault="00B90C91" w:rsidP="00FD1412">
            <w:pPr>
              <w:jc w:val="center"/>
              <w:rPr>
                <w:rFonts w:ascii="Times New Roman" w:hAnsi="Times New Roman" w:cs="Times New Roman"/>
                <w:sz w:val="24"/>
                <w:szCs w:val="24"/>
              </w:rPr>
            </w:pPr>
            <w:r>
              <w:rPr>
                <w:rFonts w:ascii="Times New Roman" w:hAnsi="Times New Roman" w:cs="Times New Roman"/>
                <w:sz w:val="24"/>
                <w:szCs w:val="24"/>
              </w:rPr>
              <w:t>4</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2.1.</w:t>
            </w:r>
          </w:p>
        </w:tc>
        <w:tc>
          <w:tcPr>
            <w:tcW w:w="8655" w:type="dxa"/>
          </w:tcPr>
          <w:p w:rsidR="00657337" w:rsidRPr="004569A5" w:rsidRDefault="00657337"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жилищного строительства</w:t>
            </w:r>
          </w:p>
        </w:tc>
        <w:tc>
          <w:tcPr>
            <w:tcW w:w="456" w:type="dxa"/>
          </w:tcPr>
          <w:p w:rsidR="00657337" w:rsidRPr="00BF37D7" w:rsidRDefault="00B90C91" w:rsidP="00FD1412">
            <w:pPr>
              <w:jc w:val="center"/>
              <w:rPr>
                <w:rFonts w:ascii="Times New Roman" w:hAnsi="Times New Roman" w:cs="Times New Roman"/>
                <w:sz w:val="24"/>
                <w:szCs w:val="24"/>
              </w:rPr>
            </w:pPr>
            <w:r>
              <w:rPr>
                <w:rFonts w:ascii="Times New Roman" w:hAnsi="Times New Roman" w:cs="Times New Roman"/>
                <w:sz w:val="24"/>
                <w:szCs w:val="24"/>
              </w:rPr>
              <w:t>4</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2.2.</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образования</w:t>
            </w:r>
          </w:p>
        </w:tc>
        <w:tc>
          <w:tcPr>
            <w:tcW w:w="456" w:type="dxa"/>
          </w:tcPr>
          <w:p w:rsidR="00657337" w:rsidRPr="00BF37D7" w:rsidRDefault="00B90C91" w:rsidP="00FD1412">
            <w:pPr>
              <w:jc w:val="center"/>
              <w:rPr>
                <w:rFonts w:ascii="Times New Roman" w:hAnsi="Times New Roman" w:cs="Times New Roman"/>
                <w:sz w:val="24"/>
                <w:szCs w:val="24"/>
              </w:rPr>
            </w:pPr>
            <w:r>
              <w:rPr>
                <w:rFonts w:ascii="Times New Roman" w:hAnsi="Times New Roman" w:cs="Times New Roman"/>
                <w:sz w:val="24"/>
                <w:szCs w:val="24"/>
              </w:rPr>
              <w:t>6</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2.3.</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физической культуры и спорта</w:t>
            </w:r>
          </w:p>
        </w:tc>
        <w:tc>
          <w:tcPr>
            <w:tcW w:w="456" w:type="dxa"/>
          </w:tcPr>
          <w:p w:rsidR="00657337" w:rsidRPr="00BF37D7" w:rsidRDefault="00B90C91" w:rsidP="00FD1412">
            <w:pPr>
              <w:jc w:val="center"/>
              <w:rPr>
                <w:rFonts w:ascii="Times New Roman" w:hAnsi="Times New Roman" w:cs="Times New Roman"/>
                <w:sz w:val="24"/>
                <w:szCs w:val="24"/>
              </w:rPr>
            </w:pPr>
            <w:r>
              <w:rPr>
                <w:rFonts w:ascii="Times New Roman" w:hAnsi="Times New Roman" w:cs="Times New Roman"/>
                <w:sz w:val="24"/>
                <w:szCs w:val="24"/>
              </w:rPr>
              <w:t>7</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2.4.</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культуры и социального обеспечения</w:t>
            </w:r>
          </w:p>
        </w:tc>
        <w:tc>
          <w:tcPr>
            <w:tcW w:w="456" w:type="dxa"/>
          </w:tcPr>
          <w:p w:rsidR="00657337" w:rsidRPr="00BF37D7" w:rsidRDefault="00A35294" w:rsidP="00FD1412">
            <w:pPr>
              <w:jc w:val="center"/>
              <w:rPr>
                <w:rFonts w:ascii="Times New Roman" w:hAnsi="Times New Roman" w:cs="Times New Roman"/>
                <w:sz w:val="24"/>
                <w:szCs w:val="24"/>
              </w:rPr>
            </w:pPr>
            <w:r>
              <w:rPr>
                <w:rFonts w:ascii="Times New Roman" w:hAnsi="Times New Roman" w:cs="Times New Roman"/>
                <w:sz w:val="24"/>
                <w:szCs w:val="24"/>
              </w:rPr>
              <w:t>7</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2.5.</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рекреации</w:t>
            </w:r>
          </w:p>
        </w:tc>
        <w:tc>
          <w:tcPr>
            <w:tcW w:w="456" w:type="dxa"/>
          </w:tcPr>
          <w:p w:rsidR="00657337" w:rsidRPr="00BF37D7" w:rsidRDefault="0081534D" w:rsidP="00FD1412">
            <w:pPr>
              <w:jc w:val="center"/>
              <w:rPr>
                <w:rFonts w:ascii="Times New Roman" w:hAnsi="Times New Roman" w:cs="Times New Roman"/>
                <w:sz w:val="24"/>
                <w:szCs w:val="24"/>
              </w:rPr>
            </w:pPr>
            <w:r>
              <w:rPr>
                <w:rFonts w:ascii="Times New Roman" w:hAnsi="Times New Roman" w:cs="Times New Roman"/>
                <w:sz w:val="24"/>
                <w:szCs w:val="24"/>
              </w:rPr>
              <w:t>9</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2.6.</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энергетики и инженерной инфраструктуры</w:t>
            </w:r>
          </w:p>
        </w:tc>
        <w:tc>
          <w:tcPr>
            <w:tcW w:w="456" w:type="dxa"/>
          </w:tcPr>
          <w:p w:rsidR="00657337" w:rsidRPr="00BF37D7" w:rsidRDefault="0081534D" w:rsidP="00FD1412">
            <w:pPr>
              <w:jc w:val="center"/>
              <w:rPr>
                <w:rFonts w:ascii="Times New Roman" w:hAnsi="Times New Roman" w:cs="Times New Roman"/>
                <w:sz w:val="24"/>
                <w:szCs w:val="24"/>
              </w:rPr>
            </w:pPr>
            <w:r>
              <w:rPr>
                <w:rFonts w:ascii="Times New Roman" w:hAnsi="Times New Roman" w:cs="Times New Roman"/>
                <w:sz w:val="24"/>
                <w:szCs w:val="24"/>
              </w:rPr>
              <w:t>9</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2.7.</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автомобильных дорог местного значения</w:t>
            </w:r>
          </w:p>
        </w:tc>
        <w:tc>
          <w:tcPr>
            <w:tcW w:w="456" w:type="dxa"/>
          </w:tcPr>
          <w:p w:rsidR="00657337" w:rsidRPr="00BF37D7" w:rsidRDefault="0081534D" w:rsidP="00FD1412">
            <w:pPr>
              <w:jc w:val="center"/>
              <w:rPr>
                <w:rFonts w:ascii="Times New Roman" w:hAnsi="Times New Roman" w:cs="Times New Roman"/>
                <w:sz w:val="24"/>
                <w:szCs w:val="24"/>
              </w:rPr>
            </w:pPr>
            <w:r>
              <w:rPr>
                <w:rFonts w:ascii="Times New Roman" w:hAnsi="Times New Roman" w:cs="Times New Roman"/>
                <w:sz w:val="24"/>
                <w:szCs w:val="24"/>
              </w:rPr>
              <w:t>9</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2.8.</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имеющих промышленное и коммунально-складское назначение</w:t>
            </w:r>
          </w:p>
        </w:tc>
        <w:tc>
          <w:tcPr>
            <w:tcW w:w="456" w:type="dxa"/>
          </w:tcPr>
          <w:p w:rsidR="00657337" w:rsidRPr="00BF37D7" w:rsidRDefault="0081534D" w:rsidP="00FD1412">
            <w:pPr>
              <w:jc w:val="center"/>
              <w:rPr>
                <w:rFonts w:ascii="Times New Roman" w:hAnsi="Times New Roman" w:cs="Times New Roman"/>
                <w:sz w:val="24"/>
                <w:szCs w:val="24"/>
              </w:rPr>
            </w:pPr>
            <w:r>
              <w:rPr>
                <w:rFonts w:ascii="Times New Roman" w:hAnsi="Times New Roman" w:cs="Times New Roman"/>
                <w:sz w:val="24"/>
                <w:szCs w:val="24"/>
              </w:rPr>
              <w:t>10</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2.9.</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сельского хозяйства</w:t>
            </w:r>
          </w:p>
        </w:tc>
        <w:tc>
          <w:tcPr>
            <w:tcW w:w="456" w:type="dxa"/>
          </w:tcPr>
          <w:p w:rsidR="00657337" w:rsidRPr="00BF37D7" w:rsidRDefault="0081534D" w:rsidP="00FD1412">
            <w:pPr>
              <w:jc w:val="center"/>
              <w:rPr>
                <w:rFonts w:ascii="Times New Roman" w:hAnsi="Times New Roman" w:cs="Times New Roman"/>
                <w:sz w:val="24"/>
                <w:szCs w:val="24"/>
              </w:rPr>
            </w:pPr>
            <w:r>
              <w:rPr>
                <w:rFonts w:ascii="Times New Roman" w:hAnsi="Times New Roman" w:cs="Times New Roman"/>
                <w:sz w:val="24"/>
                <w:szCs w:val="24"/>
              </w:rPr>
              <w:t>10</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2.10.</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предупреждения и ликвидации последствий чрезвычайных ситуаций</w:t>
            </w:r>
          </w:p>
        </w:tc>
        <w:tc>
          <w:tcPr>
            <w:tcW w:w="456" w:type="dxa"/>
          </w:tcPr>
          <w:p w:rsidR="00657337" w:rsidRPr="00BF37D7" w:rsidRDefault="0081534D" w:rsidP="00FD1412">
            <w:pPr>
              <w:jc w:val="center"/>
              <w:rPr>
                <w:rFonts w:ascii="Times New Roman" w:hAnsi="Times New Roman" w:cs="Times New Roman"/>
                <w:sz w:val="24"/>
                <w:szCs w:val="24"/>
              </w:rPr>
            </w:pPr>
            <w:r>
              <w:rPr>
                <w:rFonts w:ascii="Times New Roman" w:hAnsi="Times New Roman" w:cs="Times New Roman"/>
                <w:sz w:val="24"/>
                <w:szCs w:val="24"/>
              </w:rPr>
              <w:t>10</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2.11.</w:t>
            </w:r>
          </w:p>
        </w:tc>
        <w:tc>
          <w:tcPr>
            <w:tcW w:w="8655" w:type="dxa"/>
          </w:tcPr>
          <w:p w:rsidR="00657337" w:rsidRPr="004569A5" w:rsidRDefault="00AE0420" w:rsidP="001C28E0">
            <w:pPr>
              <w:jc w:val="both"/>
              <w:rPr>
                <w:rFonts w:ascii="Times New Roman" w:hAnsi="Times New Roman" w:cs="Times New Roman"/>
                <w:b/>
                <w:sz w:val="24"/>
                <w:szCs w:val="24"/>
              </w:rPr>
            </w:pPr>
            <w:r w:rsidRPr="004569A5">
              <w:rPr>
                <w:rFonts w:ascii="Times New Roman" w:hAnsi="Times New Roman" w:cs="Times New Roman"/>
                <w:sz w:val="24"/>
                <w:szCs w:val="24"/>
              </w:rPr>
              <w:t>Объекты местного значения в области утилизации и переработки бытовых отходов</w:t>
            </w:r>
          </w:p>
        </w:tc>
        <w:tc>
          <w:tcPr>
            <w:tcW w:w="456" w:type="dxa"/>
          </w:tcPr>
          <w:p w:rsidR="00657337" w:rsidRPr="00BF37D7" w:rsidRDefault="0081534D" w:rsidP="00FD1412">
            <w:pPr>
              <w:jc w:val="center"/>
              <w:rPr>
                <w:rFonts w:ascii="Times New Roman" w:hAnsi="Times New Roman" w:cs="Times New Roman"/>
                <w:sz w:val="24"/>
                <w:szCs w:val="24"/>
              </w:rPr>
            </w:pPr>
            <w:r>
              <w:rPr>
                <w:rFonts w:ascii="Times New Roman" w:hAnsi="Times New Roman" w:cs="Times New Roman"/>
                <w:sz w:val="24"/>
                <w:szCs w:val="24"/>
              </w:rPr>
              <w:t>11</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2.12.</w:t>
            </w:r>
          </w:p>
        </w:tc>
        <w:tc>
          <w:tcPr>
            <w:tcW w:w="8655" w:type="dxa"/>
          </w:tcPr>
          <w:p w:rsidR="00657337" w:rsidRPr="004569A5" w:rsidRDefault="00AE0420"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Объекты местного значения в области оказания ритуальных услуг и содержания мест захоронения</w:t>
            </w:r>
          </w:p>
        </w:tc>
        <w:tc>
          <w:tcPr>
            <w:tcW w:w="456" w:type="dxa"/>
          </w:tcPr>
          <w:p w:rsidR="00657337" w:rsidRPr="00BF37D7" w:rsidRDefault="0081534D" w:rsidP="00FD1412">
            <w:pPr>
              <w:jc w:val="center"/>
              <w:rPr>
                <w:rFonts w:ascii="Times New Roman" w:hAnsi="Times New Roman" w:cs="Times New Roman"/>
                <w:sz w:val="24"/>
                <w:szCs w:val="24"/>
              </w:rPr>
            </w:pPr>
            <w:r>
              <w:rPr>
                <w:rFonts w:ascii="Times New Roman" w:hAnsi="Times New Roman" w:cs="Times New Roman"/>
                <w:sz w:val="24"/>
                <w:szCs w:val="24"/>
              </w:rPr>
              <w:t>11</w:t>
            </w:r>
          </w:p>
        </w:tc>
      </w:tr>
      <w:tr w:rsidR="00BF37D7" w:rsidRPr="004569A5" w:rsidTr="003A1CCC">
        <w:tc>
          <w:tcPr>
            <w:tcW w:w="696" w:type="dxa"/>
          </w:tcPr>
          <w:p w:rsidR="00657337" w:rsidRPr="004569A5" w:rsidRDefault="00AE0420" w:rsidP="00FD1412">
            <w:pPr>
              <w:jc w:val="center"/>
              <w:rPr>
                <w:rFonts w:ascii="Times New Roman" w:hAnsi="Times New Roman" w:cs="Times New Roman"/>
                <w:sz w:val="24"/>
                <w:szCs w:val="24"/>
              </w:rPr>
            </w:pPr>
            <w:r w:rsidRPr="004569A5">
              <w:rPr>
                <w:rFonts w:ascii="Times New Roman" w:hAnsi="Times New Roman" w:cs="Times New Roman"/>
                <w:sz w:val="24"/>
                <w:szCs w:val="24"/>
              </w:rPr>
              <w:t>3.</w:t>
            </w:r>
          </w:p>
        </w:tc>
        <w:tc>
          <w:tcPr>
            <w:tcW w:w="8655" w:type="dxa"/>
          </w:tcPr>
          <w:p w:rsidR="00657337" w:rsidRPr="004569A5" w:rsidRDefault="00AE0420" w:rsidP="001C28E0">
            <w:pPr>
              <w:pStyle w:val="a5"/>
              <w:jc w:val="both"/>
              <w:rPr>
                <w:rFonts w:ascii="Times New Roman" w:hAnsi="Times New Roman" w:cs="Times New Roman"/>
                <w:b/>
                <w:sz w:val="24"/>
                <w:szCs w:val="24"/>
              </w:rPr>
            </w:pPr>
            <w:r w:rsidRPr="004569A5">
              <w:rPr>
                <w:rFonts w:ascii="Times New Roman" w:hAnsi="Times New Roman" w:cs="Times New Roman"/>
                <w:b/>
                <w:sz w:val="24"/>
                <w:szCs w:val="24"/>
              </w:rPr>
              <w:t>Материалы по обоснованию расчетных показателей, содержащихся в основной части местных нормативов</w:t>
            </w:r>
          </w:p>
        </w:tc>
        <w:tc>
          <w:tcPr>
            <w:tcW w:w="456" w:type="dxa"/>
          </w:tcPr>
          <w:p w:rsidR="00657337" w:rsidRPr="00BF37D7" w:rsidRDefault="0081534D" w:rsidP="00FD1412">
            <w:pPr>
              <w:jc w:val="center"/>
              <w:rPr>
                <w:rFonts w:ascii="Times New Roman" w:hAnsi="Times New Roman" w:cs="Times New Roman"/>
                <w:sz w:val="24"/>
                <w:szCs w:val="24"/>
              </w:rPr>
            </w:pPr>
            <w:r>
              <w:rPr>
                <w:rFonts w:ascii="Times New Roman" w:hAnsi="Times New Roman" w:cs="Times New Roman"/>
                <w:sz w:val="24"/>
                <w:szCs w:val="24"/>
              </w:rPr>
              <w:t>12</w:t>
            </w:r>
          </w:p>
        </w:tc>
      </w:tr>
      <w:tr w:rsidR="00BD559D" w:rsidRPr="004569A5" w:rsidTr="003A1CCC">
        <w:trPr>
          <w:trHeight w:val="513"/>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3.</w:t>
            </w:r>
            <w:r>
              <w:rPr>
                <w:rFonts w:ascii="Times New Roman" w:hAnsi="Times New Roman" w:cs="Times New Roman"/>
                <w:sz w:val="24"/>
                <w:szCs w:val="24"/>
              </w:rPr>
              <w:t>1</w:t>
            </w:r>
            <w:r w:rsidRPr="004569A5">
              <w:rPr>
                <w:rFonts w:ascii="Times New Roman" w:hAnsi="Times New Roman" w:cs="Times New Roman"/>
                <w:sz w:val="24"/>
                <w:szCs w:val="24"/>
              </w:rPr>
              <w:t>.</w:t>
            </w:r>
          </w:p>
        </w:tc>
        <w:tc>
          <w:tcPr>
            <w:tcW w:w="8655" w:type="dxa"/>
          </w:tcPr>
          <w:p w:rsidR="00BD559D" w:rsidRPr="004569A5" w:rsidRDefault="00BD559D"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Анализ административно-территориального устройства, природно-климатических и социально- экономических условий развития МО </w:t>
            </w:r>
            <w:r w:rsidR="00C12DFA">
              <w:rPr>
                <w:rFonts w:ascii="Times New Roman" w:hAnsi="Times New Roman" w:cs="Times New Roman"/>
                <w:sz w:val="24"/>
                <w:szCs w:val="24"/>
              </w:rPr>
              <w:t>«Среднеканский городской округ</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12</w:t>
            </w:r>
          </w:p>
        </w:tc>
      </w:tr>
      <w:tr w:rsidR="00BD559D" w:rsidRPr="004569A5" w:rsidTr="003A1CCC">
        <w:tc>
          <w:tcPr>
            <w:tcW w:w="696" w:type="dxa"/>
          </w:tcPr>
          <w:p w:rsidR="00BD559D" w:rsidRPr="004569A5" w:rsidRDefault="00820E1C" w:rsidP="00BD559D">
            <w:pPr>
              <w:jc w:val="center"/>
              <w:rPr>
                <w:rFonts w:ascii="Times New Roman" w:hAnsi="Times New Roman" w:cs="Times New Roman"/>
                <w:sz w:val="24"/>
                <w:szCs w:val="24"/>
              </w:rPr>
            </w:pPr>
            <w:r>
              <w:rPr>
                <w:rFonts w:ascii="Times New Roman" w:hAnsi="Times New Roman" w:cs="Times New Roman"/>
                <w:sz w:val="24"/>
                <w:szCs w:val="24"/>
              </w:rPr>
              <w:t>3.2.</w:t>
            </w:r>
          </w:p>
        </w:tc>
        <w:tc>
          <w:tcPr>
            <w:tcW w:w="8655" w:type="dxa"/>
          </w:tcPr>
          <w:p w:rsidR="00BD559D" w:rsidRPr="00C12DFA" w:rsidRDefault="00C12DFA" w:rsidP="001C28E0">
            <w:r w:rsidRPr="009F2728">
              <w:rPr>
                <w:rFonts w:ascii="Times New Roman" w:hAnsi="Times New Roman" w:cs="Times New Roman"/>
                <w:sz w:val="24"/>
                <w:szCs w:val="24"/>
              </w:rPr>
              <w:t xml:space="preserve">Социально-демографический состав населения МО «Среднеканский городской округ </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14</w:t>
            </w:r>
          </w:p>
        </w:tc>
      </w:tr>
      <w:tr w:rsidR="00BD559D" w:rsidRPr="004569A5" w:rsidTr="003A1CCC">
        <w:tc>
          <w:tcPr>
            <w:tcW w:w="696" w:type="dxa"/>
          </w:tcPr>
          <w:p w:rsidR="00BD559D" w:rsidRPr="004569A5" w:rsidRDefault="00C12DFA" w:rsidP="00BD559D">
            <w:pPr>
              <w:jc w:val="center"/>
              <w:rPr>
                <w:rFonts w:ascii="Times New Roman" w:hAnsi="Times New Roman" w:cs="Times New Roman"/>
                <w:sz w:val="24"/>
                <w:szCs w:val="24"/>
              </w:rPr>
            </w:pPr>
            <w:r>
              <w:rPr>
                <w:rFonts w:ascii="Times New Roman" w:hAnsi="Times New Roman" w:cs="Times New Roman"/>
                <w:sz w:val="24"/>
                <w:szCs w:val="24"/>
              </w:rPr>
              <w:t>3.3.</w:t>
            </w:r>
          </w:p>
        </w:tc>
        <w:tc>
          <w:tcPr>
            <w:tcW w:w="8655" w:type="dxa"/>
          </w:tcPr>
          <w:p w:rsidR="00BD559D" w:rsidRPr="00C12DFA" w:rsidRDefault="00C12DFA" w:rsidP="001C28E0">
            <w:pPr>
              <w:pStyle w:val="a5"/>
              <w:jc w:val="both"/>
              <w:rPr>
                <w:rFonts w:ascii="Times New Roman" w:hAnsi="Times New Roman" w:cs="Times New Roman"/>
                <w:sz w:val="24"/>
                <w:szCs w:val="24"/>
              </w:rPr>
            </w:pPr>
            <w:r w:rsidRPr="00C12DFA">
              <w:rPr>
                <w:rFonts w:ascii="Times New Roman" w:hAnsi="Times New Roman" w:cs="Times New Roman"/>
                <w:sz w:val="24"/>
                <w:szCs w:val="24"/>
              </w:rPr>
              <w:t>Прогноз социально-экономического развития МО «Среднеканский городской округ</w:t>
            </w:r>
          </w:p>
        </w:tc>
        <w:tc>
          <w:tcPr>
            <w:tcW w:w="456" w:type="dxa"/>
          </w:tcPr>
          <w:p w:rsidR="00BD559D" w:rsidRDefault="0081534D" w:rsidP="00BD559D">
            <w:pPr>
              <w:jc w:val="center"/>
              <w:rPr>
                <w:rFonts w:ascii="Times New Roman" w:hAnsi="Times New Roman" w:cs="Times New Roman"/>
                <w:sz w:val="24"/>
                <w:szCs w:val="24"/>
              </w:rPr>
            </w:pPr>
            <w:r>
              <w:rPr>
                <w:rFonts w:ascii="Times New Roman" w:hAnsi="Times New Roman" w:cs="Times New Roman"/>
                <w:sz w:val="24"/>
                <w:szCs w:val="24"/>
              </w:rPr>
              <w:t>14</w:t>
            </w:r>
          </w:p>
        </w:tc>
      </w:tr>
      <w:tr w:rsidR="00BD559D" w:rsidRPr="004569A5" w:rsidTr="003A1CCC">
        <w:tc>
          <w:tcPr>
            <w:tcW w:w="696" w:type="dxa"/>
          </w:tcPr>
          <w:p w:rsidR="00BD559D" w:rsidRPr="004569A5" w:rsidRDefault="00C12DFA" w:rsidP="00BD559D">
            <w:pPr>
              <w:jc w:val="center"/>
              <w:rPr>
                <w:rFonts w:ascii="Times New Roman" w:hAnsi="Times New Roman" w:cs="Times New Roman"/>
                <w:sz w:val="24"/>
                <w:szCs w:val="24"/>
              </w:rPr>
            </w:pPr>
            <w:r>
              <w:rPr>
                <w:rFonts w:ascii="Times New Roman" w:hAnsi="Times New Roman" w:cs="Times New Roman"/>
                <w:sz w:val="24"/>
                <w:szCs w:val="24"/>
              </w:rPr>
              <w:t>3.4.</w:t>
            </w:r>
          </w:p>
        </w:tc>
        <w:tc>
          <w:tcPr>
            <w:tcW w:w="8655" w:type="dxa"/>
          </w:tcPr>
          <w:p w:rsidR="00BD559D" w:rsidRPr="00C12DFA" w:rsidRDefault="00C12DFA" w:rsidP="001C28E0">
            <w:pPr>
              <w:pStyle w:val="a5"/>
              <w:jc w:val="both"/>
              <w:rPr>
                <w:rFonts w:ascii="Times New Roman" w:hAnsi="Times New Roman" w:cs="Times New Roman"/>
                <w:sz w:val="24"/>
                <w:szCs w:val="24"/>
              </w:rPr>
            </w:pPr>
            <w:r w:rsidRPr="00C12DFA">
              <w:rPr>
                <w:rFonts w:ascii="Times New Roman" w:hAnsi="Times New Roman" w:cs="Times New Roman"/>
                <w:sz w:val="24"/>
                <w:szCs w:val="24"/>
              </w:rPr>
              <w:t>Планы и программы комплексного социально-экономического развития МО «Среднеканский городской округ»</w:t>
            </w:r>
          </w:p>
        </w:tc>
        <w:tc>
          <w:tcPr>
            <w:tcW w:w="456" w:type="dxa"/>
          </w:tcPr>
          <w:p w:rsidR="00BD559D" w:rsidRDefault="0081534D" w:rsidP="00BD559D">
            <w:pPr>
              <w:jc w:val="center"/>
              <w:rPr>
                <w:rFonts w:ascii="Times New Roman" w:hAnsi="Times New Roman" w:cs="Times New Roman"/>
                <w:sz w:val="24"/>
                <w:szCs w:val="24"/>
              </w:rPr>
            </w:pPr>
            <w:r>
              <w:rPr>
                <w:rFonts w:ascii="Times New Roman" w:hAnsi="Times New Roman" w:cs="Times New Roman"/>
                <w:sz w:val="24"/>
                <w:szCs w:val="24"/>
              </w:rPr>
              <w:t>14</w:t>
            </w:r>
          </w:p>
        </w:tc>
      </w:tr>
      <w:tr w:rsidR="00BD559D" w:rsidRPr="004569A5" w:rsidTr="003A1CCC">
        <w:trPr>
          <w:trHeight w:val="167"/>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4.</w:t>
            </w:r>
          </w:p>
        </w:tc>
        <w:tc>
          <w:tcPr>
            <w:tcW w:w="8655" w:type="dxa"/>
          </w:tcPr>
          <w:p w:rsidR="00BD559D" w:rsidRPr="004569A5" w:rsidRDefault="00BD559D" w:rsidP="001C28E0">
            <w:pPr>
              <w:pStyle w:val="a5"/>
              <w:jc w:val="both"/>
              <w:rPr>
                <w:rFonts w:ascii="Times New Roman" w:hAnsi="Times New Roman" w:cs="Times New Roman"/>
                <w:b/>
                <w:sz w:val="24"/>
                <w:szCs w:val="24"/>
              </w:rPr>
            </w:pPr>
            <w:r w:rsidRPr="004569A5">
              <w:rPr>
                <w:rFonts w:ascii="Times New Roman" w:hAnsi="Times New Roman" w:cs="Times New Roman"/>
                <w:b/>
                <w:sz w:val="24"/>
                <w:szCs w:val="24"/>
              </w:rPr>
              <w:t>Требования по обеспечению охраны окружающей среды</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15</w:t>
            </w:r>
          </w:p>
        </w:tc>
      </w:tr>
      <w:tr w:rsidR="00BD559D" w:rsidRPr="004569A5" w:rsidTr="003A1CCC">
        <w:trPr>
          <w:trHeight w:val="271"/>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4.1.</w:t>
            </w:r>
          </w:p>
        </w:tc>
        <w:tc>
          <w:tcPr>
            <w:tcW w:w="8655" w:type="dxa"/>
          </w:tcPr>
          <w:p w:rsidR="00BD559D" w:rsidRPr="004569A5" w:rsidRDefault="00BD559D"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Рациональное использование и охрана природных ресурсов</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15</w:t>
            </w:r>
          </w:p>
        </w:tc>
      </w:tr>
      <w:tr w:rsidR="00BD559D" w:rsidRPr="004569A5" w:rsidTr="003A1CCC">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4.2.</w:t>
            </w:r>
          </w:p>
        </w:tc>
        <w:tc>
          <w:tcPr>
            <w:tcW w:w="8655" w:type="dxa"/>
          </w:tcPr>
          <w:p w:rsidR="00BD559D" w:rsidRPr="004569A5" w:rsidRDefault="00BD559D"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Защита атмосферного воздуха, поверхностных и подземных вод и почв от загрязнения</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17</w:t>
            </w:r>
          </w:p>
        </w:tc>
      </w:tr>
      <w:tr w:rsidR="00BD559D" w:rsidRPr="004569A5" w:rsidTr="003A1CCC">
        <w:trPr>
          <w:trHeight w:val="70"/>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4.3.</w:t>
            </w:r>
          </w:p>
        </w:tc>
        <w:tc>
          <w:tcPr>
            <w:tcW w:w="8655" w:type="dxa"/>
          </w:tcPr>
          <w:p w:rsidR="00BD559D" w:rsidRPr="004569A5" w:rsidRDefault="00BD559D" w:rsidP="001C28E0">
            <w:pPr>
              <w:jc w:val="both"/>
              <w:rPr>
                <w:rFonts w:ascii="Times New Roman" w:hAnsi="Times New Roman" w:cs="Times New Roman"/>
                <w:b/>
                <w:sz w:val="24"/>
                <w:szCs w:val="24"/>
              </w:rPr>
            </w:pPr>
            <w:r w:rsidRPr="004569A5">
              <w:rPr>
                <w:rFonts w:ascii="Times New Roman" w:hAnsi="Times New Roman" w:cs="Times New Roman"/>
                <w:sz w:val="24"/>
                <w:szCs w:val="24"/>
              </w:rPr>
              <w:t>Защита от шума, вибрации, электромагнитных полей, радиации</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19</w:t>
            </w:r>
          </w:p>
        </w:tc>
      </w:tr>
      <w:tr w:rsidR="00BD559D" w:rsidRPr="004569A5" w:rsidTr="003A1CCC">
        <w:trPr>
          <w:trHeight w:val="172"/>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4.4.</w:t>
            </w:r>
          </w:p>
        </w:tc>
        <w:tc>
          <w:tcPr>
            <w:tcW w:w="8655" w:type="dxa"/>
          </w:tcPr>
          <w:p w:rsidR="00BD559D" w:rsidRPr="004569A5" w:rsidRDefault="00BD559D"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Улучшение микроклимата</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19</w:t>
            </w:r>
          </w:p>
        </w:tc>
      </w:tr>
      <w:tr w:rsidR="00BD559D" w:rsidRPr="004569A5" w:rsidTr="003A1CCC">
        <w:trPr>
          <w:trHeight w:val="403"/>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w:t>
            </w:r>
          </w:p>
        </w:tc>
        <w:tc>
          <w:tcPr>
            <w:tcW w:w="8655" w:type="dxa"/>
          </w:tcPr>
          <w:p w:rsidR="00BD559D" w:rsidRPr="004569A5" w:rsidRDefault="00BD559D" w:rsidP="001C28E0">
            <w:pPr>
              <w:pStyle w:val="a5"/>
              <w:jc w:val="both"/>
              <w:rPr>
                <w:rFonts w:ascii="Times New Roman" w:hAnsi="Times New Roman" w:cs="Times New Roman"/>
                <w:b/>
                <w:sz w:val="24"/>
                <w:szCs w:val="24"/>
              </w:rPr>
            </w:pPr>
            <w:r w:rsidRPr="004569A5">
              <w:rPr>
                <w:rFonts w:ascii="Times New Roman" w:hAnsi="Times New Roman" w:cs="Times New Roman"/>
                <w:b/>
                <w:sz w:val="24"/>
                <w:szCs w:val="24"/>
              </w:rPr>
              <w:t>Требования по обеспечению защиты населения и территорий от воздействия чрезвычайных ситуаций природного и техногенного характера</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20</w:t>
            </w:r>
          </w:p>
        </w:tc>
      </w:tr>
      <w:tr w:rsidR="00BD559D" w:rsidRPr="004569A5" w:rsidTr="003A1CCC">
        <w:trPr>
          <w:trHeight w:val="70"/>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5.1.</w:t>
            </w:r>
          </w:p>
        </w:tc>
        <w:tc>
          <w:tcPr>
            <w:tcW w:w="8655" w:type="dxa"/>
          </w:tcPr>
          <w:p w:rsidR="00BD559D" w:rsidRPr="004569A5" w:rsidRDefault="00BD559D"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Защита территории и населения от опасных природных воздействий</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20</w:t>
            </w:r>
          </w:p>
        </w:tc>
      </w:tr>
      <w:tr w:rsidR="00BD559D" w:rsidRPr="004569A5" w:rsidTr="003A1CCC">
        <w:trPr>
          <w:trHeight w:val="147"/>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5.2.</w:t>
            </w:r>
          </w:p>
        </w:tc>
        <w:tc>
          <w:tcPr>
            <w:tcW w:w="8655" w:type="dxa"/>
          </w:tcPr>
          <w:p w:rsidR="00BD559D" w:rsidRPr="004569A5" w:rsidRDefault="00BD559D"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Требования по защите территории от землетрясений</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20</w:t>
            </w:r>
          </w:p>
        </w:tc>
      </w:tr>
      <w:tr w:rsidR="00BD559D" w:rsidRPr="004569A5" w:rsidTr="003A1CCC">
        <w:trPr>
          <w:trHeight w:val="110"/>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5.3.</w:t>
            </w:r>
          </w:p>
        </w:tc>
        <w:tc>
          <w:tcPr>
            <w:tcW w:w="8655" w:type="dxa"/>
          </w:tcPr>
          <w:p w:rsidR="00BD559D" w:rsidRPr="004569A5" w:rsidRDefault="00BD559D"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Требования по защите территории от подтопления</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21</w:t>
            </w:r>
          </w:p>
        </w:tc>
      </w:tr>
      <w:tr w:rsidR="00BD559D" w:rsidRPr="004569A5" w:rsidTr="003A1CCC">
        <w:trPr>
          <w:trHeight w:val="199"/>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5.4.</w:t>
            </w:r>
          </w:p>
        </w:tc>
        <w:tc>
          <w:tcPr>
            <w:tcW w:w="8655" w:type="dxa"/>
          </w:tcPr>
          <w:p w:rsidR="00BD559D" w:rsidRPr="004569A5" w:rsidRDefault="00BD559D"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Требования по защите территории от сильных ветров (ураганов)</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21</w:t>
            </w:r>
          </w:p>
        </w:tc>
      </w:tr>
      <w:tr w:rsidR="00BD559D" w:rsidRPr="004569A5" w:rsidTr="003A1CCC">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5.5.</w:t>
            </w:r>
          </w:p>
        </w:tc>
        <w:tc>
          <w:tcPr>
            <w:tcW w:w="8655" w:type="dxa"/>
          </w:tcPr>
          <w:p w:rsidR="00BD559D" w:rsidRPr="004569A5" w:rsidRDefault="00BD559D" w:rsidP="001C28E0">
            <w:pPr>
              <w:jc w:val="both"/>
              <w:rPr>
                <w:rFonts w:ascii="Times New Roman" w:hAnsi="Times New Roman" w:cs="Times New Roman"/>
                <w:b/>
                <w:sz w:val="24"/>
                <w:szCs w:val="24"/>
              </w:rPr>
            </w:pPr>
            <w:r w:rsidRPr="004569A5">
              <w:rPr>
                <w:rFonts w:ascii="Times New Roman" w:hAnsi="Times New Roman" w:cs="Times New Roman"/>
                <w:sz w:val="24"/>
                <w:szCs w:val="24"/>
              </w:rPr>
              <w:t>Требования по защите территории от лесных (ландшафтных пожаров)</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22</w:t>
            </w:r>
          </w:p>
        </w:tc>
      </w:tr>
      <w:tr w:rsidR="00BD559D" w:rsidRPr="004569A5" w:rsidTr="003A1CCC">
        <w:trPr>
          <w:trHeight w:val="435"/>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5.6.</w:t>
            </w:r>
          </w:p>
        </w:tc>
        <w:tc>
          <w:tcPr>
            <w:tcW w:w="8655" w:type="dxa"/>
          </w:tcPr>
          <w:p w:rsidR="00BD559D" w:rsidRPr="004569A5" w:rsidRDefault="00BD559D" w:rsidP="001C28E0">
            <w:pPr>
              <w:pStyle w:val="a5"/>
              <w:jc w:val="both"/>
              <w:rPr>
                <w:rFonts w:ascii="Times New Roman" w:hAnsi="Times New Roman" w:cs="Times New Roman"/>
                <w:sz w:val="24"/>
                <w:szCs w:val="24"/>
              </w:rPr>
            </w:pPr>
            <w:r w:rsidRPr="004569A5">
              <w:rPr>
                <w:rFonts w:ascii="Times New Roman" w:hAnsi="Times New Roman" w:cs="Times New Roman"/>
                <w:sz w:val="24"/>
                <w:szCs w:val="24"/>
              </w:rPr>
              <w:t>Требования по защите территории от негативного воздействия потенциально опасных объектов</w:t>
            </w:r>
          </w:p>
        </w:tc>
        <w:tc>
          <w:tcPr>
            <w:tcW w:w="456" w:type="dxa"/>
          </w:tcPr>
          <w:p w:rsidR="00BD559D" w:rsidRPr="00BF37D7" w:rsidRDefault="00BD559D" w:rsidP="0081534D">
            <w:pPr>
              <w:jc w:val="center"/>
              <w:rPr>
                <w:rFonts w:ascii="Times New Roman" w:hAnsi="Times New Roman" w:cs="Times New Roman"/>
                <w:sz w:val="24"/>
                <w:szCs w:val="24"/>
              </w:rPr>
            </w:pPr>
            <w:r>
              <w:rPr>
                <w:rFonts w:ascii="Times New Roman" w:hAnsi="Times New Roman" w:cs="Times New Roman"/>
                <w:sz w:val="24"/>
                <w:szCs w:val="24"/>
              </w:rPr>
              <w:t>2</w:t>
            </w:r>
            <w:r w:rsidR="0081534D">
              <w:rPr>
                <w:rFonts w:ascii="Times New Roman" w:hAnsi="Times New Roman" w:cs="Times New Roman"/>
                <w:sz w:val="24"/>
                <w:szCs w:val="24"/>
              </w:rPr>
              <w:t>2</w:t>
            </w:r>
          </w:p>
        </w:tc>
      </w:tr>
      <w:tr w:rsidR="00BD559D" w:rsidRPr="004569A5" w:rsidTr="003A1CCC">
        <w:trPr>
          <w:trHeight w:val="217"/>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5.7.</w:t>
            </w:r>
          </w:p>
        </w:tc>
        <w:tc>
          <w:tcPr>
            <w:tcW w:w="8655" w:type="dxa"/>
          </w:tcPr>
          <w:p w:rsidR="00BD559D" w:rsidRPr="004569A5" w:rsidRDefault="00BD559D" w:rsidP="00BD559D">
            <w:pPr>
              <w:pStyle w:val="a5"/>
              <w:spacing w:line="276" w:lineRule="auto"/>
              <w:jc w:val="both"/>
              <w:rPr>
                <w:rFonts w:ascii="Times New Roman" w:hAnsi="Times New Roman" w:cs="Times New Roman"/>
                <w:sz w:val="24"/>
                <w:szCs w:val="24"/>
              </w:rPr>
            </w:pPr>
            <w:r w:rsidRPr="004569A5">
              <w:rPr>
                <w:rFonts w:ascii="Times New Roman" w:hAnsi="Times New Roman" w:cs="Times New Roman"/>
                <w:sz w:val="24"/>
                <w:szCs w:val="24"/>
              </w:rPr>
              <w:t>Требования по защите территории при дорожно-транспортных происшествиях</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23</w:t>
            </w:r>
          </w:p>
        </w:tc>
      </w:tr>
      <w:tr w:rsidR="00BD559D" w:rsidRPr="004569A5" w:rsidTr="003A1CCC">
        <w:trPr>
          <w:trHeight w:val="180"/>
        </w:trPr>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5.8.</w:t>
            </w:r>
          </w:p>
        </w:tc>
        <w:tc>
          <w:tcPr>
            <w:tcW w:w="8655" w:type="dxa"/>
          </w:tcPr>
          <w:p w:rsidR="00BD559D" w:rsidRPr="004569A5" w:rsidRDefault="00BD559D" w:rsidP="00BD559D">
            <w:pPr>
              <w:pStyle w:val="a5"/>
              <w:spacing w:line="276" w:lineRule="auto"/>
              <w:jc w:val="both"/>
              <w:rPr>
                <w:rFonts w:ascii="Times New Roman" w:hAnsi="Times New Roman" w:cs="Times New Roman"/>
                <w:sz w:val="24"/>
                <w:szCs w:val="24"/>
              </w:rPr>
            </w:pPr>
            <w:r w:rsidRPr="004569A5">
              <w:rPr>
                <w:rFonts w:ascii="Times New Roman" w:hAnsi="Times New Roman" w:cs="Times New Roman"/>
                <w:sz w:val="24"/>
                <w:szCs w:val="24"/>
              </w:rPr>
              <w:t>Требования по защите территории при авариях на трубопроводном транспорте</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23</w:t>
            </w:r>
          </w:p>
        </w:tc>
      </w:tr>
      <w:tr w:rsidR="00BD559D" w:rsidRPr="004569A5" w:rsidTr="003A1CCC">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t>5.9.</w:t>
            </w:r>
          </w:p>
        </w:tc>
        <w:tc>
          <w:tcPr>
            <w:tcW w:w="8655" w:type="dxa"/>
          </w:tcPr>
          <w:p w:rsidR="00BD559D" w:rsidRPr="004569A5" w:rsidRDefault="00BD559D" w:rsidP="00BD559D">
            <w:pPr>
              <w:pStyle w:val="a5"/>
              <w:spacing w:line="276" w:lineRule="auto"/>
              <w:jc w:val="both"/>
              <w:rPr>
                <w:rFonts w:ascii="Times New Roman" w:hAnsi="Times New Roman" w:cs="Times New Roman"/>
                <w:sz w:val="24"/>
                <w:szCs w:val="24"/>
              </w:rPr>
            </w:pPr>
            <w:r w:rsidRPr="004569A5">
              <w:rPr>
                <w:rFonts w:ascii="Times New Roman" w:hAnsi="Times New Roman" w:cs="Times New Roman"/>
                <w:sz w:val="24"/>
                <w:szCs w:val="24"/>
              </w:rPr>
              <w:t xml:space="preserve">Противопожарные требования при осуществлении градостроительной </w:t>
            </w:r>
            <w:r w:rsidRPr="004569A5">
              <w:rPr>
                <w:rFonts w:ascii="Times New Roman" w:hAnsi="Times New Roman" w:cs="Times New Roman"/>
                <w:sz w:val="24"/>
                <w:szCs w:val="24"/>
              </w:rPr>
              <w:lastRenderedPageBreak/>
              <w:t>деятельности</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lastRenderedPageBreak/>
              <w:t>24</w:t>
            </w:r>
          </w:p>
        </w:tc>
      </w:tr>
      <w:tr w:rsidR="00BD559D" w:rsidRPr="004569A5" w:rsidTr="003A1CCC">
        <w:tc>
          <w:tcPr>
            <w:tcW w:w="696" w:type="dxa"/>
          </w:tcPr>
          <w:p w:rsidR="00BD559D" w:rsidRPr="004569A5" w:rsidRDefault="00BD559D" w:rsidP="00BD559D">
            <w:pPr>
              <w:jc w:val="center"/>
              <w:rPr>
                <w:rFonts w:ascii="Times New Roman" w:hAnsi="Times New Roman" w:cs="Times New Roman"/>
                <w:sz w:val="24"/>
                <w:szCs w:val="24"/>
              </w:rPr>
            </w:pPr>
            <w:r w:rsidRPr="004569A5">
              <w:rPr>
                <w:rFonts w:ascii="Times New Roman" w:hAnsi="Times New Roman" w:cs="Times New Roman"/>
                <w:sz w:val="24"/>
                <w:szCs w:val="24"/>
              </w:rPr>
              <w:lastRenderedPageBreak/>
              <w:t>5.10.</w:t>
            </w:r>
          </w:p>
        </w:tc>
        <w:tc>
          <w:tcPr>
            <w:tcW w:w="8655" w:type="dxa"/>
          </w:tcPr>
          <w:p w:rsidR="00BD559D" w:rsidRPr="004569A5" w:rsidRDefault="00BD559D" w:rsidP="00BD559D">
            <w:pPr>
              <w:pStyle w:val="a5"/>
              <w:spacing w:line="276" w:lineRule="auto"/>
              <w:jc w:val="both"/>
              <w:rPr>
                <w:rFonts w:ascii="Times New Roman" w:hAnsi="Times New Roman" w:cs="Times New Roman"/>
                <w:sz w:val="24"/>
                <w:szCs w:val="24"/>
              </w:rPr>
            </w:pPr>
            <w:r w:rsidRPr="004569A5">
              <w:rPr>
                <w:rFonts w:ascii="Times New Roman" w:hAnsi="Times New Roman" w:cs="Times New Roman"/>
                <w:sz w:val="24"/>
                <w:szCs w:val="24"/>
              </w:rPr>
              <w:t>Санитарно-гигиенические требования при осуществлении градостроительной деятельности</w:t>
            </w:r>
          </w:p>
        </w:tc>
        <w:tc>
          <w:tcPr>
            <w:tcW w:w="456" w:type="dxa"/>
          </w:tcPr>
          <w:p w:rsidR="00BD559D" w:rsidRPr="00BF37D7" w:rsidRDefault="0081534D" w:rsidP="00BD559D">
            <w:pPr>
              <w:jc w:val="center"/>
              <w:rPr>
                <w:rFonts w:ascii="Times New Roman" w:hAnsi="Times New Roman" w:cs="Times New Roman"/>
                <w:sz w:val="24"/>
                <w:szCs w:val="24"/>
              </w:rPr>
            </w:pPr>
            <w:r>
              <w:rPr>
                <w:rFonts w:ascii="Times New Roman" w:hAnsi="Times New Roman" w:cs="Times New Roman"/>
                <w:sz w:val="24"/>
                <w:szCs w:val="24"/>
              </w:rPr>
              <w:t>24</w:t>
            </w:r>
          </w:p>
        </w:tc>
      </w:tr>
      <w:tr w:rsidR="00BD559D" w:rsidRPr="004569A5" w:rsidTr="003A1CCC">
        <w:trPr>
          <w:trHeight w:val="70"/>
        </w:trPr>
        <w:tc>
          <w:tcPr>
            <w:tcW w:w="696" w:type="dxa"/>
          </w:tcPr>
          <w:p w:rsidR="00BD559D" w:rsidRPr="00C27DBF" w:rsidRDefault="00BD559D" w:rsidP="00BD559D">
            <w:pPr>
              <w:jc w:val="center"/>
              <w:rPr>
                <w:rFonts w:ascii="Times New Roman" w:hAnsi="Times New Roman" w:cs="Times New Roman"/>
                <w:sz w:val="24"/>
                <w:szCs w:val="24"/>
              </w:rPr>
            </w:pPr>
            <w:r w:rsidRPr="00C27DBF">
              <w:rPr>
                <w:rFonts w:ascii="Times New Roman" w:hAnsi="Times New Roman" w:cs="Times New Roman"/>
                <w:sz w:val="24"/>
                <w:szCs w:val="24"/>
              </w:rPr>
              <w:t>6</w:t>
            </w:r>
          </w:p>
        </w:tc>
        <w:tc>
          <w:tcPr>
            <w:tcW w:w="8655" w:type="dxa"/>
          </w:tcPr>
          <w:p w:rsidR="00BD559D" w:rsidRPr="00C27DBF" w:rsidRDefault="00BD559D" w:rsidP="00BD559D">
            <w:pPr>
              <w:pStyle w:val="a5"/>
              <w:spacing w:line="276" w:lineRule="auto"/>
              <w:jc w:val="both"/>
              <w:rPr>
                <w:rFonts w:ascii="Times New Roman" w:hAnsi="Times New Roman" w:cs="Times New Roman"/>
                <w:b/>
                <w:sz w:val="24"/>
                <w:szCs w:val="24"/>
              </w:rPr>
            </w:pPr>
            <w:r w:rsidRPr="00C27DBF">
              <w:rPr>
                <w:rFonts w:ascii="Times New Roman" w:hAnsi="Times New Roman" w:cs="Times New Roman"/>
                <w:b/>
                <w:sz w:val="24"/>
                <w:szCs w:val="24"/>
              </w:rPr>
              <w:t>Обоснование расчетных показателей, содержащихся в основной части МНГП</w:t>
            </w:r>
          </w:p>
        </w:tc>
        <w:tc>
          <w:tcPr>
            <w:tcW w:w="456" w:type="dxa"/>
          </w:tcPr>
          <w:p w:rsidR="00BD559D" w:rsidRDefault="0081534D" w:rsidP="00BD559D">
            <w:pPr>
              <w:jc w:val="center"/>
              <w:rPr>
                <w:rFonts w:ascii="Times New Roman" w:hAnsi="Times New Roman" w:cs="Times New Roman"/>
                <w:sz w:val="24"/>
                <w:szCs w:val="24"/>
              </w:rPr>
            </w:pPr>
            <w:r>
              <w:rPr>
                <w:rFonts w:ascii="Times New Roman" w:hAnsi="Times New Roman" w:cs="Times New Roman"/>
                <w:sz w:val="24"/>
                <w:szCs w:val="24"/>
              </w:rPr>
              <w:t>25</w:t>
            </w:r>
          </w:p>
        </w:tc>
      </w:tr>
      <w:tr w:rsidR="00BD559D" w:rsidRPr="004569A5" w:rsidTr="003A1CCC">
        <w:trPr>
          <w:trHeight w:val="221"/>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6.1</w:t>
            </w:r>
            <w:r w:rsidR="00820E1C">
              <w:rPr>
                <w:rFonts w:ascii="Times New Roman" w:hAnsi="Times New Roman" w:cs="Times New Roman"/>
                <w:sz w:val="24"/>
                <w:szCs w:val="24"/>
              </w:rPr>
              <w:t>.</w:t>
            </w:r>
          </w:p>
        </w:tc>
        <w:tc>
          <w:tcPr>
            <w:tcW w:w="8655" w:type="dxa"/>
          </w:tcPr>
          <w:p w:rsidR="00BD559D" w:rsidRPr="00FF66FD" w:rsidRDefault="00BD559D" w:rsidP="00BD559D">
            <w:pPr>
              <w:pStyle w:val="a5"/>
              <w:spacing w:line="276" w:lineRule="auto"/>
              <w:jc w:val="both"/>
              <w:rPr>
                <w:rFonts w:ascii="Times New Roman" w:hAnsi="Times New Roman" w:cs="Times New Roman"/>
                <w:sz w:val="24"/>
                <w:szCs w:val="24"/>
              </w:rPr>
            </w:pPr>
            <w:r w:rsidRPr="00FF66FD">
              <w:rPr>
                <w:rFonts w:ascii="Times New Roman" w:hAnsi="Times New Roman" w:cs="Times New Roman"/>
                <w:sz w:val="24"/>
                <w:szCs w:val="24"/>
              </w:rPr>
              <w:t>Объекты местного значения в области жилищного строительства</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25</w:t>
            </w:r>
          </w:p>
        </w:tc>
      </w:tr>
      <w:tr w:rsidR="00BD559D" w:rsidRPr="004569A5" w:rsidTr="003A1CCC">
        <w:trPr>
          <w:trHeight w:val="256"/>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6.2</w:t>
            </w:r>
            <w:r w:rsidR="00820E1C">
              <w:rPr>
                <w:rFonts w:ascii="Times New Roman" w:hAnsi="Times New Roman" w:cs="Times New Roman"/>
                <w:sz w:val="24"/>
                <w:szCs w:val="24"/>
              </w:rPr>
              <w:t>.</w:t>
            </w:r>
          </w:p>
        </w:tc>
        <w:tc>
          <w:tcPr>
            <w:tcW w:w="8655" w:type="dxa"/>
          </w:tcPr>
          <w:p w:rsidR="00BD559D" w:rsidRPr="00FF66FD" w:rsidRDefault="00BD559D" w:rsidP="00BD559D">
            <w:pPr>
              <w:pStyle w:val="a5"/>
              <w:spacing w:line="276" w:lineRule="auto"/>
              <w:jc w:val="both"/>
              <w:rPr>
                <w:rFonts w:ascii="Times New Roman" w:hAnsi="Times New Roman" w:cs="Times New Roman"/>
                <w:sz w:val="24"/>
                <w:szCs w:val="24"/>
              </w:rPr>
            </w:pPr>
            <w:r w:rsidRPr="00FF66FD">
              <w:rPr>
                <w:rFonts w:ascii="Times New Roman" w:hAnsi="Times New Roman" w:cs="Times New Roman"/>
                <w:sz w:val="24"/>
                <w:szCs w:val="24"/>
              </w:rPr>
              <w:t>Объекты местного значения в области образования</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25</w:t>
            </w:r>
          </w:p>
        </w:tc>
      </w:tr>
      <w:tr w:rsidR="00BD559D" w:rsidRPr="004569A5" w:rsidTr="003A1CCC">
        <w:trPr>
          <w:trHeight w:val="275"/>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6.3</w:t>
            </w:r>
            <w:r w:rsidR="00820E1C">
              <w:rPr>
                <w:rFonts w:ascii="Times New Roman" w:hAnsi="Times New Roman" w:cs="Times New Roman"/>
                <w:sz w:val="24"/>
                <w:szCs w:val="24"/>
              </w:rPr>
              <w:t>.</w:t>
            </w:r>
          </w:p>
        </w:tc>
        <w:tc>
          <w:tcPr>
            <w:tcW w:w="8655" w:type="dxa"/>
          </w:tcPr>
          <w:p w:rsidR="00BD559D" w:rsidRPr="00FF66FD" w:rsidRDefault="00BD559D" w:rsidP="00BD559D">
            <w:pPr>
              <w:pStyle w:val="a5"/>
              <w:spacing w:line="276" w:lineRule="auto"/>
              <w:jc w:val="both"/>
              <w:rPr>
                <w:rFonts w:ascii="Times New Roman" w:hAnsi="Times New Roman" w:cs="Times New Roman"/>
                <w:sz w:val="24"/>
                <w:szCs w:val="24"/>
              </w:rPr>
            </w:pPr>
            <w:r w:rsidRPr="00FF66FD">
              <w:rPr>
                <w:rFonts w:ascii="Times New Roman" w:hAnsi="Times New Roman" w:cs="Times New Roman"/>
                <w:sz w:val="24"/>
                <w:szCs w:val="24"/>
              </w:rPr>
              <w:t>Объекты местного значения в области физической культуры и спорта</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26</w:t>
            </w:r>
          </w:p>
        </w:tc>
      </w:tr>
      <w:tr w:rsidR="00BD559D" w:rsidRPr="004569A5" w:rsidTr="003A1CCC">
        <w:trPr>
          <w:trHeight w:val="70"/>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6.4</w:t>
            </w:r>
            <w:r w:rsidR="00820E1C">
              <w:rPr>
                <w:rFonts w:ascii="Times New Roman" w:hAnsi="Times New Roman" w:cs="Times New Roman"/>
                <w:sz w:val="24"/>
                <w:szCs w:val="24"/>
              </w:rPr>
              <w:t>.</w:t>
            </w:r>
          </w:p>
        </w:tc>
        <w:tc>
          <w:tcPr>
            <w:tcW w:w="8655" w:type="dxa"/>
          </w:tcPr>
          <w:p w:rsidR="00BD559D" w:rsidRPr="00FF66FD" w:rsidRDefault="00BD559D" w:rsidP="00BD559D">
            <w:pPr>
              <w:pStyle w:val="a5"/>
              <w:spacing w:line="276" w:lineRule="auto"/>
              <w:jc w:val="both"/>
              <w:rPr>
                <w:rFonts w:ascii="Times New Roman" w:hAnsi="Times New Roman" w:cs="Times New Roman"/>
                <w:sz w:val="24"/>
                <w:szCs w:val="24"/>
              </w:rPr>
            </w:pPr>
            <w:r w:rsidRPr="00FF66FD">
              <w:rPr>
                <w:rFonts w:ascii="Times New Roman" w:hAnsi="Times New Roman" w:cs="Times New Roman"/>
                <w:sz w:val="24"/>
                <w:szCs w:val="24"/>
              </w:rPr>
              <w:t>Объекты местного значения в области культуры и социального обеспечения</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26</w:t>
            </w:r>
          </w:p>
        </w:tc>
      </w:tr>
      <w:tr w:rsidR="00BD559D" w:rsidRPr="004569A5" w:rsidTr="003A1CCC">
        <w:trPr>
          <w:trHeight w:val="70"/>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6.5</w:t>
            </w:r>
            <w:r w:rsidR="00820E1C">
              <w:rPr>
                <w:rFonts w:ascii="Times New Roman" w:hAnsi="Times New Roman" w:cs="Times New Roman"/>
                <w:sz w:val="24"/>
                <w:szCs w:val="24"/>
              </w:rPr>
              <w:t>.</w:t>
            </w:r>
          </w:p>
        </w:tc>
        <w:tc>
          <w:tcPr>
            <w:tcW w:w="8655" w:type="dxa"/>
          </w:tcPr>
          <w:p w:rsidR="00BD559D" w:rsidRPr="00FF66FD" w:rsidRDefault="00BD559D" w:rsidP="00BD559D">
            <w:pPr>
              <w:pStyle w:val="a5"/>
              <w:spacing w:line="276" w:lineRule="auto"/>
              <w:jc w:val="both"/>
              <w:rPr>
                <w:rFonts w:ascii="Times New Roman" w:hAnsi="Times New Roman" w:cs="Times New Roman"/>
                <w:sz w:val="24"/>
                <w:szCs w:val="24"/>
              </w:rPr>
            </w:pPr>
            <w:r w:rsidRPr="00FF66FD">
              <w:rPr>
                <w:rFonts w:ascii="Times New Roman" w:hAnsi="Times New Roman" w:cs="Times New Roman"/>
                <w:sz w:val="24"/>
                <w:szCs w:val="24"/>
              </w:rPr>
              <w:t xml:space="preserve">Объекты местного значения в области рекреации </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27</w:t>
            </w:r>
          </w:p>
        </w:tc>
      </w:tr>
      <w:tr w:rsidR="00BD559D" w:rsidRPr="004569A5" w:rsidTr="003A1CCC">
        <w:trPr>
          <w:trHeight w:val="208"/>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6.6</w:t>
            </w:r>
            <w:r w:rsidR="00820E1C">
              <w:rPr>
                <w:rFonts w:ascii="Times New Roman" w:hAnsi="Times New Roman" w:cs="Times New Roman"/>
                <w:sz w:val="24"/>
                <w:szCs w:val="24"/>
              </w:rPr>
              <w:t>.</w:t>
            </w:r>
          </w:p>
        </w:tc>
        <w:tc>
          <w:tcPr>
            <w:tcW w:w="8655" w:type="dxa"/>
          </w:tcPr>
          <w:p w:rsidR="00BD559D" w:rsidRPr="00FF66FD" w:rsidRDefault="00BD559D" w:rsidP="00BD559D">
            <w:pPr>
              <w:pStyle w:val="a5"/>
              <w:spacing w:line="276" w:lineRule="auto"/>
              <w:jc w:val="both"/>
              <w:rPr>
                <w:rFonts w:ascii="Times New Roman" w:hAnsi="Times New Roman" w:cs="Times New Roman"/>
                <w:sz w:val="24"/>
                <w:szCs w:val="24"/>
              </w:rPr>
            </w:pPr>
            <w:r w:rsidRPr="00B87BB8">
              <w:rPr>
                <w:rFonts w:ascii="Times New Roman" w:hAnsi="Times New Roman" w:cs="Times New Roman"/>
                <w:sz w:val="24"/>
                <w:szCs w:val="24"/>
              </w:rPr>
              <w:t>Объекты местного значения в области энергетики и инженерной инфраструктуры</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27</w:t>
            </w:r>
          </w:p>
        </w:tc>
      </w:tr>
      <w:tr w:rsidR="00BD559D" w:rsidRPr="004569A5" w:rsidTr="003A1CCC">
        <w:trPr>
          <w:trHeight w:val="227"/>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6.7</w:t>
            </w:r>
            <w:r w:rsidR="00820E1C">
              <w:rPr>
                <w:rFonts w:ascii="Times New Roman" w:hAnsi="Times New Roman" w:cs="Times New Roman"/>
                <w:sz w:val="24"/>
                <w:szCs w:val="24"/>
              </w:rPr>
              <w:t>.</w:t>
            </w:r>
          </w:p>
        </w:tc>
        <w:tc>
          <w:tcPr>
            <w:tcW w:w="8655" w:type="dxa"/>
          </w:tcPr>
          <w:p w:rsidR="00BD559D" w:rsidRPr="00FF66FD" w:rsidRDefault="00BD559D" w:rsidP="00BD559D">
            <w:pPr>
              <w:pStyle w:val="a5"/>
              <w:spacing w:line="276" w:lineRule="auto"/>
              <w:jc w:val="both"/>
              <w:rPr>
                <w:rFonts w:ascii="Times New Roman" w:hAnsi="Times New Roman" w:cs="Times New Roman"/>
                <w:sz w:val="24"/>
                <w:szCs w:val="24"/>
              </w:rPr>
            </w:pPr>
            <w:r w:rsidRPr="00B87BB8">
              <w:rPr>
                <w:rFonts w:ascii="Times New Roman" w:hAnsi="Times New Roman" w:cs="Times New Roman"/>
                <w:sz w:val="24"/>
                <w:szCs w:val="24"/>
              </w:rPr>
              <w:t>Объекты местного значения в области автомобильных дорог местного значения</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27</w:t>
            </w:r>
          </w:p>
        </w:tc>
      </w:tr>
      <w:tr w:rsidR="00BD559D" w:rsidRPr="004569A5" w:rsidTr="003A1CCC">
        <w:trPr>
          <w:trHeight w:val="403"/>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6.8</w:t>
            </w:r>
            <w:r w:rsidR="00820E1C">
              <w:rPr>
                <w:rFonts w:ascii="Times New Roman" w:hAnsi="Times New Roman" w:cs="Times New Roman"/>
                <w:sz w:val="24"/>
                <w:szCs w:val="24"/>
              </w:rPr>
              <w:t>.</w:t>
            </w:r>
          </w:p>
        </w:tc>
        <w:tc>
          <w:tcPr>
            <w:tcW w:w="8655" w:type="dxa"/>
          </w:tcPr>
          <w:p w:rsidR="00BD559D" w:rsidRPr="00FF66FD" w:rsidRDefault="00BD559D" w:rsidP="001C28E0">
            <w:pPr>
              <w:pStyle w:val="a5"/>
              <w:jc w:val="both"/>
              <w:rPr>
                <w:rFonts w:ascii="Times New Roman" w:hAnsi="Times New Roman" w:cs="Times New Roman"/>
                <w:sz w:val="24"/>
                <w:szCs w:val="24"/>
              </w:rPr>
            </w:pPr>
            <w:r w:rsidRPr="00455E54">
              <w:rPr>
                <w:rFonts w:ascii="Times New Roman" w:hAnsi="Times New Roman" w:cs="Times New Roman"/>
                <w:sz w:val="24"/>
                <w:szCs w:val="24"/>
              </w:rPr>
              <w:t>Объекты местного значения, имеющих промышленное и коммунально-складское назначение</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27</w:t>
            </w:r>
          </w:p>
        </w:tc>
      </w:tr>
      <w:tr w:rsidR="00BD559D" w:rsidRPr="004569A5" w:rsidTr="003A1CCC">
        <w:trPr>
          <w:trHeight w:val="185"/>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6.9</w:t>
            </w:r>
            <w:r w:rsidR="00820E1C">
              <w:rPr>
                <w:rFonts w:ascii="Times New Roman" w:hAnsi="Times New Roman" w:cs="Times New Roman"/>
                <w:sz w:val="24"/>
                <w:szCs w:val="24"/>
              </w:rPr>
              <w:t>.</w:t>
            </w:r>
          </w:p>
        </w:tc>
        <w:tc>
          <w:tcPr>
            <w:tcW w:w="8655" w:type="dxa"/>
          </w:tcPr>
          <w:p w:rsidR="00BD559D" w:rsidRPr="00455E54" w:rsidRDefault="00BD559D" w:rsidP="001C28E0">
            <w:pPr>
              <w:pStyle w:val="a5"/>
              <w:jc w:val="both"/>
              <w:rPr>
                <w:rFonts w:ascii="Times New Roman" w:hAnsi="Times New Roman" w:cs="Times New Roman"/>
                <w:sz w:val="24"/>
                <w:szCs w:val="24"/>
              </w:rPr>
            </w:pPr>
            <w:r w:rsidRPr="00C27DBF">
              <w:rPr>
                <w:rFonts w:ascii="Times New Roman" w:hAnsi="Times New Roman" w:cs="Times New Roman"/>
                <w:sz w:val="24"/>
                <w:szCs w:val="24"/>
              </w:rPr>
              <w:t>Объекты местного значения в области сельского хозяйства</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28</w:t>
            </w:r>
          </w:p>
        </w:tc>
      </w:tr>
      <w:tr w:rsidR="00BD559D" w:rsidRPr="004569A5" w:rsidTr="003A1CCC">
        <w:trPr>
          <w:trHeight w:val="489"/>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6.10</w:t>
            </w:r>
            <w:r w:rsidR="00820E1C">
              <w:rPr>
                <w:rFonts w:ascii="Times New Roman" w:hAnsi="Times New Roman" w:cs="Times New Roman"/>
                <w:sz w:val="24"/>
                <w:szCs w:val="24"/>
              </w:rPr>
              <w:t>.</w:t>
            </w:r>
          </w:p>
        </w:tc>
        <w:tc>
          <w:tcPr>
            <w:tcW w:w="8655" w:type="dxa"/>
          </w:tcPr>
          <w:p w:rsidR="00BD559D" w:rsidRPr="00455E54" w:rsidRDefault="00BD559D" w:rsidP="001C28E0">
            <w:pPr>
              <w:pStyle w:val="a5"/>
              <w:jc w:val="both"/>
              <w:rPr>
                <w:rFonts w:ascii="Times New Roman" w:hAnsi="Times New Roman" w:cs="Times New Roman"/>
                <w:sz w:val="24"/>
                <w:szCs w:val="24"/>
              </w:rPr>
            </w:pPr>
            <w:r w:rsidRPr="00C27DBF">
              <w:rPr>
                <w:rFonts w:ascii="Times New Roman" w:hAnsi="Times New Roman" w:cs="Times New Roman"/>
                <w:sz w:val="24"/>
                <w:szCs w:val="24"/>
              </w:rPr>
              <w:t>Объекты местного значения в области предупреждения и ликвидации последствий чрезвычайных ситуаций</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28</w:t>
            </w:r>
          </w:p>
        </w:tc>
      </w:tr>
      <w:tr w:rsidR="00BD559D" w:rsidRPr="004569A5" w:rsidTr="003A1CCC">
        <w:trPr>
          <w:trHeight w:val="271"/>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6.11</w:t>
            </w:r>
            <w:r w:rsidR="00820E1C">
              <w:rPr>
                <w:rFonts w:ascii="Times New Roman" w:hAnsi="Times New Roman" w:cs="Times New Roman"/>
                <w:sz w:val="24"/>
                <w:szCs w:val="24"/>
              </w:rPr>
              <w:t>.</w:t>
            </w:r>
          </w:p>
        </w:tc>
        <w:tc>
          <w:tcPr>
            <w:tcW w:w="8655" w:type="dxa"/>
          </w:tcPr>
          <w:p w:rsidR="00BD559D" w:rsidRPr="00455E54" w:rsidRDefault="00BD559D" w:rsidP="001C28E0">
            <w:pPr>
              <w:pStyle w:val="a5"/>
              <w:jc w:val="both"/>
              <w:rPr>
                <w:rFonts w:ascii="Times New Roman" w:hAnsi="Times New Roman" w:cs="Times New Roman"/>
                <w:sz w:val="24"/>
                <w:szCs w:val="24"/>
              </w:rPr>
            </w:pPr>
            <w:r w:rsidRPr="00C27DBF">
              <w:rPr>
                <w:rFonts w:ascii="Times New Roman" w:hAnsi="Times New Roman" w:cs="Times New Roman"/>
                <w:sz w:val="24"/>
                <w:szCs w:val="24"/>
              </w:rPr>
              <w:t>Объекты местного значения в области утилизации и переработки бытовых отходов</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28</w:t>
            </w:r>
          </w:p>
        </w:tc>
      </w:tr>
      <w:tr w:rsidR="00BD559D" w:rsidRPr="004569A5" w:rsidTr="003A1CCC">
        <w:trPr>
          <w:trHeight w:val="433"/>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6.12</w:t>
            </w:r>
            <w:r w:rsidR="00820E1C">
              <w:rPr>
                <w:rFonts w:ascii="Times New Roman" w:hAnsi="Times New Roman" w:cs="Times New Roman"/>
                <w:sz w:val="24"/>
                <w:szCs w:val="24"/>
              </w:rPr>
              <w:t>.</w:t>
            </w:r>
          </w:p>
        </w:tc>
        <w:tc>
          <w:tcPr>
            <w:tcW w:w="8655" w:type="dxa"/>
          </w:tcPr>
          <w:p w:rsidR="00BD559D" w:rsidRPr="00455E54" w:rsidRDefault="00BD559D" w:rsidP="001C28E0">
            <w:pPr>
              <w:pStyle w:val="a5"/>
              <w:jc w:val="both"/>
              <w:rPr>
                <w:rFonts w:ascii="Times New Roman" w:hAnsi="Times New Roman" w:cs="Times New Roman"/>
                <w:sz w:val="24"/>
                <w:szCs w:val="24"/>
              </w:rPr>
            </w:pPr>
            <w:r w:rsidRPr="00C27DBF">
              <w:rPr>
                <w:rFonts w:ascii="Times New Roman" w:hAnsi="Times New Roman" w:cs="Times New Roman"/>
                <w:sz w:val="24"/>
                <w:szCs w:val="24"/>
              </w:rPr>
              <w:t>Объекты местного значения в области оказания ритуальных услуг и содержания мест захоронения</w:t>
            </w:r>
          </w:p>
        </w:tc>
        <w:tc>
          <w:tcPr>
            <w:tcW w:w="456" w:type="dxa"/>
          </w:tcPr>
          <w:p w:rsidR="00BD559D" w:rsidRDefault="00C849E7" w:rsidP="00BD559D">
            <w:pPr>
              <w:jc w:val="center"/>
              <w:rPr>
                <w:rFonts w:ascii="Times New Roman" w:hAnsi="Times New Roman" w:cs="Times New Roman"/>
                <w:sz w:val="24"/>
                <w:szCs w:val="24"/>
              </w:rPr>
            </w:pPr>
            <w:r>
              <w:rPr>
                <w:rFonts w:ascii="Times New Roman" w:hAnsi="Times New Roman" w:cs="Times New Roman"/>
                <w:sz w:val="24"/>
                <w:szCs w:val="24"/>
              </w:rPr>
              <w:t>29</w:t>
            </w:r>
          </w:p>
        </w:tc>
      </w:tr>
      <w:tr w:rsidR="00BD559D" w:rsidRPr="004569A5" w:rsidTr="003A1CCC">
        <w:trPr>
          <w:trHeight w:val="215"/>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7</w:t>
            </w:r>
            <w:r w:rsidR="00820E1C">
              <w:rPr>
                <w:rFonts w:ascii="Times New Roman" w:hAnsi="Times New Roman" w:cs="Times New Roman"/>
                <w:sz w:val="24"/>
                <w:szCs w:val="24"/>
              </w:rPr>
              <w:t>.</w:t>
            </w:r>
          </w:p>
        </w:tc>
        <w:tc>
          <w:tcPr>
            <w:tcW w:w="8655" w:type="dxa"/>
          </w:tcPr>
          <w:p w:rsidR="00BD559D" w:rsidRPr="00C27DBF" w:rsidRDefault="00961E1D" w:rsidP="001C28E0">
            <w:pPr>
              <w:pStyle w:val="a5"/>
              <w:jc w:val="both"/>
              <w:rPr>
                <w:rFonts w:ascii="Times New Roman" w:hAnsi="Times New Roman" w:cs="Times New Roman"/>
                <w:b/>
                <w:sz w:val="24"/>
                <w:szCs w:val="24"/>
              </w:rPr>
            </w:pPr>
            <w:r>
              <w:rPr>
                <w:rFonts w:ascii="Times New Roman" w:hAnsi="Times New Roman" w:cs="Times New Roman"/>
                <w:b/>
                <w:sz w:val="24"/>
                <w:szCs w:val="24"/>
              </w:rPr>
              <w:t>Глоссарий</w:t>
            </w:r>
          </w:p>
        </w:tc>
        <w:tc>
          <w:tcPr>
            <w:tcW w:w="456" w:type="dxa"/>
          </w:tcPr>
          <w:p w:rsidR="00BD559D" w:rsidRDefault="00AC0ADE" w:rsidP="00BD559D">
            <w:pPr>
              <w:jc w:val="center"/>
              <w:rPr>
                <w:rFonts w:ascii="Times New Roman" w:hAnsi="Times New Roman" w:cs="Times New Roman"/>
                <w:sz w:val="24"/>
                <w:szCs w:val="24"/>
              </w:rPr>
            </w:pPr>
            <w:r>
              <w:rPr>
                <w:rFonts w:ascii="Times New Roman" w:hAnsi="Times New Roman" w:cs="Times New Roman"/>
                <w:sz w:val="24"/>
                <w:szCs w:val="24"/>
              </w:rPr>
              <w:t>29</w:t>
            </w:r>
          </w:p>
        </w:tc>
      </w:tr>
      <w:tr w:rsidR="00BD559D" w:rsidRPr="004569A5" w:rsidTr="003A1CCC">
        <w:trPr>
          <w:trHeight w:val="392"/>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8</w:t>
            </w:r>
            <w:r w:rsidR="00820E1C">
              <w:rPr>
                <w:rFonts w:ascii="Times New Roman" w:hAnsi="Times New Roman" w:cs="Times New Roman"/>
                <w:sz w:val="24"/>
                <w:szCs w:val="24"/>
              </w:rPr>
              <w:t>.</w:t>
            </w:r>
          </w:p>
        </w:tc>
        <w:tc>
          <w:tcPr>
            <w:tcW w:w="8655" w:type="dxa"/>
          </w:tcPr>
          <w:p w:rsidR="00BD559D" w:rsidRPr="00C27DBF" w:rsidRDefault="00BD559D" w:rsidP="001C28E0">
            <w:pPr>
              <w:pStyle w:val="a5"/>
              <w:jc w:val="both"/>
              <w:rPr>
                <w:rFonts w:ascii="Times New Roman" w:hAnsi="Times New Roman" w:cs="Times New Roman"/>
                <w:b/>
                <w:sz w:val="24"/>
                <w:szCs w:val="24"/>
              </w:rPr>
            </w:pPr>
            <w:r w:rsidRPr="00C27DBF">
              <w:rPr>
                <w:rFonts w:ascii="Times New Roman" w:hAnsi="Times New Roman" w:cs="Times New Roman"/>
                <w:b/>
                <w:sz w:val="24"/>
                <w:szCs w:val="24"/>
              </w:rPr>
              <w:t>Перечень линий градостроительного регулирования</w:t>
            </w:r>
          </w:p>
        </w:tc>
        <w:tc>
          <w:tcPr>
            <w:tcW w:w="456" w:type="dxa"/>
          </w:tcPr>
          <w:p w:rsidR="00BD559D" w:rsidRDefault="00AC0ADE" w:rsidP="004E4065">
            <w:pPr>
              <w:jc w:val="center"/>
              <w:rPr>
                <w:rFonts w:ascii="Times New Roman" w:hAnsi="Times New Roman" w:cs="Times New Roman"/>
                <w:sz w:val="24"/>
                <w:szCs w:val="24"/>
              </w:rPr>
            </w:pPr>
            <w:r>
              <w:rPr>
                <w:rFonts w:ascii="Times New Roman" w:hAnsi="Times New Roman" w:cs="Times New Roman"/>
                <w:sz w:val="24"/>
                <w:szCs w:val="24"/>
              </w:rPr>
              <w:t>3</w:t>
            </w:r>
            <w:r w:rsidR="004E4065">
              <w:rPr>
                <w:rFonts w:ascii="Times New Roman" w:hAnsi="Times New Roman" w:cs="Times New Roman"/>
                <w:sz w:val="24"/>
                <w:szCs w:val="24"/>
              </w:rPr>
              <w:t>5</w:t>
            </w:r>
          </w:p>
        </w:tc>
      </w:tr>
      <w:tr w:rsidR="00BD559D" w:rsidRPr="004569A5" w:rsidTr="003A1CCC">
        <w:trPr>
          <w:trHeight w:val="269"/>
        </w:trPr>
        <w:tc>
          <w:tcPr>
            <w:tcW w:w="696" w:type="dxa"/>
          </w:tcPr>
          <w:p w:rsidR="00BD559D" w:rsidRDefault="00BD559D" w:rsidP="00BD559D">
            <w:pPr>
              <w:jc w:val="center"/>
              <w:rPr>
                <w:rFonts w:ascii="Times New Roman" w:hAnsi="Times New Roman" w:cs="Times New Roman"/>
                <w:sz w:val="24"/>
                <w:szCs w:val="24"/>
              </w:rPr>
            </w:pPr>
            <w:r>
              <w:rPr>
                <w:rFonts w:ascii="Times New Roman" w:hAnsi="Times New Roman" w:cs="Times New Roman"/>
                <w:sz w:val="24"/>
                <w:szCs w:val="24"/>
              </w:rPr>
              <w:t>9</w:t>
            </w:r>
            <w:r w:rsidR="00820E1C">
              <w:rPr>
                <w:rFonts w:ascii="Times New Roman" w:hAnsi="Times New Roman" w:cs="Times New Roman"/>
                <w:sz w:val="24"/>
                <w:szCs w:val="24"/>
              </w:rPr>
              <w:t>.</w:t>
            </w:r>
          </w:p>
        </w:tc>
        <w:tc>
          <w:tcPr>
            <w:tcW w:w="8655" w:type="dxa"/>
          </w:tcPr>
          <w:p w:rsidR="00BD559D" w:rsidRPr="00C27DBF" w:rsidRDefault="00BD559D" w:rsidP="001C28E0">
            <w:pPr>
              <w:pStyle w:val="a5"/>
              <w:jc w:val="both"/>
              <w:rPr>
                <w:rFonts w:ascii="Times New Roman" w:hAnsi="Times New Roman" w:cs="Times New Roman"/>
                <w:b/>
                <w:sz w:val="24"/>
                <w:szCs w:val="24"/>
              </w:rPr>
            </w:pPr>
            <w:r w:rsidRPr="00C27DBF">
              <w:rPr>
                <w:rFonts w:ascii="Times New Roman" w:hAnsi="Times New Roman" w:cs="Times New Roman"/>
                <w:b/>
                <w:sz w:val="24"/>
                <w:szCs w:val="24"/>
              </w:rPr>
              <w:t xml:space="preserve">Перечень законодательных и нормативных документов </w:t>
            </w:r>
          </w:p>
        </w:tc>
        <w:tc>
          <w:tcPr>
            <w:tcW w:w="456" w:type="dxa"/>
          </w:tcPr>
          <w:p w:rsidR="00BD559D" w:rsidRDefault="00AC0ADE" w:rsidP="004E4065">
            <w:pPr>
              <w:jc w:val="center"/>
              <w:rPr>
                <w:rFonts w:ascii="Times New Roman" w:hAnsi="Times New Roman" w:cs="Times New Roman"/>
                <w:sz w:val="24"/>
                <w:szCs w:val="24"/>
              </w:rPr>
            </w:pPr>
            <w:r>
              <w:rPr>
                <w:rFonts w:ascii="Times New Roman" w:hAnsi="Times New Roman" w:cs="Times New Roman"/>
                <w:sz w:val="24"/>
                <w:szCs w:val="24"/>
              </w:rPr>
              <w:t>3</w:t>
            </w:r>
            <w:r w:rsidR="004E4065">
              <w:rPr>
                <w:rFonts w:ascii="Times New Roman" w:hAnsi="Times New Roman" w:cs="Times New Roman"/>
                <w:sz w:val="24"/>
                <w:szCs w:val="24"/>
              </w:rPr>
              <w:t>7</w:t>
            </w:r>
          </w:p>
        </w:tc>
      </w:tr>
    </w:tbl>
    <w:p w:rsidR="00E948B3" w:rsidRDefault="00E948B3" w:rsidP="00BF37D7">
      <w:pPr>
        <w:pStyle w:val="a5"/>
        <w:ind w:left="720"/>
        <w:jc w:val="center"/>
        <w:rPr>
          <w:rFonts w:ascii="Times New Roman" w:hAnsi="Times New Roman" w:cs="Times New Roman"/>
          <w:b/>
          <w:sz w:val="24"/>
          <w:szCs w:val="24"/>
        </w:rPr>
      </w:pPr>
    </w:p>
    <w:p w:rsidR="00E948B3" w:rsidRPr="00E948B3" w:rsidRDefault="00E948B3" w:rsidP="00E948B3"/>
    <w:p w:rsidR="00E948B3" w:rsidRPr="00E948B3" w:rsidRDefault="00E948B3" w:rsidP="00E948B3"/>
    <w:p w:rsidR="00E948B3" w:rsidRPr="00E948B3" w:rsidRDefault="00E948B3" w:rsidP="00E948B3"/>
    <w:p w:rsidR="00E948B3" w:rsidRPr="00E948B3" w:rsidRDefault="00E948B3" w:rsidP="00E948B3"/>
    <w:p w:rsidR="00E948B3" w:rsidRPr="00E948B3" w:rsidRDefault="00E948B3" w:rsidP="00E948B3"/>
    <w:p w:rsidR="00E948B3" w:rsidRPr="00E948B3" w:rsidRDefault="00E948B3" w:rsidP="00E948B3"/>
    <w:p w:rsidR="00E948B3" w:rsidRPr="00E948B3" w:rsidRDefault="00E948B3" w:rsidP="00E948B3"/>
    <w:p w:rsidR="00E948B3" w:rsidRPr="00E948B3" w:rsidRDefault="00E948B3" w:rsidP="00E948B3"/>
    <w:p w:rsidR="00E948B3" w:rsidRDefault="00E948B3" w:rsidP="00E948B3"/>
    <w:p w:rsidR="00E948B3" w:rsidRDefault="00E948B3" w:rsidP="00E948B3">
      <w:pPr>
        <w:jc w:val="right"/>
      </w:pPr>
    </w:p>
    <w:p w:rsidR="00E948B3" w:rsidRDefault="00E948B3" w:rsidP="00E948B3"/>
    <w:p w:rsidR="00BF37D7" w:rsidRPr="00E948B3" w:rsidRDefault="00BF37D7" w:rsidP="00E948B3">
      <w:pPr>
        <w:sectPr w:rsidR="00BF37D7" w:rsidRPr="00E948B3" w:rsidSect="00BF37D7">
          <w:pgSz w:w="11906" w:h="16838" w:code="9"/>
          <w:pgMar w:top="709" w:right="849" w:bottom="851" w:left="1134" w:header="709" w:footer="709" w:gutter="0"/>
          <w:pgNumType w:start="2"/>
          <w:cols w:space="708"/>
          <w:docGrid w:linePitch="360"/>
        </w:sectPr>
      </w:pPr>
    </w:p>
    <w:p w:rsidR="00FD1412" w:rsidRPr="004569A5" w:rsidRDefault="00FD1412" w:rsidP="00F673A9">
      <w:pPr>
        <w:pStyle w:val="a5"/>
        <w:numPr>
          <w:ilvl w:val="0"/>
          <w:numId w:val="5"/>
        </w:numPr>
        <w:jc w:val="center"/>
        <w:rPr>
          <w:rFonts w:ascii="Times New Roman" w:hAnsi="Times New Roman" w:cs="Times New Roman"/>
          <w:b/>
          <w:sz w:val="24"/>
          <w:szCs w:val="24"/>
        </w:rPr>
      </w:pPr>
      <w:r w:rsidRPr="004569A5">
        <w:rPr>
          <w:rFonts w:ascii="Times New Roman" w:hAnsi="Times New Roman" w:cs="Times New Roman"/>
          <w:b/>
          <w:sz w:val="24"/>
          <w:szCs w:val="24"/>
        </w:rPr>
        <w:lastRenderedPageBreak/>
        <w:t>Общие положение</w:t>
      </w:r>
    </w:p>
    <w:p w:rsidR="00FD1412" w:rsidRPr="004569A5" w:rsidRDefault="00FD1412" w:rsidP="00FD1412">
      <w:pPr>
        <w:pStyle w:val="a5"/>
        <w:rPr>
          <w:rFonts w:ascii="Times New Roman" w:hAnsi="Times New Roman" w:cs="Times New Roman"/>
          <w:sz w:val="24"/>
          <w:szCs w:val="24"/>
        </w:rPr>
      </w:pPr>
    </w:p>
    <w:p w:rsidR="00FD1412" w:rsidRPr="004569A5" w:rsidRDefault="00FD1412" w:rsidP="00C27DBF">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Местные нормативы градостроительного проектирования муниципального образования «Среднеканский городской округ» (далее по тексту — местные нормативы) разработаны в соответствии с Градостроительным кодексом Российской Федерации, </w:t>
      </w:r>
      <w:r w:rsidR="00D64837" w:rsidRPr="004569A5">
        <w:rPr>
          <w:rFonts w:ascii="Times New Roman" w:hAnsi="Times New Roman" w:cs="Times New Roman"/>
          <w:sz w:val="24"/>
          <w:szCs w:val="24"/>
        </w:rPr>
        <w:t>Земельным кодексом Российской Федерации</w:t>
      </w:r>
      <w:r w:rsidR="00D64837">
        <w:rPr>
          <w:rFonts w:ascii="Times New Roman" w:hAnsi="Times New Roman" w:cs="Times New Roman"/>
          <w:sz w:val="24"/>
          <w:szCs w:val="24"/>
        </w:rPr>
        <w:t>,</w:t>
      </w:r>
      <w:r w:rsidR="00D64837" w:rsidRPr="004569A5">
        <w:rPr>
          <w:rFonts w:ascii="Times New Roman" w:hAnsi="Times New Roman" w:cs="Times New Roman"/>
          <w:sz w:val="24"/>
          <w:szCs w:val="24"/>
        </w:rPr>
        <w:t xml:space="preserve"> </w:t>
      </w:r>
      <w:r w:rsidRPr="004569A5">
        <w:rPr>
          <w:rFonts w:ascii="Times New Roman" w:hAnsi="Times New Roman" w:cs="Times New Roman"/>
          <w:sz w:val="24"/>
          <w:szCs w:val="24"/>
        </w:rPr>
        <w:t>Федеральным законом от 06.10.2003 г. № 131-ФЗ «Об общих принципах организации местного самоуправления в Российской Федерации»</w:t>
      </w:r>
      <w:r w:rsidR="00D64837">
        <w:rPr>
          <w:rFonts w:ascii="Times New Roman" w:hAnsi="Times New Roman" w:cs="Times New Roman"/>
          <w:sz w:val="24"/>
          <w:szCs w:val="24"/>
        </w:rPr>
        <w:t>.</w:t>
      </w:r>
    </w:p>
    <w:p w:rsidR="004F2A4D" w:rsidRPr="004569A5" w:rsidRDefault="004F2A4D" w:rsidP="00C27DBF">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Местные нормативы являются муниципальным правовым актом, устанавливающим требования к планировочной организации муниципального образования «Среднеканский городской округ» (далее –городской округ). </w:t>
      </w:r>
    </w:p>
    <w:p w:rsidR="00FD1412" w:rsidRPr="004569A5" w:rsidRDefault="00FD1412" w:rsidP="00C27DBF">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Местные нормативы призваны обеспечивать благоприятные условия </w:t>
      </w:r>
      <w:r w:rsidR="002B3770" w:rsidRPr="004569A5">
        <w:rPr>
          <w:rFonts w:ascii="Times New Roman" w:hAnsi="Times New Roman" w:cs="Times New Roman"/>
          <w:sz w:val="24"/>
          <w:szCs w:val="24"/>
        </w:rPr>
        <w:t xml:space="preserve">путем введения </w:t>
      </w:r>
      <w:r w:rsidRPr="004569A5">
        <w:rPr>
          <w:rFonts w:ascii="Times New Roman" w:hAnsi="Times New Roman" w:cs="Times New Roman"/>
          <w:sz w:val="24"/>
          <w:szCs w:val="24"/>
        </w:rPr>
        <w:t>расчетных показателей</w:t>
      </w:r>
      <w:r w:rsidR="00C207B8" w:rsidRPr="004569A5">
        <w:rPr>
          <w:rFonts w:ascii="Times New Roman" w:hAnsi="Times New Roman" w:cs="Times New Roman"/>
          <w:sz w:val="24"/>
          <w:szCs w:val="24"/>
        </w:rPr>
        <w:t xml:space="preserve"> минимально допустимого уровня обеспеченности и </w:t>
      </w:r>
      <w:r w:rsidR="002B3770" w:rsidRPr="004569A5">
        <w:rPr>
          <w:rFonts w:ascii="Times New Roman" w:hAnsi="Times New Roman" w:cs="Times New Roman"/>
          <w:sz w:val="24"/>
          <w:szCs w:val="24"/>
        </w:rPr>
        <w:t>максимально</w:t>
      </w:r>
      <w:r w:rsidR="00C207B8" w:rsidRPr="004569A5">
        <w:rPr>
          <w:rFonts w:ascii="Times New Roman" w:hAnsi="Times New Roman" w:cs="Times New Roman"/>
          <w:sz w:val="24"/>
          <w:szCs w:val="24"/>
        </w:rPr>
        <w:t xml:space="preserve"> допустимого </w:t>
      </w:r>
      <w:r w:rsidR="002B3770" w:rsidRPr="004569A5">
        <w:rPr>
          <w:rFonts w:ascii="Times New Roman" w:hAnsi="Times New Roman" w:cs="Times New Roman"/>
          <w:sz w:val="24"/>
          <w:szCs w:val="24"/>
        </w:rPr>
        <w:t>уровня</w:t>
      </w:r>
      <w:r w:rsidR="00C207B8" w:rsidRPr="004569A5">
        <w:rPr>
          <w:rFonts w:ascii="Times New Roman" w:hAnsi="Times New Roman" w:cs="Times New Roman"/>
          <w:sz w:val="24"/>
          <w:szCs w:val="24"/>
        </w:rPr>
        <w:t xml:space="preserve"> территориальной доступности для </w:t>
      </w:r>
      <w:r w:rsidR="002B3770" w:rsidRPr="004569A5">
        <w:rPr>
          <w:rFonts w:ascii="Times New Roman" w:hAnsi="Times New Roman" w:cs="Times New Roman"/>
          <w:sz w:val="24"/>
          <w:szCs w:val="24"/>
        </w:rPr>
        <w:t>жизнедеятельности населения Среднеканского городского округа</w:t>
      </w:r>
      <w:r w:rsidRPr="004569A5">
        <w:rPr>
          <w:rFonts w:ascii="Times New Roman" w:hAnsi="Times New Roman" w:cs="Times New Roman"/>
          <w:sz w:val="24"/>
          <w:szCs w:val="24"/>
        </w:rPr>
        <w:t>, предупреждения и устранения вредного воздействия на население факторов среды обитания</w:t>
      </w:r>
      <w:r w:rsidR="002B3770" w:rsidRPr="004569A5">
        <w:rPr>
          <w:rFonts w:ascii="Times New Roman" w:hAnsi="Times New Roman" w:cs="Times New Roman"/>
          <w:sz w:val="24"/>
          <w:szCs w:val="24"/>
        </w:rPr>
        <w:t>,</w:t>
      </w:r>
      <w:r w:rsidRPr="004569A5">
        <w:rPr>
          <w:rFonts w:ascii="Times New Roman" w:hAnsi="Times New Roman" w:cs="Times New Roman"/>
          <w:sz w:val="24"/>
          <w:szCs w:val="24"/>
        </w:rPr>
        <w:t xml:space="preserve"> с учетом территориальных, природно</w:t>
      </w:r>
      <w:r w:rsidR="00F673A9" w:rsidRPr="004569A5">
        <w:rPr>
          <w:rFonts w:ascii="Times New Roman" w:hAnsi="Times New Roman" w:cs="Times New Roman"/>
          <w:sz w:val="24"/>
          <w:szCs w:val="24"/>
        </w:rPr>
        <w:t>-</w:t>
      </w:r>
      <w:r w:rsidRPr="004569A5">
        <w:rPr>
          <w:rFonts w:ascii="Times New Roman" w:hAnsi="Times New Roman" w:cs="Times New Roman"/>
          <w:sz w:val="24"/>
          <w:szCs w:val="24"/>
        </w:rPr>
        <w:t>климатических, геологических, социально-экономических и иных особенностей</w:t>
      </w:r>
      <w:r w:rsidR="002B3770" w:rsidRPr="004569A5">
        <w:rPr>
          <w:rFonts w:ascii="Times New Roman" w:hAnsi="Times New Roman" w:cs="Times New Roman"/>
          <w:sz w:val="24"/>
          <w:szCs w:val="24"/>
        </w:rPr>
        <w:t>.</w:t>
      </w:r>
    </w:p>
    <w:p w:rsidR="00B8022D" w:rsidRPr="004569A5" w:rsidRDefault="00B8022D" w:rsidP="00C27DBF">
      <w:pPr>
        <w:pStyle w:val="a5"/>
        <w:ind w:left="709"/>
        <w:jc w:val="both"/>
        <w:rPr>
          <w:rFonts w:ascii="Times New Roman" w:hAnsi="Times New Roman" w:cs="Times New Roman"/>
          <w:sz w:val="24"/>
          <w:szCs w:val="24"/>
        </w:rPr>
      </w:pPr>
      <w:r w:rsidRPr="004569A5">
        <w:rPr>
          <w:rFonts w:ascii="Times New Roman" w:hAnsi="Times New Roman" w:cs="Times New Roman"/>
          <w:sz w:val="24"/>
          <w:szCs w:val="24"/>
        </w:rPr>
        <w:t xml:space="preserve">Местные нормативы разрабатываются в целях: </w:t>
      </w:r>
    </w:p>
    <w:p w:rsidR="00B8022D" w:rsidRPr="004569A5" w:rsidRDefault="00B8022D" w:rsidP="00B8022D">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организации управления градостроительной деятельностью в городском округе средствами установления требований к объектам территориального планирования, градостроительного зонирования, планировки территории; </w:t>
      </w:r>
    </w:p>
    <w:p w:rsidR="00B8022D" w:rsidRPr="004569A5" w:rsidRDefault="00B8022D" w:rsidP="00B8022D">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обоснованного определения параметров развития территорий городского округа при подготовке генерального плана (внесении в него изменений), с последующим уточнением, осуществляемым на этапах градостроительного зонирования и планировки территории; </w:t>
      </w:r>
    </w:p>
    <w:p w:rsidR="00C95765" w:rsidRPr="004569A5" w:rsidRDefault="00B8022D" w:rsidP="004F2A4D">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w:t>
      </w:r>
      <w:r w:rsidR="00B90C91">
        <w:rPr>
          <w:rFonts w:ascii="Times New Roman" w:hAnsi="Times New Roman" w:cs="Times New Roman"/>
          <w:sz w:val="24"/>
          <w:szCs w:val="24"/>
        </w:rPr>
        <w:t>рования, планировки территории.</w:t>
      </w:r>
    </w:p>
    <w:p w:rsidR="00F673A9" w:rsidRPr="004569A5" w:rsidRDefault="004F2A4D" w:rsidP="00655EC0">
      <w:pPr>
        <w:pStyle w:val="a5"/>
        <w:spacing w:before="240"/>
        <w:ind w:firstLine="709"/>
        <w:jc w:val="center"/>
        <w:rPr>
          <w:rFonts w:ascii="Times New Roman" w:hAnsi="Times New Roman" w:cs="Times New Roman"/>
          <w:b/>
          <w:sz w:val="24"/>
          <w:szCs w:val="24"/>
        </w:rPr>
      </w:pPr>
      <w:r w:rsidRPr="004569A5">
        <w:rPr>
          <w:rFonts w:ascii="Times New Roman" w:hAnsi="Times New Roman" w:cs="Times New Roman"/>
          <w:b/>
          <w:sz w:val="24"/>
          <w:szCs w:val="24"/>
        </w:rPr>
        <w:t>2</w:t>
      </w:r>
      <w:r w:rsidR="00F673A9" w:rsidRPr="004569A5">
        <w:rPr>
          <w:rFonts w:ascii="Times New Roman" w:hAnsi="Times New Roman" w:cs="Times New Roman"/>
          <w:b/>
          <w:sz w:val="24"/>
          <w:szCs w:val="24"/>
        </w:rPr>
        <w:t>.</w:t>
      </w:r>
      <w:r w:rsidRPr="004569A5">
        <w:rPr>
          <w:rFonts w:ascii="Times New Roman" w:hAnsi="Times New Roman" w:cs="Times New Roman"/>
          <w:b/>
          <w:sz w:val="24"/>
          <w:szCs w:val="24"/>
        </w:rPr>
        <w:t xml:space="preserve"> </w:t>
      </w:r>
      <w:r w:rsidR="00F673A9" w:rsidRPr="004569A5">
        <w:rPr>
          <w:rFonts w:ascii="Times New Roman" w:hAnsi="Times New Roman" w:cs="Times New Roman"/>
          <w:b/>
          <w:sz w:val="24"/>
          <w:szCs w:val="24"/>
        </w:rPr>
        <w:t>Основная часть.</w:t>
      </w:r>
    </w:p>
    <w:p w:rsidR="00F673A9" w:rsidRPr="004569A5" w:rsidRDefault="00F673A9" w:rsidP="00F673A9">
      <w:pPr>
        <w:pStyle w:val="a5"/>
        <w:ind w:left="720"/>
        <w:jc w:val="center"/>
        <w:rPr>
          <w:rFonts w:ascii="Times New Roman" w:hAnsi="Times New Roman" w:cs="Times New Roman"/>
          <w:b/>
          <w:sz w:val="24"/>
          <w:szCs w:val="24"/>
        </w:rPr>
      </w:pPr>
      <w:r w:rsidRPr="004569A5">
        <w:rPr>
          <w:rFonts w:ascii="Times New Roman" w:hAnsi="Times New Roman" w:cs="Times New Roman"/>
          <w:b/>
          <w:sz w:val="24"/>
          <w:szCs w:val="24"/>
        </w:rPr>
        <w:t>Расчётные показатели минимально допустимого уровня обеспеченности объектами местного значения и расчётные показатели максимально допустимого уровня территориальной доступности таких объектов для населения</w:t>
      </w:r>
    </w:p>
    <w:p w:rsidR="00877083" w:rsidRPr="004569A5" w:rsidRDefault="00877083" w:rsidP="00F673A9">
      <w:pPr>
        <w:pStyle w:val="a5"/>
        <w:ind w:left="720"/>
        <w:jc w:val="center"/>
        <w:rPr>
          <w:rFonts w:ascii="Times New Roman" w:hAnsi="Times New Roman" w:cs="Times New Roman"/>
          <w:b/>
          <w:sz w:val="24"/>
          <w:szCs w:val="24"/>
        </w:rPr>
      </w:pPr>
    </w:p>
    <w:p w:rsidR="00F673A9" w:rsidRPr="004569A5" w:rsidRDefault="00C467E2"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2.1. Объекты местного значения в области жилищного строительства.</w:t>
      </w:r>
    </w:p>
    <w:p w:rsidR="00662E78" w:rsidRPr="004569A5" w:rsidRDefault="00C467E2"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2.1.1. Расчетные показатели объектов жилищного строительства</w:t>
      </w:r>
      <w:r w:rsidR="00FE66DB">
        <w:rPr>
          <w:rFonts w:ascii="Times New Roman" w:hAnsi="Times New Roman" w:cs="Times New Roman"/>
          <w:sz w:val="24"/>
          <w:szCs w:val="24"/>
        </w:rPr>
        <w:t xml:space="preserve"> приведены</w:t>
      </w:r>
      <w:r w:rsidR="00F673A9" w:rsidRPr="004569A5">
        <w:rPr>
          <w:rFonts w:ascii="Times New Roman" w:hAnsi="Times New Roman" w:cs="Times New Roman"/>
          <w:sz w:val="24"/>
          <w:szCs w:val="24"/>
        </w:rPr>
        <w:t xml:space="preserve">: </w:t>
      </w:r>
    </w:p>
    <w:p w:rsidR="00662E7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w:t>
      </w:r>
    </w:p>
    <w:tbl>
      <w:tblPr>
        <w:tblStyle w:val="a8"/>
        <w:tblW w:w="9776" w:type="dxa"/>
        <w:tblLook w:val="04A0" w:firstRow="1" w:lastRow="0" w:firstColumn="1" w:lastColumn="0" w:noHBand="0" w:noVBand="1"/>
      </w:tblPr>
      <w:tblGrid>
        <w:gridCol w:w="594"/>
        <w:gridCol w:w="5780"/>
        <w:gridCol w:w="2126"/>
        <w:gridCol w:w="1276"/>
      </w:tblGrid>
      <w:tr w:rsidR="004569A5" w:rsidRPr="004569A5" w:rsidTr="00B8022D">
        <w:tc>
          <w:tcPr>
            <w:tcW w:w="594" w:type="dxa"/>
          </w:tcPr>
          <w:p w:rsidR="00662E78" w:rsidRPr="004569A5" w:rsidRDefault="00662E78" w:rsidP="00B8022D">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5780" w:type="dxa"/>
          </w:tcPr>
          <w:p w:rsidR="00662E78" w:rsidRPr="004569A5" w:rsidRDefault="00662E78" w:rsidP="00B8022D">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662E78" w:rsidRPr="004569A5" w:rsidRDefault="00662E78" w:rsidP="00B8022D">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662E78" w:rsidRPr="004569A5" w:rsidRDefault="00662E78" w:rsidP="00B8022D">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662E78" w:rsidRPr="00D64837" w:rsidRDefault="00662E78" w:rsidP="00F673A9">
            <w:pPr>
              <w:pStyle w:val="a5"/>
              <w:jc w:val="both"/>
              <w:rPr>
                <w:rFonts w:ascii="Times New Roman" w:hAnsi="Times New Roman" w:cs="Times New Roman"/>
                <w:sz w:val="24"/>
                <w:szCs w:val="24"/>
              </w:rPr>
            </w:pPr>
            <w:r w:rsidRPr="00D64837">
              <w:rPr>
                <w:rFonts w:ascii="Times New Roman" w:hAnsi="Times New Roman" w:cs="Times New Roman"/>
                <w:sz w:val="24"/>
                <w:szCs w:val="24"/>
              </w:rPr>
              <w:t>1</w:t>
            </w:r>
          </w:p>
        </w:tc>
        <w:tc>
          <w:tcPr>
            <w:tcW w:w="5780" w:type="dxa"/>
          </w:tcPr>
          <w:p w:rsidR="00662E78" w:rsidRPr="00D64837" w:rsidRDefault="00662E78" w:rsidP="00F673A9">
            <w:pPr>
              <w:pStyle w:val="a5"/>
              <w:jc w:val="both"/>
              <w:rPr>
                <w:rFonts w:ascii="Times New Roman" w:hAnsi="Times New Roman" w:cs="Times New Roman"/>
                <w:sz w:val="24"/>
                <w:szCs w:val="24"/>
              </w:rPr>
            </w:pPr>
            <w:r w:rsidRPr="00D64837">
              <w:rPr>
                <w:rFonts w:ascii="Times New Roman" w:hAnsi="Times New Roman" w:cs="Times New Roman"/>
                <w:sz w:val="24"/>
                <w:szCs w:val="24"/>
              </w:rPr>
              <w:t>Средняя жилищная обеспеченность населения</w:t>
            </w:r>
          </w:p>
        </w:tc>
        <w:tc>
          <w:tcPr>
            <w:tcW w:w="2126" w:type="dxa"/>
          </w:tcPr>
          <w:p w:rsidR="00662E78" w:rsidRPr="00D64837" w:rsidRDefault="00662E78" w:rsidP="00F673A9">
            <w:pPr>
              <w:pStyle w:val="a5"/>
              <w:jc w:val="both"/>
              <w:rPr>
                <w:rFonts w:ascii="Times New Roman" w:hAnsi="Times New Roman" w:cs="Times New Roman"/>
                <w:sz w:val="24"/>
                <w:szCs w:val="24"/>
              </w:rPr>
            </w:pPr>
            <w:r w:rsidRPr="00D64837">
              <w:rPr>
                <w:rFonts w:ascii="Times New Roman" w:hAnsi="Times New Roman" w:cs="Times New Roman"/>
                <w:sz w:val="24"/>
                <w:szCs w:val="24"/>
              </w:rPr>
              <w:t>м2/чел.</w:t>
            </w:r>
          </w:p>
        </w:tc>
        <w:tc>
          <w:tcPr>
            <w:tcW w:w="1276" w:type="dxa"/>
          </w:tcPr>
          <w:p w:rsidR="00662E78" w:rsidRPr="00D64837" w:rsidRDefault="00915B4E" w:rsidP="00F673A9">
            <w:pPr>
              <w:pStyle w:val="a5"/>
              <w:jc w:val="both"/>
              <w:rPr>
                <w:rFonts w:ascii="Times New Roman" w:hAnsi="Times New Roman" w:cs="Times New Roman"/>
                <w:sz w:val="24"/>
                <w:szCs w:val="24"/>
              </w:rPr>
            </w:pPr>
            <w:r w:rsidRPr="00D64837">
              <w:rPr>
                <w:rFonts w:ascii="Times New Roman" w:hAnsi="Times New Roman" w:cs="Times New Roman"/>
                <w:sz w:val="24"/>
                <w:szCs w:val="24"/>
              </w:rPr>
              <w:t>36,7</w:t>
            </w:r>
          </w:p>
        </w:tc>
      </w:tr>
      <w:tr w:rsidR="004569A5" w:rsidRPr="004569A5" w:rsidTr="00B8022D">
        <w:tc>
          <w:tcPr>
            <w:tcW w:w="594" w:type="dxa"/>
          </w:tcPr>
          <w:p w:rsidR="00662E78" w:rsidRPr="004569A5" w:rsidRDefault="00662E7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5780" w:type="dxa"/>
          </w:tcPr>
          <w:p w:rsidR="00662E78" w:rsidRPr="004569A5" w:rsidRDefault="00662E7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Плотность населения жилого района, не менее</w:t>
            </w:r>
          </w:p>
        </w:tc>
        <w:tc>
          <w:tcPr>
            <w:tcW w:w="2126" w:type="dxa"/>
          </w:tcPr>
          <w:p w:rsidR="00662E78" w:rsidRPr="004569A5" w:rsidRDefault="00662E7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чел./га</w:t>
            </w:r>
          </w:p>
        </w:tc>
        <w:tc>
          <w:tcPr>
            <w:tcW w:w="1276" w:type="dxa"/>
          </w:tcPr>
          <w:p w:rsidR="00662E78" w:rsidRPr="004569A5" w:rsidRDefault="00690402" w:rsidP="00F673A9">
            <w:pPr>
              <w:pStyle w:val="a5"/>
              <w:jc w:val="both"/>
              <w:rPr>
                <w:rFonts w:ascii="Times New Roman" w:hAnsi="Times New Roman" w:cs="Times New Roman"/>
                <w:sz w:val="24"/>
                <w:szCs w:val="24"/>
              </w:rPr>
            </w:pPr>
            <w:r>
              <w:rPr>
                <w:rFonts w:ascii="Times New Roman" w:hAnsi="Times New Roman" w:cs="Times New Roman"/>
                <w:sz w:val="24"/>
                <w:szCs w:val="24"/>
              </w:rPr>
              <w:t>70-</w:t>
            </w:r>
            <w:r w:rsidR="00EC311E">
              <w:rPr>
                <w:rFonts w:ascii="Times New Roman" w:hAnsi="Times New Roman" w:cs="Times New Roman"/>
                <w:sz w:val="24"/>
                <w:szCs w:val="24"/>
              </w:rPr>
              <w:t>130</w:t>
            </w:r>
          </w:p>
        </w:tc>
      </w:tr>
    </w:tbl>
    <w:p w:rsidR="00C95765" w:rsidRPr="00EC311E" w:rsidRDefault="00C467E2" w:rsidP="00F673A9">
      <w:pPr>
        <w:pStyle w:val="a5"/>
        <w:jc w:val="both"/>
        <w:rPr>
          <w:rFonts w:ascii="Times New Roman" w:hAnsi="Times New Roman" w:cs="Times New Roman"/>
          <w:sz w:val="24"/>
          <w:szCs w:val="24"/>
          <w:lang w:val="en-US"/>
        </w:rPr>
      </w:pPr>
      <w:r w:rsidRPr="004569A5">
        <w:rPr>
          <w:rFonts w:ascii="Times New Roman" w:hAnsi="Times New Roman" w:cs="Times New Roman"/>
          <w:sz w:val="24"/>
          <w:szCs w:val="24"/>
        </w:rPr>
        <w:tab/>
      </w:r>
    </w:p>
    <w:p w:rsidR="00662E78" w:rsidRPr="004569A5" w:rsidRDefault="00C95765"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2.1.2. Показатели плотности застройки участков территориальных зон.</w:t>
      </w:r>
    </w:p>
    <w:p w:rsidR="00662E78" w:rsidRPr="004569A5" w:rsidRDefault="00C467E2"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Основными показателями плотности застройки являются: </w:t>
      </w:r>
    </w:p>
    <w:p w:rsidR="00662E78" w:rsidRPr="004569A5" w:rsidRDefault="00F673A9" w:rsidP="00C467E2">
      <w:pPr>
        <w:pStyle w:val="a5"/>
        <w:numPr>
          <w:ilvl w:val="0"/>
          <w:numId w:val="7"/>
        </w:numPr>
        <w:ind w:left="0"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коэффициент застройки — отношение площади, занятой под зданиями и сооружениями, к площади участка (квартала); </w:t>
      </w:r>
    </w:p>
    <w:p w:rsidR="00F673A9" w:rsidRPr="004569A5" w:rsidRDefault="00F673A9" w:rsidP="00F673A9">
      <w:pPr>
        <w:pStyle w:val="a5"/>
        <w:numPr>
          <w:ilvl w:val="0"/>
          <w:numId w:val="7"/>
        </w:numPr>
        <w:ind w:left="0" w:firstLine="709"/>
        <w:jc w:val="both"/>
        <w:rPr>
          <w:rFonts w:ascii="Times New Roman" w:hAnsi="Times New Roman" w:cs="Times New Roman"/>
          <w:sz w:val="24"/>
          <w:szCs w:val="24"/>
        </w:rPr>
      </w:pPr>
      <w:r w:rsidRPr="004569A5">
        <w:rPr>
          <w:rFonts w:ascii="Times New Roman" w:hAnsi="Times New Roman" w:cs="Times New Roman"/>
          <w:sz w:val="24"/>
          <w:szCs w:val="24"/>
        </w:rPr>
        <w:t>коэффициент плотности застройки — отношение площади всех этажей зданий и сооружений к площади участка.</w:t>
      </w:r>
    </w:p>
    <w:p w:rsidR="00662E78" w:rsidRPr="004569A5" w:rsidRDefault="00662E78" w:rsidP="00F673A9">
      <w:pPr>
        <w:pStyle w:val="a5"/>
        <w:jc w:val="both"/>
        <w:rPr>
          <w:rFonts w:ascii="Times New Roman" w:hAnsi="Times New Roman" w:cs="Times New Roman"/>
          <w:sz w:val="24"/>
          <w:szCs w:val="24"/>
        </w:rPr>
      </w:pPr>
    </w:p>
    <w:p w:rsidR="00F673A9" w:rsidRDefault="00C95765"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Показатели плотности застройки участков территориальных зон:</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2</w:t>
      </w:r>
    </w:p>
    <w:tbl>
      <w:tblPr>
        <w:tblStyle w:val="a8"/>
        <w:tblW w:w="9985" w:type="dxa"/>
        <w:tblLook w:val="04A0" w:firstRow="1" w:lastRow="0" w:firstColumn="1" w:lastColumn="0" w:noHBand="0" w:noVBand="1"/>
      </w:tblPr>
      <w:tblGrid>
        <w:gridCol w:w="594"/>
        <w:gridCol w:w="6064"/>
        <w:gridCol w:w="1636"/>
        <w:gridCol w:w="1691"/>
      </w:tblGrid>
      <w:tr w:rsidR="004569A5" w:rsidRPr="004569A5" w:rsidTr="00B8022D">
        <w:tc>
          <w:tcPr>
            <w:tcW w:w="594" w:type="dxa"/>
          </w:tcPr>
          <w:p w:rsidR="00C467E2"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p w:rsidR="00C467E2" w:rsidRPr="004569A5" w:rsidRDefault="00C467E2" w:rsidP="00307013">
            <w:pPr>
              <w:pStyle w:val="a5"/>
              <w:jc w:val="center"/>
              <w:rPr>
                <w:rFonts w:ascii="Times New Roman" w:hAnsi="Times New Roman" w:cs="Times New Roman"/>
                <w:sz w:val="24"/>
                <w:szCs w:val="24"/>
              </w:rPr>
            </w:pPr>
          </w:p>
        </w:tc>
        <w:tc>
          <w:tcPr>
            <w:tcW w:w="6064" w:type="dxa"/>
          </w:tcPr>
          <w:p w:rsidR="00C467E2"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Территориальные зоны</w:t>
            </w:r>
          </w:p>
        </w:tc>
        <w:tc>
          <w:tcPr>
            <w:tcW w:w="1636" w:type="dxa"/>
          </w:tcPr>
          <w:p w:rsidR="00684F69"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Коэффициент застройки,</w:t>
            </w:r>
          </w:p>
          <w:p w:rsidR="00C467E2"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не более</w:t>
            </w:r>
          </w:p>
        </w:tc>
        <w:tc>
          <w:tcPr>
            <w:tcW w:w="1691" w:type="dxa"/>
          </w:tcPr>
          <w:p w:rsidR="00684F69" w:rsidRPr="004569A5" w:rsidRDefault="00C467E2"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t>Коэффициент плотности застройки,</w:t>
            </w:r>
          </w:p>
          <w:p w:rsidR="00C467E2" w:rsidRPr="004569A5" w:rsidRDefault="00684F69" w:rsidP="00307013">
            <w:pPr>
              <w:pStyle w:val="a5"/>
              <w:jc w:val="center"/>
              <w:rPr>
                <w:rFonts w:ascii="Times New Roman" w:hAnsi="Times New Roman" w:cs="Times New Roman"/>
                <w:sz w:val="24"/>
                <w:szCs w:val="24"/>
              </w:rPr>
            </w:pPr>
            <w:r w:rsidRPr="004569A5">
              <w:rPr>
                <w:rFonts w:ascii="Times New Roman" w:hAnsi="Times New Roman" w:cs="Times New Roman"/>
                <w:sz w:val="24"/>
                <w:szCs w:val="24"/>
              </w:rPr>
              <w:lastRenderedPageBreak/>
              <w:t>не более</w:t>
            </w:r>
          </w:p>
        </w:tc>
      </w:tr>
      <w:tr w:rsidR="004569A5" w:rsidRPr="004569A5" w:rsidTr="00B8022D">
        <w:trPr>
          <w:trHeight w:val="302"/>
        </w:trPr>
        <w:tc>
          <w:tcPr>
            <w:tcW w:w="594" w:type="dxa"/>
            <w:vMerge w:val="restart"/>
          </w:tcPr>
          <w:p w:rsidR="00684F69" w:rsidRPr="004569A5" w:rsidRDefault="00684F69" w:rsidP="00C467E2">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1 </w:t>
            </w:r>
          </w:p>
          <w:p w:rsidR="00684F69" w:rsidRPr="004569A5" w:rsidRDefault="00684F69" w:rsidP="00F673A9">
            <w:pPr>
              <w:pStyle w:val="a5"/>
              <w:jc w:val="both"/>
              <w:rPr>
                <w:rFonts w:ascii="Times New Roman" w:hAnsi="Times New Roman" w:cs="Times New Roman"/>
                <w:sz w:val="24"/>
                <w:szCs w:val="24"/>
              </w:rPr>
            </w:pPr>
          </w:p>
        </w:tc>
        <w:tc>
          <w:tcPr>
            <w:tcW w:w="9391" w:type="dxa"/>
            <w:gridSpan w:val="3"/>
          </w:tcPr>
          <w:p w:rsidR="00684F69" w:rsidRPr="004569A5" w:rsidRDefault="00684F69" w:rsidP="00307013">
            <w:pPr>
              <w:pStyle w:val="a5"/>
              <w:rPr>
                <w:rFonts w:ascii="Times New Roman" w:hAnsi="Times New Roman" w:cs="Times New Roman"/>
                <w:sz w:val="24"/>
                <w:szCs w:val="24"/>
              </w:rPr>
            </w:pPr>
            <w:r w:rsidRPr="004569A5">
              <w:rPr>
                <w:rFonts w:ascii="Times New Roman" w:hAnsi="Times New Roman" w:cs="Times New Roman"/>
                <w:sz w:val="24"/>
                <w:szCs w:val="24"/>
              </w:rPr>
              <w:t>Жилая:</w:t>
            </w:r>
          </w:p>
        </w:tc>
      </w:tr>
      <w:tr w:rsidR="004569A5" w:rsidRPr="004569A5" w:rsidTr="00B8022D">
        <w:trPr>
          <w:trHeight w:val="526"/>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застройка многоквартирными многоэтажными жилыми домами</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0,4</w:t>
            </w:r>
          </w:p>
        </w:tc>
        <w:tc>
          <w:tcPr>
            <w:tcW w:w="1691"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1,2</w:t>
            </w:r>
          </w:p>
        </w:tc>
      </w:tr>
      <w:tr w:rsidR="004569A5" w:rsidRPr="004569A5" w:rsidTr="00B8022D">
        <w:trPr>
          <w:trHeight w:val="286"/>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то же — реконструируемая</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0,6 </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1,6</w:t>
            </w:r>
          </w:p>
        </w:tc>
      </w:tr>
      <w:tr w:rsidR="004569A5" w:rsidRPr="004569A5" w:rsidTr="00B9119C">
        <w:trPr>
          <w:trHeight w:val="379"/>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застройка многоквартирными жилыми домами малой и средней этажности</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0,4</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0,8</w:t>
            </w:r>
          </w:p>
        </w:tc>
      </w:tr>
      <w:tr w:rsidR="004569A5" w:rsidRPr="004569A5" w:rsidTr="00B9119C">
        <w:trPr>
          <w:trHeight w:val="401"/>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застройка блокированными жилыми домами с приквартирными земельными участками</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0,3</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0,6</w:t>
            </w:r>
          </w:p>
        </w:tc>
      </w:tr>
      <w:tr w:rsidR="004569A5" w:rsidRPr="004569A5" w:rsidTr="00B9119C">
        <w:trPr>
          <w:trHeight w:val="253"/>
        </w:trPr>
        <w:tc>
          <w:tcPr>
            <w:tcW w:w="594" w:type="dxa"/>
            <w:vMerge/>
          </w:tcPr>
          <w:p w:rsidR="00684F69" w:rsidRPr="004569A5" w:rsidRDefault="00684F69" w:rsidP="00C467E2">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застройка одно-двухквартирными жилыми домами с приусадебными земельными участками</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0,2</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0,4</w:t>
            </w:r>
          </w:p>
        </w:tc>
      </w:tr>
      <w:tr w:rsidR="004569A5" w:rsidRPr="004569A5" w:rsidTr="00B8022D">
        <w:tc>
          <w:tcPr>
            <w:tcW w:w="594" w:type="dxa"/>
            <w:vMerge w:val="restart"/>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9391" w:type="dxa"/>
            <w:gridSpan w:val="3"/>
          </w:tcPr>
          <w:p w:rsidR="00684F69" w:rsidRPr="004569A5" w:rsidRDefault="00684F69" w:rsidP="00307013">
            <w:pPr>
              <w:pStyle w:val="a5"/>
              <w:rPr>
                <w:rFonts w:ascii="Times New Roman" w:hAnsi="Times New Roman" w:cs="Times New Roman"/>
                <w:sz w:val="24"/>
                <w:szCs w:val="24"/>
              </w:rPr>
            </w:pPr>
            <w:r w:rsidRPr="004569A5">
              <w:rPr>
                <w:rFonts w:ascii="Times New Roman" w:hAnsi="Times New Roman" w:cs="Times New Roman"/>
                <w:sz w:val="24"/>
                <w:szCs w:val="24"/>
              </w:rPr>
              <w:t>Общественно-деловая:</w:t>
            </w:r>
          </w:p>
        </w:tc>
      </w:tr>
      <w:tr w:rsidR="004569A5" w:rsidRPr="004569A5" w:rsidTr="00B8022D">
        <w:tc>
          <w:tcPr>
            <w:tcW w:w="594" w:type="dxa"/>
            <w:vMerge/>
          </w:tcPr>
          <w:p w:rsidR="00684F69" w:rsidRPr="004569A5" w:rsidRDefault="00684F69" w:rsidP="00F673A9">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многофункциональная застройка</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w:t>
            </w:r>
          </w:p>
        </w:tc>
      </w:tr>
      <w:tr w:rsidR="004569A5" w:rsidRPr="004569A5" w:rsidTr="00B8022D">
        <w:tc>
          <w:tcPr>
            <w:tcW w:w="594" w:type="dxa"/>
            <w:vMerge/>
          </w:tcPr>
          <w:p w:rsidR="00684F69" w:rsidRPr="004569A5" w:rsidRDefault="00684F69" w:rsidP="00F673A9">
            <w:pPr>
              <w:pStyle w:val="a5"/>
              <w:jc w:val="both"/>
              <w:rPr>
                <w:rFonts w:ascii="Times New Roman" w:hAnsi="Times New Roman" w:cs="Times New Roman"/>
                <w:sz w:val="24"/>
                <w:szCs w:val="24"/>
              </w:rPr>
            </w:pP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специализированная общественная застройка</w:t>
            </w:r>
          </w:p>
        </w:tc>
        <w:tc>
          <w:tcPr>
            <w:tcW w:w="1636"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0,8</w:t>
            </w:r>
          </w:p>
        </w:tc>
        <w:tc>
          <w:tcPr>
            <w:tcW w:w="1691"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2,4</w:t>
            </w:r>
          </w:p>
        </w:tc>
      </w:tr>
      <w:tr w:rsidR="004569A5" w:rsidRPr="004569A5" w:rsidTr="00B8022D">
        <w:tc>
          <w:tcPr>
            <w:tcW w:w="594" w:type="dxa"/>
            <w:vMerge w:val="restart"/>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Производственная: </w:t>
            </w:r>
          </w:p>
        </w:tc>
        <w:tc>
          <w:tcPr>
            <w:tcW w:w="1636" w:type="dxa"/>
          </w:tcPr>
          <w:p w:rsidR="00684F69" w:rsidRPr="004569A5" w:rsidRDefault="00684F69" w:rsidP="00F673A9">
            <w:pPr>
              <w:pStyle w:val="a5"/>
              <w:jc w:val="both"/>
              <w:rPr>
                <w:rFonts w:ascii="Times New Roman" w:hAnsi="Times New Roman" w:cs="Times New Roman"/>
                <w:sz w:val="24"/>
                <w:szCs w:val="24"/>
              </w:rPr>
            </w:pPr>
          </w:p>
        </w:tc>
        <w:tc>
          <w:tcPr>
            <w:tcW w:w="1691" w:type="dxa"/>
          </w:tcPr>
          <w:p w:rsidR="00684F69" w:rsidRPr="004569A5" w:rsidRDefault="00684F69" w:rsidP="00F673A9">
            <w:pPr>
              <w:pStyle w:val="a5"/>
              <w:jc w:val="both"/>
              <w:rPr>
                <w:rFonts w:ascii="Times New Roman" w:hAnsi="Times New Roman" w:cs="Times New Roman"/>
                <w:sz w:val="24"/>
                <w:szCs w:val="24"/>
              </w:rPr>
            </w:pPr>
          </w:p>
        </w:tc>
      </w:tr>
      <w:tr w:rsidR="004569A5" w:rsidRPr="004569A5" w:rsidTr="00B8022D">
        <w:tc>
          <w:tcPr>
            <w:tcW w:w="594" w:type="dxa"/>
            <w:vMerge/>
          </w:tcPr>
          <w:p w:rsidR="00684F69" w:rsidRPr="004569A5" w:rsidRDefault="00684F69" w:rsidP="00684F69">
            <w:pPr>
              <w:pStyle w:val="a5"/>
              <w:jc w:val="both"/>
              <w:rPr>
                <w:rFonts w:ascii="Times New Roman" w:hAnsi="Times New Roman" w:cs="Times New Roman"/>
                <w:sz w:val="24"/>
                <w:szCs w:val="24"/>
              </w:rPr>
            </w:pPr>
          </w:p>
        </w:tc>
        <w:tc>
          <w:tcPr>
            <w:tcW w:w="6064"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промышленная</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0,8</w:t>
            </w:r>
          </w:p>
        </w:tc>
        <w:tc>
          <w:tcPr>
            <w:tcW w:w="1691"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2,4</w:t>
            </w:r>
          </w:p>
        </w:tc>
      </w:tr>
      <w:tr w:rsidR="004569A5" w:rsidRPr="004569A5" w:rsidTr="00B8022D">
        <w:tc>
          <w:tcPr>
            <w:tcW w:w="594" w:type="dxa"/>
            <w:vMerge/>
          </w:tcPr>
          <w:p w:rsidR="00684F69" w:rsidRPr="004569A5" w:rsidRDefault="00684F69" w:rsidP="00684F69">
            <w:pPr>
              <w:pStyle w:val="a5"/>
              <w:jc w:val="both"/>
              <w:rPr>
                <w:rFonts w:ascii="Times New Roman" w:hAnsi="Times New Roman" w:cs="Times New Roman"/>
                <w:sz w:val="24"/>
                <w:szCs w:val="24"/>
              </w:rPr>
            </w:pPr>
          </w:p>
        </w:tc>
        <w:tc>
          <w:tcPr>
            <w:tcW w:w="6064"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научно-производственная (без учёта опытных полей и полигонов, резервных территорий и санитарно-защитных зон)</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0,6</w:t>
            </w:r>
          </w:p>
        </w:tc>
        <w:tc>
          <w:tcPr>
            <w:tcW w:w="1691"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r>
      <w:tr w:rsidR="004569A5" w:rsidRPr="004569A5" w:rsidTr="00B8022D">
        <w:tc>
          <w:tcPr>
            <w:tcW w:w="594" w:type="dxa"/>
            <w:vMerge/>
          </w:tcPr>
          <w:p w:rsidR="00684F69" w:rsidRPr="004569A5" w:rsidRDefault="00684F69" w:rsidP="00684F69">
            <w:pPr>
              <w:pStyle w:val="a5"/>
              <w:jc w:val="both"/>
              <w:rPr>
                <w:rFonts w:ascii="Times New Roman" w:hAnsi="Times New Roman" w:cs="Times New Roman"/>
                <w:sz w:val="24"/>
                <w:szCs w:val="24"/>
              </w:rPr>
            </w:pPr>
          </w:p>
        </w:tc>
        <w:tc>
          <w:tcPr>
            <w:tcW w:w="6064"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коммунально-складская</w:t>
            </w:r>
          </w:p>
        </w:tc>
        <w:tc>
          <w:tcPr>
            <w:tcW w:w="1636"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0,6</w:t>
            </w:r>
          </w:p>
        </w:tc>
        <w:tc>
          <w:tcPr>
            <w:tcW w:w="1691" w:type="dxa"/>
          </w:tcPr>
          <w:p w:rsidR="00684F69" w:rsidRPr="004569A5" w:rsidRDefault="00684F69" w:rsidP="00684F69">
            <w:pPr>
              <w:pStyle w:val="a5"/>
              <w:jc w:val="both"/>
              <w:rPr>
                <w:rFonts w:ascii="Times New Roman" w:hAnsi="Times New Roman" w:cs="Times New Roman"/>
                <w:sz w:val="24"/>
                <w:szCs w:val="24"/>
              </w:rPr>
            </w:pPr>
            <w:r w:rsidRPr="004569A5">
              <w:rPr>
                <w:rFonts w:ascii="Times New Roman" w:hAnsi="Times New Roman" w:cs="Times New Roman"/>
                <w:sz w:val="24"/>
                <w:szCs w:val="24"/>
              </w:rPr>
              <w:t>1,8</w:t>
            </w:r>
          </w:p>
        </w:tc>
      </w:tr>
    </w:tbl>
    <w:p w:rsidR="00684F69" w:rsidRPr="004569A5" w:rsidRDefault="00F673A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     </w:t>
      </w:r>
      <w:r w:rsidR="00684F69" w:rsidRPr="004569A5">
        <w:rPr>
          <w:rFonts w:ascii="Times New Roman" w:hAnsi="Times New Roman" w:cs="Times New Roman"/>
          <w:sz w:val="24"/>
          <w:szCs w:val="24"/>
        </w:rPr>
        <w:tab/>
      </w:r>
    </w:p>
    <w:p w:rsidR="00684F69" w:rsidRPr="004569A5" w:rsidRDefault="003F43DD"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Примечания: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1. Для жилых, общественно-жилых, общественно-деловых зон коэффициенты застройки и коэффициенты плотности застройки приведены для территории квартала (брутто) с учетом необходимых по расчёту учреждений и предприятий обслуживания, гаражей; стоянок для автомобилей, зелёных насаждений, площадок и других объектов благоустройства.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 Для производственных зон указанные коэффициенты приведены для кварталов производственной застройки, включающей один или несколько объектов.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3. При подсчёте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4. Границами кварталов являются красные линии.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5. В условиях реконструкции существующей застройки плотность застройки допускается повышать, но не более чем на 30% при соблюдении санитарно-гигиенических и противопожарных норм. </w:t>
      </w:r>
    </w:p>
    <w:p w:rsidR="00F673A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6. При реконструкции сложившихся кварталов жилых зон (включая надстройку этажей, мансард) необходимо предусматривать требуемый по расчёту объём учреждений и предприятий обслуживания для проживающего в этих кварталах населения. Допускается учитывать имеющиеся в соседних кварталах учреждения обслуживания при соблюдении нормативных радиусов их доступности (кроме дошкольных учреждений и начальных школ).</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2.1.3. Параметры и обеспеченность элементами благоустройства жилой зоны. </w:t>
      </w:r>
    </w:p>
    <w:p w:rsidR="00684F69"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3</w:t>
      </w:r>
    </w:p>
    <w:tbl>
      <w:tblPr>
        <w:tblStyle w:val="a8"/>
        <w:tblW w:w="9918" w:type="dxa"/>
        <w:tblLook w:val="04A0" w:firstRow="1" w:lastRow="0" w:firstColumn="1" w:lastColumn="0" w:noHBand="0" w:noVBand="1"/>
      </w:tblPr>
      <w:tblGrid>
        <w:gridCol w:w="594"/>
        <w:gridCol w:w="5638"/>
        <w:gridCol w:w="1295"/>
        <w:gridCol w:w="2391"/>
      </w:tblGrid>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п/п</w:t>
            </w:r>
          </w:p>
        </w:tc>
        <w:tc>
          <w:tcPr>
            <w:tcW w:w="5638" w:type="dxa"/>
          </w:tcPr>
          <w:p w:rsidR="00684F69" w:rsidRPr="004569A5" w:rsidRDefault="00684F69" w:rsidP="00432135">
            <w:pPr>
              <w:pStyle w:val="a5"/>
              <w:jc w:val="center"/>
              <w:rPr>
                <w:rFonts w:ascii="Times New Roman" w:hAnsi="Times New Roman" w:cs="Times New Roman"/>
                <w:sz w:val="24"/>
                <w:szCs w:val="24"/>
              </w:rPr>
            </w:pPr>
            <w:r w:rsidRPr="004569A5">
              <w:rPr>
                <w:rFonts w:ascii="Times New Roman" w:hAnsi="Times New Roman" w:cs="Times New Roman"/>
                <w:sz w:val="24"/>
                <w:szCs w:val="24"/>
              </w:rPr>
              <w:t>Площадки</w:t>
            </w:r>
          </w:p>
        </w:tc>
        <w:tc>
          <w:tcPr>
            <w:tcW w:w="1295" w:type="dxa"/>
          </w:tcPr>
          <w:p w:rsidR="00684F69" w:rsidRPr="00EC311E" w:rsidRDefault="00684F69" w:rsidP="00432135">
            <w:pPr>
              <w:pStyle w:val="a5"/>
              <w:jc w:val="center"/>
              <w:rPr>
                <w:rFonts w:ascii="Times New Roman" w:hAnsi="Times New Roman" w:cs="Times New Roman"/>
                <w:sz w:val="24"/>
                <w:szCs w:val="24"/>
              </w:rPr>
            </w:pPr>
            <w:r w:rsidRPr="00EC311E">
              <w:rPr>
                <w:rFonts w:ascii="Times New Roman" w:hAnsi="Times New Roman" w:cs="Times New Roman"/>
                <w:sz w:val="24"/>
                <w:szCs w:val="24"/>
              </w:rPr>
              <w:t>Удельные размеры площадок, м2/чел.</w:t>
            </w:r>
          </w:p>
        </w:tc>
        <w:tc>
          <w:tcPr>
            <w:tcW w:w="2391" w:type="dxa"/>
          </w:tcPr>
          <w:p w:rsidR="00684F69" w:rsidRPr="00EC311E" w:rsidRDefault="00684F69" w:rsidP="00432135">
            <w:pPr>
              <w:pStyle w:val="a5"/>
              <w:jc w:val="center"/>
              <w:rPr>
                <w:rFonts w:ascii="Times New Roman" w:hAnsi="Times New Roman" w:cs="Times New Roman"/>
                <w:sz w:val="24"/>
                <w:szCs w:val="24"/>
              </w:rPr>
            </w:pPr>
            <w:r w:rsidRPr="00EC311E">
              <w:rPr>
                <w:rFonts w:ascii="Times New Roman" w:hAnsi="Times New Roman" w:cs="Times New Roman"/>
                <w:sz w:val="24"/>
                <w:szCs w:val="24"/>
              </w:rPr>
              <w:t>Расстояния от площадок до окон жилых и общественных зданий, м</w:t>
            </w:r>
          </w:p>
        </w:tc>
      </w:tr>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5638"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Для игр детей дошкольного и младшего школьного возраста</w:t>
            </w:r>
          </w:p>
        </w:tc>
        <w:tc>
          <w:tcPr>
            <w:tcW w:w="1295"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0,7</w:t>
            </w:r>
          </w:p>
        </w:tc>
        <w:tc>
          <w:tcPr>
            <w:tcW w:w="2391"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12</w:t>
            </w:r>
          </w:p>
        </w:tc>
      </w:tr>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2</w:t>
            </w:r>
          </w:p>
        </w:tc>
        <w:tc>
          <w:tcPr>
            <w:tcW w:w="5638"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Для отдыха взрослого населения</w:t>
            </w:r>
          </w:p>
        </w:tc>
        <w:tc>
          <w:tcPr>
            <w:tcW w:w="1295"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0,15</w:t>
            </w:r>
          </w:p>
        </w:tc>
        <w:tc>
          <w:tcPr>
            <w:tcW w:w="2391"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10</w:t>
            </w:r>
          </w:p>
        </w:tc>
      </w:tr>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5638"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Для занятия физкультурой (в зависимости от шумовых характеристик)</w:t>
            </w:r>
          </w:p>
        </w:tc>
        <w:tc>
          <w:tcPr>
            <w:tcW w:w="1295"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2,0</w:t>
            </w:r>
          </w:p>
        </w:tc>
        <w:tc>
          <w:tcPr>
            <w:tcW w:w="2391" w:type="dxa"/>
          </w:tcPr>
          <w:p w:rsidR="00684F69" w:rsidRPr="00EC311E" w:rsidRDefault="00684F69" w:rsidP="00684F69">
            <w:pPr>
              <w:pStyle w:val="a5"/>
              <w:jc w:val="both"/>
              <w:rPr>
                <w:rFonts w:ascii="Times New Roman" w:hAnsi="Times New Roman" w:cs="Times New Roman"/>
                <w:sz w:val="24"/>
                <w:szCs w:val="24"/>
              </w:rPr>
            </w:pPr>
            <w:r w:rsidRPr="00EC311E">
              <w:rPr>
                <w:rFonts w:ascii="Times New Roman" w:hAnsi="Times New Roman" w:cs="Times New Roman"/>
                <w:sz w:val="24"/>
                <w:szCs w:val="24"/>
              </w:rPr>
              <w:t xml:space="preserve">10 – 40 </w:t>
            </w:r>
          </w:p>
          <w:p w:rsidR="00684F69" w:rsidRPr="00EC311E" w:rsidRDefault="00684F69" w:rsidP="00F673A9">
            <w:pPr>
              <w:pStyle w:val="a5"/>
              <w:jc w:val="both"/>
              <w:rPr>
                <w:rFonts w:ascii="Times New Roman" w:hAnsi="Times New Roman" w:cs="Times New Roman"/>
                <w:sz w:val="24"/>
                <w:szCs w:val="24"/>
              </w:rPr>
            </w:pPr>
          </w:p>
        </w:tc>
      </w:tr>
      <w:tr w:rsidR="004569A5" w:rsidRPr="004569A5" w:rsidTr="00B8022D">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5638"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Для хозяйственных целей и выгула собак</w:t>
            </w:r>
          </w:p>
        </w:tc>
        <w:tc>
          <w:tcPr>
            <w:tcW w:w="1295"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0,3</w:t>
            </w:r>
          </w:p>
        </w:tc>
        <w:tc>
          <w:tcPr>
            <w:tcW w:w="2391" w:type="dxa"/>
          </w:tcPr>
          <w:p w:rsidR="00684F69" w:rsidRPr="00EC311E" w:rsidRDefault="00684F69" w:rsidP="00F673A9">
            <w:pPr>
              <w:pStyle w:val="a5"/>
              <w:jc w:val="both"/>
              <w:rPr>
                <w:rFonts w:ascii="Times New Roman" w:hAnsi="Times New Roman" w:cs="Times New Roman"/>
                <w:sz w:val="24"/>
                <w:szCs w:val="24"/>
              </w:rPr>
            </w:pPr>
            <w:r w:rsidRPr="00EC311E">
              <w:rPr>
                <w:rFonts w:ascii="Times New Roman" w:hAnsi="Times New Roman" w:cs="Times New Roman"/>
                <w:sz w:val="24"/>
                <w:szCs w:val="24"/>
              </w:rPr>
              <w:t>20 (для хозяйственных целей) 40 (для выгула собак)</w:t>
            </w:r>
          </w:p>
        </w:tc>
      </w:tr>
    </w:tbl>
    <w:p w:rsidR="00F673A9" w:rsidRPr="004569A5" w:rsidRDefault="00F673A9" w:rsidP="00F673A9">
      <w:pPr>
        <w:pStyle w:val="a5"/>
        <w:jc w:val="both"/>
        <w:rPr>
          <w:rFonts w:ascii="Times New Roman" w:hAnsi="Times New Roman" w:cs="Times New Roman"/>
          <w:sz w:val="24"/>
          <w:szCs w:val="24"/>
        </w:rPr>
      </w:pP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Примечания: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1. Допускается уменьшать, но не более чем на 50% удельные размеры площадок: для игр детей, отдыха взрослого населения и занятий физкультурой при застройке зданиями 9 этажей и выше, а также в условиях сложившейся исторической застройки. </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 Допускается уменьшать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 </w:t>
      </w:r>
    </w:p>
    <w:p w:rsidR="00F673A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3. Допускается размещать площадки для игр детей, отдыха взрослого населения и занятий физкультурой во встроенно-</w:t>
      </w:r>
      <w:r w:rsidRPr="004569A5">
        <w:rPr>
          <w:rFonts w:ascii="Times New Roman" w:hAnsi="Times New Roman" w:cs="Times New Roman"/>
          <w:sz w:val="24"/>
          <w:szCs w:val="24"/>
        </w:rPr>
        <w:t>пристроенных помещениях</w:t>
      </w:r>
      <w:r w:rsidR="00F673A9" w:rsidRPr="004569A5">
        <w:rPr>
          <w:rFonts w:ascii="Times New Roman" w:hAnsi="Times New Roman" w:cs="Times New Roman"/>
          <w:sz w:val="24"/>
          <w:szCs w:val="24"/>
        </w:rPr>
        <w:t xml:space="preserve"> в составе строящегося объекта, а также на эксплуатируемых кровлях.</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2.2. Объекты местного значения в области образования.</w:t>
      </w:r>
    </w:p>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2.2.1. Расчетные показатели объектов дошкольного образования: </w:t>
      </w:r>
    </w:p>
    <w:p w:rsidR="00684F69"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4</w:t>
      </w:r>
    </w:p>
    <w:tbl>
      <w:tblPr>
        <w:tblStyle w:val="a8"/>
        <w:tblW w:w="9917" w:type="dxa"/>
        <w:tblLook w:val="04A0" w:firstRow="1" w:lastRow="0" w:firstColumn="1" w:lastColumn="0" w:noHBand="0" w:noVBand="1"/>
      </w:tblPr>
      <w:tblGrid>
        <w:gridCol w:w="594"/>
        <w:gridCol w:w="6064"/>
        <w:gridCol w:w="1984"/>
        <w:gridCol w:w="1275"/>
      </w:tblGrid>
      <w:tr w:rsidR="004569A5" w:rsidRPr="004569A5" w:rsidTr="004569A5">
        <w:tc>
          <w:tcPr>
            <w:tcW w:w="594" w:type="dxa"/>
          </w:tcPr>
          <w:p w:rsidR="00684F69" w:rsidRPr="004569A5" w:rsidRDefault="00684F69"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684F69" w:rsidRPr="004569A5" w:rsidRDefault="00684F69"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1984" w:type="dxa"/>
          </w:tcPr>
          <w:p w:rsidR="00684F69" w:rsidRPr="004569A5" w:rsidRDefault="00684F69"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5" w:type="dxa"/>
          </w:tcPr>
          <w:p w:rsidR="00684F69" w:rsidRPr="004569A5" w:rsidRDefault="00684F69"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4569A5">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Обеспеченность дошкольными образовательными организациями</w:t>
            </w:r>
          </w:p>
        </w:tc>
        <w:tc>
          <w:tcPr>
            <w:tcW w:w="1984" w:type="dxa"/>
          </w:tcPr>
          <w:p w:rsidR="00684F69" w:rsidRPr="004569A5" w:rsidRDefault="00684F69" w:rsidP="00D809FD">
            <w:pPr>
              <w:pStyle w:val="a5"/>
              <w:jc w:val="both"/>
              <w:rPr>
                <w:rFonts w:ascii="Times New Roman" w:hAnsi="Times New Roman" w:cs="Times New Roman"/>
                <w:sz w:val="24"/>
                <w:szCs w:val="24"/>
              </w:rPr>
            </w:pPr>
            <w:r w:rsidRPr="004569A5">
              <w:rPr>
                <w:rFonts w:ascii="Times New Roman" w:hAnsi="Times New Roman" w:cs="Times New Roman"/>
                <w:sz w:val="24"/>
                <w:szCs w:val="24"/>
              </w:rPr>
              <w:t>мест</w:t>
            </w:r>
            <w:r w:rsidR="00B90C91">
              <w:rPr>
                <w:rFonts w:ascii="Times New Roman" w:hAnsi="Times New Roman" w:cs="Times New Roman"/>
                <w:sz w:val="24"/>
                <w:szCs w:val="24"/>
              </w:rPr>
              <w:t>.</w:t>
            </w:r>
          </w:p>
        </w:tc>
        <w:tc>
          <w:tcPr>
            <w:tcW w:w="1275" w:type="dxa"/>
          </w:tcPr>
          <w:p w:rsidR="00684F69" w:rsidRPr="004569A5" w:rsidRDefault="00D809FD" w:rsidP="00F673A9">
            <w:pPr>
              <w:pStyle w:val="a5"/>
              <w:jc w:val="both"/>
              <w:rPr>
                <w:rFonts w:ascii="Times New Roman" w:hAnsi="Times New Roman" w:cs="Times New Roman"/>
                <w:sz w:val="24"/>
                <w:szCs w:val="24"/>
              </w:rPr>
            </w:pPr>
            <w:r>
              <w:rPr>
                <w:rFonts w:ascii="Times New Roman" w:hAnsi="Times New Roman" w:cs="Times New Roman"/>
                <w:sz w:val="24"/>
                <w:szCs w:val="24"/>
              </w:rPr>
              <w:t>277</w:t>
            </w:r>
          </w:p>
        </w:tc>
      </w:tr>
      <w:tr w:rsidR="004569A5" w:rsidRPr="004569A5" w:rsidTr="004569A5">
        <w:tc>
          <w:tcPr>
            <w:tcW w:w="59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территориальной доступности дошкольных образовательных организаций</w:t>
            </w:r>
          </w:p>
        </w:tc>
        <w:tc>
          <w:tcPr>
            <w:tcW w:w="1984"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5" w:type="dxa"/>
          </w:tcPr>
          <w:p w:rsidR="00684F69" w:rsidRPr="004569A5" w:rsidRDefault="00684F6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300</w:t>
            </w:r>
          </w:p>
        </w:tc>
      </w:tr>
    </w:tbl>
    <w:p w:rsidR="00684F69" w:rsidRPr="004569A5" w:rsidRDefault="00684F69" w:rsidP="00F673A9">
      <w:pPr>
        <w:pStyle w:val="a5"/>
        <w:jc w:val="both"/>
        <w:rPr>
          <w:rFonts w:ascii="Times New Roman" w:hAnsi="Times New Roman" w:cs="Times New Roman"/>
          <w:sz w:val="24"/>
          <w:szCs w:val="24"/>
        </w:rPr>
      </w:pPr>
    </w:p>
    <w:p w:rsidR="000618AD" w:rsidRPr="004569A5" w:rsidRDefault="000618AD"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Примечания: Максимально допустимый уровень территориальной доступности определяется заданием на проектирование: </w:t>
      </w:r>
    </w:p>
    <w:p w:rsidR="000618AD" w:rsidRPr="004569A5" w:rsidRDefault="000618AD"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 для специализированных и оздоровительных детских дошкольных организаций; </w:t>
      </w:r>
    </w:p>
    <w:p w:rsidR="00314D68" w:rsidRPr="004569A5" w:rsidRDefault="000618AD"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 для специальных яслей-садов общего типа (языковых, спортивных и т. п.); </w:t>
      </w:r>
      <w:r w:rsidRPr="004569A5">
        <w:rPr>
          <w:rFonts w:ascii="Times New Roman" w:hAnsi="Times New Roman" w:cs="Times New Roman"/>
          <w:sz w:val="24"/>
          <w:szCs w:val="24"/>
        </w:rPr>
        <w:tab/>
      </w:r>
      <w:r w:rsidR="00F673A9" w:rsidRPr="004569A5">
        <w:rPr>
          <w:rFonts w:ascii="Times New Roman" w:hAnsi="Times New Roman" w:cs="Times New Roman"/>
          <w:sz w:val="24"/>
          <w:szCs w:val="24"/>
        </w:rPr>
        <w:t>- при застро</w:t>
      </w:r>
      <w:r w:rsidR="0054286D">
        <w:rPr>
          <w:rFonts w:ascii="Times New Roman" w:hAnsi="Times New Roman" w:cs="Times New Roman"/>
          <w:sz w:val="24"/>
          <w:szCs w:val="24"/>
        </w:rPr>
        <w:t>йке малоэтажными жилыми домами.</w:t>
      </w:r>
    </w:p>
    <w:p w:rsidR="00314D68"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ab/>
        <w:t xml:space="preserve">2.2.2. Расчетные показатели объектов начального общего, основного общего и среднего общего образования: </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5</w:t>
      </w:r>
    </w:p>
    <w:tbl>
      <w:tblPr>
        <w:tblStyle w:val="a8"/>
        <w:tblW w:w="9918" w:type="dxa"/>
        <w:tblLayout w:type="fixed"/>
        <w:tblLook w:val="04A0" w:firstRow="1" w:lastRow="0" w:firstColumn="1" w:lastColumn="0" w:noHBand="0" w:noVBand="1"/>
      </w:tblPr>
      <w:tblGrid>
        <w:gridCol w:w="594"/>
        <w:gridCol w:w="6064"/>
        <w:gridCol w:w="1984"/>
        <w:gridCol w:w="1276"/>
      </w:tblGrid>
      <w:tr w:rsidR="004569A5" w:rsidRPr="004569A5" w:rsidTr="004569A5">
        <w:tc>
          <w:tcPr>
            <w:tcW w:w="59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198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4569A5">
        <w:tc>
          <w:tcPr>
            <w:tcW w:w="59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Обеспеченность общеобразовательными организациями при обучении в одну смену</w:t>
            </w:r>
          </w:p>
        </w:tc>
        <w:tc>
          <w:tcPr>
            <w:tcW w:w="1984" w:type="dxa"/>
          </w:tcPr>
          <w:p w:rsidR="00314D68" w:rsidRPr="004569A5" w:rsidRDefault="00314D68" w:rsidP="00B90C91">
            <w:pPr>
              <w:pStyle w:val="a5"/>
              <w:jc w:val="both"/>
              <w:rPr>
                <w:rFonts w:ascii="Times New Roman" w:hAnsi="Times New Roman" w:cs="Times New Roman"/>
                <w:sz w:val="24"/>
                <w:szCs w:val="24"/>
              </w:rPr>
            </w:pPr>
            <w:r w:rsidRPr="004569A5">
              <w:rPr>
                <w:rFonts w:ascii="Times New Roman" w:hAnsi="Times New Roman" w:cs="Times New Roman"/>
                <w:sz w:val="24"/>
                <w:szCs w:val="24"/>
              </w:rPr>
              <w:t>мест</w:t>
            </w:r>
            <w:r w:rsidR="00B90C91">
              <w:rPr>
                <w:rFonts w:ascii="Times New Roman" w:hAnsi="Times New Roman" w:cs="Times New Roman"/>
                <w:sz w:val="24"/>
                <w:szCs w:val="24"/>
              </w:rPr>
              <w:t>.</w:t>
            </w:r>
          </w:p>
        </w:tc>
        <w:tc>
          <w:tcPr>
            <w:tcW w:w="1276" w:type="dxa"/>
          </w:tcPr>
          <w:p w:rsidR="00314D68" w:rsidRPr="004569A5" w:rsidRDefault="00B90C91" w:rsidP="00314D68">
            <w:pPr>
              <w:pStyle w:val="a5"/>
              <w:jc w:val="both"/>
              <w:rPr>
                <w:rFonts w:ascii="Times New Roman" w:hAnsi="Times New Roman" w:cs="Times New Roman"/>
                <w:sz w:val="24"/>
                <w:szCs w:val="24"/>
              </w:rPr>
            </w:pPr>
            <w:r>
              <w:rPr>
                <w:rFonts w:ascii="Times New Roman" w:hAnsi="Times New Roman" w:cs="Times New Roman"/>
                <w:sz w:val="24"/>
                <w:szCs w:val="24"/>
              </w:rPr>
              <w:t>668</w:t>
            </w:r>
          </w:p>
        </w:tc>
      </w:tr>
      <w:tr w:rsidR="004569A5" w:rsidRPr="004569A5" w:rsidTr="004569A5">
        <w:tc>
          <w:tcPr>
            <w:tcW w:w="59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пешеходной доступности общеобразовательных организаций</w:t>
            </w:r>
          </w:p>
        </w:tc>
        <w:tc>
          <w:tcPr>
            <w:tcW w:w="198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r w:rsidR="004569A5" w:rsidRPr="004569A5" w:rsidTr="004569A5">
        <w:trPr>
          <w:trHeight w:val="871"/>
        </w:trPr>
        <w:tc>
          <w:tcPr>
            <w:tcW w:w="594" w:type="dxa"/>
            <w:vMerge w:val="restart"/>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транспортной доступности общеобразовательных организаций в одну сторону, в том числе:</w:t>
            </w:r>
          </w:p>
        </w:tc>
        <w:tc>
          <w:tcPr>
            <w:tcW w:w="1984" w:type="dxa"/>
            <w:vMerge w:val="restart"/>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p w:rsidR="00314D68" w:rsidRPr="004569A5" w:rsidRDefault="00314D68" w:rsidP="00314D68">
            <w:pPr>
              <w:pStyle w:val="a5"/>
              <w:jc w:val="both"/>
              <w:rPr>
                <w:rFonts w:ascii="Times New Roman" w:hAnsi="Times New Roman" w:cs="Times New Roman"/>
                <w:sz w:val="24"/>
                <w:szCs w:val="24"/>
              </w:rPr>
            </w:pPr>
          </w:p>
        </w:tc>
        <w:tc>
          <w:tcPr>
            <w:tcW w:w="1276" w:type="dxa"/>
          </w:tcPr>
          <w:p w:rsidR="00314D68" w:rsidRPr="004569A5" w:rsidRDefault="00314D68" w:rsidP="00314D68">
            <w:pPr>
              <w:pStyle w:val="a5"/>
              <w:jc w:val="both"/>
              <w:rPr>
                <w:rFonts w:ascii="Times New Roman" w:hAnsi="Times New Roman" w:cs="Times New Roman"/>
                <w:sz w:val="24"/>
                <w:szCs w:val="24"/>
              </w:rPr>
            </w:pPr>
          </w:p>
        </w:tc>
      </w:tr>
      <w:tr w:rsidR="004569A5" w:rsidRPr="004569A5" w:rsidTr="004569A5">
        <w:trPr>
          <w:trHeight w:val="363"/>
        </w:trPr>
        <w:tc>
          <w:tcPr>
            <w:tcW w:w="594" w:type="dxa"/>
            <w:vMerge/>
          </w:tcPr>
          <w:p w:rsidR="00314D68" w:rsidRPr="004569A5" w:rsidRDefault="00314D68" w:rsidP="00314D68">
            <w:pPr>
              <w:pStyle w:val="a5"/>
              <w:jc w:val="both"/>
              <w:rPr>
                <w:rFonts w:ascii="Times New Roman" w:hAnsi="Times New Roman" w:cs="Times New Roman"/>
                <w:sz w:val="24"/>
                <w:szCs w:val="24"/>
              </w:rPr>
            </w:pP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I ступень обучения — начальное общее, не</w:t>
            </w:r>
            <w:r w:rsidR="003F43DD" w:rsidRPr="004569A5">
              <w:rPr>
                <w:rFonts w:ascii="Times New Roman" w:hAnsi="Times New Roman" w:cs="Times New Roman"/>
                <w:sz w:val="24"/>
                <w:szCs w:val="24"/>
              </w:rPr>
              <w:t xml:space="preserve"> </w:t>
            </w:r>
            <w:r w:rsidRPr="004569A5">
              <w:rPr>
                <w:rFonts w:ascii="Times New Roman" w:hAnsi="Times New Roman" w:cs="Times New Roman"/>
                <w:sz w:val="24"/>
                <w:szCs w:val="24"/>
              </w:rPr>
              <w:t>более</w:t>
            </w:r>
          </w:p>
        </w:tc>
        <w:tc>
          <w:tcPr>
            <w:tcW w:w="1984" w:type="dxa"/>
            <w:vMerge/>
          </w:tcPr>
          <w:p w:rsidR="00314D68" w:rsidRPr="004569A5" w:rsidRDefault="00314D68" w:rsidP="00314D68">
            <w:pPr>
              <w:pStyle w:val="a5"/>
              <w:jc w:val="both"/>
              <w:rPr>
                <w:rFonts w:ascii="Times New Roman" w:hAnsi="Times New Roman" w:cs="Times New Roman"/>
                <w:sz w:val="24"/>
                <w:szCs w:val="24"/>
              </w:rPr>
            </w:pP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tc>
      </w:tr>
      <w:tr w:rsidR="004569A5" w:rsidRPr="004569A5" w:rsidTr="004569A5">
        <w:trPr>
          <w:trHeight w:val="351"/>
        </w:trPr>
        <w:tc>
          <w:tcPr>
            <w:tcW w:w="594" w:type="dxa"/>
            <w:vMerge/>
          </w:tcPr>
          <w:p w:rsidR="00314D68" w:rsidRPr="004569A5" w:rsidRDefault="00314D68" w:rsidP="00314D68">
            <w:pPr>
              <w:pStyle w:val="a5"/>
              <w:jc w:val="both"/>
              <w:rPr>
                <w:rFonts w:ascii="Times New Roman" w:hAnsi="Times New Roman" w:cs="Times New Roman"/>
                <w:sz w:val="24"/>
                <w:szCs w:val="24"/>
              </w:rPr>
            </w:pP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II-III ступень обучения — основное общее, среднее общее, не более</w:t>
            </w:r>
          </w:p>
        </w:tc>
        <w:tc>
          <w:tcPr>
            <w:tcW w:w="1984" w:type="dxa"/>
            <w:vMerge/>
          </w:tcPr>
          <w:p w:rsidR="00314D68" w:rsidRPr="004569A5" w:rsidRDefault="00314D68" w:rsidP="00314D68">
            <w:pPr>
              <w:pStyle w:val="a5"/>
              <w:jc w:val="both"/>
              <w:rPr>
                <w:rFonts w:ascii="Times New Roman" w:hAnsi="Times New Roman" w:cs="Times New Roman"/>
                <w:sz w:val="24"/>
                <w:szCs w:val="24"/>
              </w:rPr>
            </w:pP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50</w:t>
            </w:r>
          </w:p>
        </w:tc>
      </w:tr>
      <w:tr w:rsidR="004569A5" w:rsidRPr="004569A5" w:rsidTr="004569A5">
        <w:tc>
          <w:tcPr>
            <w:tcW w:w="59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Обеспеченность организациями дополнительного образования</w:t>
            </w:r>
          </w:p>
        </w:tc>
        <w:tc>
          <w:tcPr>
            <w:tcW w:w="198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мест/тыс. жит.</w:t>
            </w: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11,5</w:t>
            </w:r>
          </w:p>
          <w:p w:rsidR="00314D68" w:rsidRPr="004569A5" w:rsidRDefault="00314D68" w:rsidP="00314D68">
            <w:pPr>
              <w:pStyle w:val="a5"/>
              <w:jc w:val="both"/>
              <w:rPr>
                <w:rFonts w:ascii="Times New Roman" w:hAnsi="Times New Roman" w:cs="Times New Roman"/>
                <w:sz w:val="24"/>
                <w:szCs w:val="24"/>
              </w:rPr>
            </w:pPr>
          </w:p>
        </w:tc>
      </w:tr>
      <w:tr w:rsidR="004569A5" w:rsidRPr="004569A5" w:rsidTr="004569A5">
        <w:tc>
          <w:tcPr>
            <w:tcW w:w="59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Максимально допустимый уровень транспортной </w:t>
            </w:r>
            <w:r w:rsidRPr="004569A5">
              <w:rPr>
                <w:rFonts w:ascii="Times New Roman" w:hAnsi="Times New Roman" w:cs="Times New Roman"/>
                <w:sz w:val="24"/>
                <w:szCs w:val="24"/>
              </w:rPr>
              <w:lastRenderedPageBreak/>
              <w:t>доступности организаций дополнительного образования</w:t>
            </w:r>
          </w:p>
        </w:tc>
        <w:tc>
          <w:tcPr>
            <w:tcW w:w="198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мин.</w:t>
            </w:r>
          </w:p>
        </w:tc>
        <w:tc>
          <w:tcPr>
            <w:tcW w:w="1276"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30</w:t>
            </w:r>
          </w:p>
          <w:p w:rsidR="00314D68" w:rsidRPr="004569A5" w:rsidRDefault="00314D68" w:rsidP="00314D68">
            <w:pPr>
              <w:pStyle w:val="a5"/>
              <w:jc w:val="both"/>
              <w:rPr>
                <w:rFonts w:ascii="Times New Roman" w:hAnsi="Times New Roman" w:cs="Times New Roman"/>
                <w:sz w:val="24"/>
                <w:szCs w:val="24"/>
              </w:rPr>
            </w:pPr>
          </w:p>
        </w:tc>
      </w:tr>
    </w:tbl>
    <w:p w:rsidR="00C95765"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ab/>
        <w:t xml:space="preserve">Примечания: Максимально допустимый уровень территориальной доступности определяется заданием на проектирование: </w:t>
      </w:r>
    </w:p>
    <w:p w:rsidR="00C95765" w:rsidRPr="004569A5" w:rsidRDefault="00314D68" w:rsidP="00B90C91">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для специальных общеобразовательных организаций общего типа (языковых, математических, спортивных и т. п.); </w:t>
      </w:r>
    </w:p>
    <w:p w:rsidR="00F673A9" w:rsidRPr="004569A5" w:rsidRDefault="00314D68" w:rsidP="00B90C91">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при застройке малоэтажными жилыми домами.</w:t>
      </w:r>
    </w:p>
    <w:p w:rsidR="00760F41" w:rsidRPr="004569A5" w:rsidRDefault="00760F41" w:rsidP="00760F41">
      <w:pPr>
        <w:pStyle w:val="a5"/>
        <w:jc w:val="both"/>
        <w:rPr>
          <w:rFonts w:ascii="Times New Roman" w:hAnsi="Times New Roman" w:cs="Times New Roman"/>
          <w:sz w:val="24"/>
          <w:szCs w:val="24"/>
        </w:rPr>
      </w:pPr>
    </w:p>
    <w:p w:rsidR="00F673A9" w:rsidRPr="004569A5" w:rsidRDefault="000618AD" w:rsidP="00C95765">
      <w:pPr>
        <w:pStyle w:val="a5"/>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2.3. Объекты местного значения в области физической культуры и спорта </w:t>
      </w:r>
    </w:p>
    <w:p w:rsidR="000618AD" w:rsidRDefault="000618AD"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2.3.1. Расчетные показатели объектов, относящихся к области физической культуры и спорта: </w:t>
      </w:r>
    </w:p>
    <w:p w:rsidR="00FE66DB" w:rsidRPr="004569A5" w:rsidRDefault="00CC3557" w:rsidP="00CC3557">
      <w:pPr>
        <w:pStyle w:val="a5"/>
        <w:tabs>
          <w:tab w:val="left" w:pos="2835"/>
          <w:tab w:val="right" w:pos="9781"/>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6DB">
        <w:rPr>
          <w:rFonts w:ascii="Times New Roman" w:hAnsi="Times New Roman" w:cs="Times New Roman"/>
          <w:sz w:val="24"/>
          <w:szCs w:val="24"/>
        </w:rPr>
        <w:t>Таблица 6</w:t>
      </w:r>
    </w:p>
    <w:tbl>
      <w:tblPr>
        <w:tblStyle w:val="a8"/>
        <w:tblW w:w="9918" w:type="dxa"/>
        <w:tblLayout w:type="fixed"/>
        <w:tblLook w:val="04A0" w:firstRow="1" w:lastRow="0" w:firstColumn="1" w:lastColumn="0" w:noHBand="0" w:noVBand="1"/>
      </w:tblPr>
      <w:tblGrid>
        <w:gridCol w:w="594"/>
        <w:gridCol w:w="6064"/>
        <w:gridCol w:w="1984"/>
        <w:gridCol w:w="1276"/>
      </w:tblGrid>
      <w:tr w:rsidR="004569A5" w:rsidRPr="004569A5" w:rsidTr="004569A5">
        <w:tc>
          <w:tcPr>
            <w:tcW w:w="59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198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4569A5">
        <w:tc>
          <w:tcPr>
            <w:tcW w:w="59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Плоскостные физкультурно</w:t>
            </w:r>
            <w:r w:rsidR="00EC1A27" w:rsidRPr="004569A5">
              <w:rPr>
                <w:rFonts w:ascii="Times New Roman" w:hAnsi="Times New Roman" w:cs="Times New Roman"/>
                <w:sz w:val="24"/>
                <w:szCs w:val="24"/>
              </w:rPr>
              <w:t>-</w:t>
            </w:r>
            <w:r w:rsidRPr="004569A5">
              <w:rPr>
                <w:rFonts w:ascii="Times New Roman" w:hAnsi="Times New Roman" w:cs="Times New Roman"/>
                <w:sz w:val="24"/>
                <w:szCs w:val="24"/>
              </w:rPr>
              <w:t>спортивные сооружения</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Га на 1000 чел.</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0,195</w:t>
            </w:r>
          </w:p>
        </w:tc>
      </w:tr>
      <w:tr w:rsidR="004569A5" w:rsidRPr="004569A5" w:rsidTr="004569A5">
        <w:trPr>
          <w:trHeight w:val="758"/>
        </w:trPr>
        <w:tc>
          <w:tcPr>
            <w:tcW w:w="594" w:type="dxa"/>
            <w:vMerge w:val="restart"/>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Помещения для физкультурно</w:t>
            </w:r>
            <w:r w:rsidR="00EC1A27" w:rsidRPr="004569A5">
              <w:rPr>
                <w:rFonts w:ascii="Times New Roman" w:hAnsi="Times New Roman" w:cs="Times New Roman"/>
                <w:sz w:val="24"/>
                <w:szCs w:val="24"/>
              </w:rPr>
              <w:t>-</w:t>
            </w:r>
            <w:r w:rsidRPr="004569A5">
              <w:rPr>
                <w:rFonts w:ascii="Times New Roman" w:hAnsi="Times New Roman" w:cs="Times New Roman"/>
                <w:sz w:val="24"/>
                <w:szCs w:val="24"/>
              </w:rPr>
              <w:t>оздоровительных занятий в микрорайоне:</w:t>
            </w:r>
          </w:p>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общей площади на 1000 чел.</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80</w:t>
            </w:r>
          </w:p>
        </w:tc>
      </w:tr>
      <w:tr w:rsidR="004569A5" w:rsidRPr="004569A5" w:rsidTr="004569A5">
        <w:trPr>
          <w:trHeight w:val="344"/>
        </w:trPr>
        <w:tc>
          <w:tcPr>
            <w:tcW w:w="594" w:type="dxa"/>
            <w:vMerge/>
          </w:tcPr>
          <w:p w:rsidR="00314D68" w:rsidRPr="004569A5" w:rsidRDefault="00314D68" w:rsidP="00F673A9">
            <w:pPr>
              <w:pStyle w:val="a5"/>
              <w:jc w:val="both"/>
              <w:rPr>
                <w:rFonts w:ascii="Times New Roman" w:hAnsi="Times New Roman" w:cs="Times New Roman"/>
                <w:sz w:val="24"/>
                <w:szCs w:val="24"/>
              </w:rPr>
            </w:pP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r w:rsidR="004569A5" w:rsidRPr="004569A5" w:rsidTr="004569A5">
        <w:tc>
          <w:tcPr>
            <w:tcW w:w="59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Бассейны</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зеркала воды на 1000 чел.</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75</w:t>
            </w:r>
          </w:p>
        </w:tc>
      </w:tr>
      <w:tr w:rsidR="004569A5" w:rsidRPr="004569A5" w:rsidTr="003F058F">
        <w:trPr>
          <w:trHeight w:val="451"/>
        </w:trPr>
        <w:tc>
          <w:tcPr>
            <w:tcW w:w="594" w:type="dxa"/>
            <w:vMerge w:val="restart"/>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Спортивные залы общего пользования в жилых районах:</w:t>
            </w:r>
          </w:p>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на 1000 чел.</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350</w:t>
            </w:r>
          </w:p>
        </w:tc>
      </w:tr>
      <w:tr w:rsidR="004569A5" w:rsidRPr="004569A5" w:rsidTr="004569A5">
        <w:trPr>
          <w:trHeight w:val="329"/>
        </w:trPr>
        <w:tc>
          <w:tcPr>
            <w:tcW w:w="594" w:type="dxa"/>
            <w:vMerge/>
          </w:tcPr>
          <w:p w:rsidR="00314D68" w:rsidRPr="004569A5" w:rsidRDefault="00314D68" w:rsidP="00F673A9">
            <w:pPr>
              <w:pStyle w:val="a5"/>
              <w:jc w:val="both"/>
              <w:rPr>
                <w:rFonts w:ascii="Times New Roman" w:hAnsi="Times New Roman" w:cs="Times New Roman"/>
                <w:sz w:val="24"/>
                <w:szCs w:val="24"/>
              </w:rPr>
            </w:pPr>
          </w:p>
        </w:tc>
        <w:tc>
          <w:tcPr>
            <w:tcW w:w="6064" w:type="dxa"/>
          </w:tcPr>
          <w:p w:rsidR="00314D68" w:rsidRPr="004569A5" w:rsidRDefault="00314D68" w:rsidP="00314D68">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1500</w:t>
            </w:r>
          </w:p>
        </w:tc>
      </w:tr>
      <w:tr w:rsidR="004569A5" w:rsidRPr="004569A5" w:rsidTr="004569A5">
        <w:tc>
          <w:tcPr>
            <w:tcW w:w="59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c>
          <w:tcPr>
            <w:tcW w:w="606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транспортной доступности физкультурно-спортивных сооружений городского значения</w:t>
            </w:r>
          </w:p>
        </w:tc>
        <w:tc>
          <w:tcPr>
            <w:tcW w:w="1984"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tc>
        <w:tc>
          <w:tcPr>
            <w:tcW w:w="1276" w:type="dxa"/>
          </w:tcPr>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w:t>
            </w:r>
          </w:p>
        </w:tc>
      </w:tr>
    </w:tbl>
    <w:p w:rsidR="00F673A9" w:rsidRPr="004569A5" w:rsidRDefault="00F673A9"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2.4. Объекты местного значения в области культуры и социального обеспечения</w:t>
      </w:r>
    </w:p>
    <w:p w:rsidR="00314D68" w:rsidRPr="004569A5" w:rsidRDefault="00314D6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2.4.1. Минимальный уровень обеспеченности населения учреждениями культуры и искусства: </w:t>
      </w:r>
    </w:p>
    <w:p w:rsidR="00314D6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7</w:t>
      </w:r>
    </w:p>
    <w:tbl>
      <w:tblPr>
        <w:tblStyle w:val="a8"/>
        <w:tblW w:w="10060" w:type="dxa"/>
        <w:tblLayout w:type="fixed"/>
        <w:tblLook w:val="04A0" w:firstRow="1" w:lastRow="0" w:firstColumn="1" w:lastColumn="0" w:noHBand="0" w:noVBand="1"/>
      </w:tblPr>
      <w:tblGrid>
        <w:gridCol w:w="594"/>
        <w:gridCol w:w="6064"/>
        <w:gridCol w:w="2126"/>
        <w:gridCol w:w="1276"/>
      </w:tblGrid>
      <w:tr w:rsidR="004569A5" w:rsidRPr="004569A5" w:rsidTr="004569A5">
        <w:tc>
          <w:tcPr>
            <w:tcW w:w="59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314D68" w:rsidRPr="004569A5" w:rsidRDefault="00314D6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3F058F">
        <w:trPr>
          <w:trHeight w:val="589"/>
        </w:trPr>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Помещения для проведения культурно-массовой и политико</w:t>
            </w:r>
            <w:r w:rsidR="00EC1A27" w:rsidRPr="004569A5">
              <w:rPr>
                <w:rFonts w:ascii="Times New Roman" w:hAnsi="Times New Roman" w:cs="Times New Roman"/>
                <w:sz w:val="24"/>
                <w:szCs w:val="24"/>
              </w:rPr>
              <w:t>-</w:t>
            </w:r>
            <w:r w:rsidRPr="004569A5">
              <w:rPr>
                <w:rFonts w:ascii="Times New Roman" w:hAnsi="Times New Roman" w:cs="Times New Roman"/>
                <w:sz w:val="24"/>
                <w:szCs w:val="24"/>
              </w:rPr>
              <w:t>воспитательной работы с населением, досуга и любительской деятельности</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площади пола на 1 тыс. чел.</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60</w:t>
            </w: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Танцевальные залы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1C00D4" w:rsidRPr="004569A5" w:rsidRDefault="001C00D4" w:rsidP="001C00D4">
            <w:pPr>
              <w:pStyle w:val="a5"/>
              <w:jc w:val="both"/>
              <w:rPr>
                <w:rFonts w:ascii="Times New Roman" w:hAnsi="Times New Roman" w:cs="Times New Roman"/>
                <w:sz w:val="24"/>
                <w:szCs w:val="24"/>
              </w:rPr>
            </w:pPr>
            <w:r w:rsidRPr="004569A5">
              <w:rPr>
                <w:rFonts w:ascii="Times New Roman" w:hAnsi="Times New Roman" w:cs="Times New Roman"/>
                <w:sz w:val="24"/>
                <w:szCs w:val="24"/>
              </w:rPr>
              <w:t>6</w:t>
            </w:r>
          </w:p>
          <w:p w:rsidR="00314D68" w:rsidRPr="004569A5" w:rsidRDefault="00314D68" w:rsidP="00F673A9">
            <w:pPr>
              <w:pStyle w:val="a5"/>
              <w:jc w:val="both"/>
              <w:rPr>
                <w:rFonts w:ascii="Times New Roman" w:hAnsi="Times New Roman" w:cs="Times New Roman"/>
                <w:sz w:val="24"/>
                <w:szCs w:val="24"/>
              </w:rPr>
            </w:pP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Клубы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Посетительское место на 1 тыс. </w:t>
            </w:r>
            <w:r w:rsidR="003F43DD" w:rsidRPr="004569A5">
              <w:rPr>
                <w:rFonts w:ascii="Times New Roman" w:hAnsi="Times New Roman" w:cs="Times New Roman"/>
                <w:sz w:val="24"/>
                <w:szCs w:val="24"/>
              </w:rPr>
              <w:t>жит.</w:t>
            </w:r>
          </w:p>
        </w:tc>
        <w:tc>
          <w:tcPr>
            <w:tcW w:w="1276" w:type="dxa"/>
          </w:tcPr>
          <w:p w:rsidR="001C00D4" w:rsidRPr="004569A5" w:rsidRDefault="001C00D4" w:rsidP="001C00D4">
            <w:pPr>
              <w:pStyle w:val="a5"/>
              <w:jc w:val="both"/>
              <w:rPr>
                <w:rFonts w:ascii="Times New Roman" w:hAnsi="Times New Roman" w:cs="Times New Roman"/>
                <w:sz w:val="24"/>
                <w:szCs w:val="24"/>
              </w:rPr>
            </w:pPr>
            <w:r w:rsidRPr="004569A5">
              <w:rPr>
                <w:rFonts w:ascii="Times New Roman" w:hAnsi="Times New Roman" w:cs="Times New Roman"/>
                <w:sz w:val="24"/>
                <w:szCs w:val="24"/>
              </w:rPr>
              <w:t>80</w:t>
            </w:r>
          </w:p>
          <w:p w:rsidR="00314D68" w:rsidRPr="004569A5" w:rsidRDefault="00314D68" w:rsidP="00F673A9">
            <w:pPr>
              <w:pStyle w:val="a5"/>
              <w:jc w:val="both"/>
              <w:rPr>
                <w:rFonts w:ascii="Times New Roman" w:hAnsi="Times New Roman" w:cs="Times New Roman"/>
                <w:sz w:val="24"/>
                <w:szCs w:val="24"/>
              </w:rPr>
            </w:pP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Кинотеатры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35</w:t>
            </w: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Театры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8</w:t>
            </w: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Концертные залы</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r>
      <w:tr w:rsidR="004569A5" w:rsidRPr="004569A5" w:rsidTr="004569A5">
        <w:tc>
          <w:tcPr>
            <w:tcW w:w="59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7</w:t>
            </w:r>
          </w:p>
        </w:tc>
        <w:tc>
          <w:tcPr>
            <w:tcW w:w="6064"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Цирки</w:t>
            </w:r>
          </w:p>
        </w:tc>
        <w:tc>
          <w:tcPr>
            <w:tcW w:w="212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314D68"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w:t>
            </w:r>
          </w:p>
        </w:tc>
      </w:tr>
      <w:tr w:rsidR="004569A5" w:rsidRPr="004569A5" w:rsidTr="004569A5">
        <w:tc>
          <w:tcPr>
            <w:tcW w:w="59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8</w:t>
            </w:r>
          </w:p>
        </w:tc>
        <w:tc>
          <w:tcPr>
            <w:tcW w:w="606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Лектории</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r>
      <w:tr w:rsidR="004569A5" w:rsidRPr="004569A5" w:rsidTr="004569A5">
        <w:tc>
          <w:tcPr>
            <w:tcW w:w="59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9</w:t>
            </w:r>
          </w:p>
        </w:tc>
        <w:tc>
          <w:tcPr>
            <w:tcW w:w="606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Залы аттракционов</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площади пола на 1 тыс. чел.</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r>
      <w:tr w:rsidR="004569A5" w:rsidRPr="004569A5" w:rsidTr="004569A5">
        <w:tc>
          <w:tcPr>
            <w:tcW w:w="59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c>
          <w:tcPr>
            <w:tcW w:w="6064" w:type="dxa"/>
          </w:tcPr>
          <w:p w:rsidR="001C00D4" w:rsidRPr="004569A5" w:rsidRDefault="001C00D4" w:rsidP="00F673A9">
            <w:pPr>
              <w:pStyle w:val="a5"/>
              <w:jc w:val="both"/>
              <w:rPr>
                <w:rFonts w:ascii="Times New Roman" w:hAnsi="Times New Roman" w:cs="Times New Roman"/>
                <w:sz w:val="24"/>
                <w:szCs w:val="24"/>
                <w:highlight w:val="yellow"/>
              </w:rPr>
            </w:pPr>
            <w:r w:rsidRPr="004569A5">
              <w:rPr>
                <w:rFonts w:ascii="Times New Roman" w:hAnsi="Times New Roman" w:cs="Times New Roman"/>
                <w:sz w:val="24"/>
                <w:szCs w:val="24"/>
              </w:rPr>
              <w:t>Универсальные спортивно</w:t>
            </w:r>
            <w:r w:rsidR="00EC1A27" w:rsidRPr="004569A5">
              <w:rPr>
                <w:rFonts w:ascii="Times New Roman" w:hAnsi="Times New Roman" w:cs="Times New Roman"/>
                <w:sz w:val="24"/>
                <w:szCs w:val="24"/>
              </w:rPr>
              <w:t>-</w:t>
            </w:r>
            <w:r w:rsidRPr="004569A5">
              <w:rPr>
                <w:rFonts w:ascii="Times New Roman" w:hAnsi="Times New Roman" w:cs="Times New Roman"/>
                <w:sz w:val="24"/>
                <w:szCs w:val="24"/>
              </w:rPr>
              <w:t>зрелищные залы</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9</w:t>
            </w:r>
          </w:p>
        </w:tc>
      </w:tr>
      <w:tr w:rsidR="004569A5" w:rsidRPr="004569A5" w:rsidTr="004569A5">
        <w:trPr>
          <w:trHeight w:val="949"/>
        </w:trPr>
        <w:tc>
          <w:tcPr>
            <w:tcW w:w="594" w:type="dxa"/>
            <w:vMerge w:val="restart"/>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11</w:t>
            </w:r>
          </w:p>
        </w:tc>
        <w:tc>
          <w:tcPr>
            <w:tcW w:w="606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Городские массовые библиотеки</w:t>
            </w:r>
          </w:p>
          <w:p w:rsidR="001C00D4" w:rsidRPr="004569A5" w:rsidRDefault="001C00D4" w:rsidP="00F673A9">
            <w:pPr>
              <w:pStyle w:val="a5"/>
              <w:jc w:val="both"/>
              <w:rPr>
                <w:rFonts w:ascii="Times New Roman" w:hAnsi="Times New Roman" w:cs="Times New Roman"/>
                <w:sz w:val="24"/>
                <w:szCs w:val="24"/>
              </w:rPr>
            </w:pPr>
          </w:p>
          <w:p w:rsidR="001C00D4" w:rsidRPr="004569A5" w:rsidRDefault="001C00D4" w:rsidP="00F673A9">
            <w:pPr>
              <w:pStyle w:val="a5"/>
              <w:jc w:val="both"/>
              <w:rPr>
                <w:rFonts w:ascii="Times New Roman" w:hAnsi="Times New Roman" w:cs="Times New Roman"/>
                <w:sz w:val="24"/>
                <w:szCs w:val="24"/>
              </w:rPr>
            </w:pP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тыс. ед. хранения/ читательское место на 1 тыс. чел.</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4/2</w:t>
            </w:r>
          </w:p>
          <w:p w:rsidR="001C00D4" w:rsidRPr="004569A5" w:rsidRDefault="001C00D4" w:rsidP="00F673A9">
            <w:pPr>
              <w:pStyle w:val="a5"/>
              <w:jc w:val="both"/>
              <w:rPr>
                <w:rFonts w:ascii="Times New Roman" w:hAnsi="Times New Roman" w:cs="Times New Roman"/>
                <w:sz w:val="24"/>
                <w:szCs w:val="24"/>
              </w:rPr>
            </w:pPr>
          </w:p>
        </w:tc>
      </w:tr>
      <w:tr w:rsidR="004569A5" w:rsidRPr="004569A5" w:rsidTr="004569A5">
        <w:trPr>
          <w:trHeight w:val="581"/>
        </w:trPr>
        <w:tc>
          <w:tcPr>
            <w:tcW w:w="594" w:type="dxa"/>
            <w:vMerge/>
          </w:tcPr>
          <w:p w:rsidR="001C00D4" w:rsidRPr="004569A5" w:rsidRDefault="001C00D4" w:rsidP="00F673A9">
            <w:pPr>
              <w:pStyle w:val="a5"/>
              <w:jc w:val="both"/>
              <w:rPr>
                <w:rFonts w:ascii="Times New Roman" w:hAnsi="Times New Roman" w:cs="Times New Roman"/>
                <w:sz w:val="24"/>
                <w:szCs w:val="24"/>
              </w:rPr>
            </w:pPr>
          </w:p>
        </w:tc>
        <w:tc>
          <w:tcPr>
            <w:tcW w:w="6064" w:type="dxa"/>
          </w:tcPr>
          <w:p w:rsidR="001C00D4" w:rsidRPr="004569A5" w:rsidRDefault="001C00D4" w:rsidP="001C00D4">
            <w:pPr>
              <w:pStyle w:val="a5"/>
              <w:jc w:val="both"/>
              <w:rPr>
                <w:rFonts w:ascii="Times New Roman" w:hAnsi="Times New Roman" w:cs="Times New Roman"/>
                <w:sz w:val="24"/>
                <w:szCs w:val="24"/>
              </w:rPr>
            </w:pPr>
            <w:r w:rsidRPr="004569A5">
              <w:rPr>
                <w:rFonts w:ascii="Times New Roman" w:hAnsi="Times New Roman" w:cs="Times New Roman"/>
                <w:sz w:val="24"/>
                <w:szCs w:val="24"/>
              </w:rPr>
              <w:t>Дополнительно в центральной городской библиотеке</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0,1 тыс. ед. хранения/ 0,1 </w:t>
            </w:r>
            <w:r w:rsidR="00595F88" w:rsidRPr="004569A5">
              <w:rPr>
                <w:rFonts w:ascii="Times New Roman" w:hAnsi="Times New Roman" w:cs="Times New Roman"/>
                <w:sz w:val="24"/>
                <w:szCs w:val="24"/>
              </w:rPr>
              <w:t>читательское</w:t>
            </w:r>
            <w:r w:rsidRPr="004569A5">
              <w:rPr>
                <w:rFonts w:ascii="Times New Roman" w:hAnsi="Times New Roman" w:cs="Times New Roman"/>
                <w:sz w:val="24"/>
                <w:szCs w:val="24"/>
              </w:rPr>
              <w:t xml:space="preserve"> место на 1 тыс. чел.</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0,1/0,1</w:t>
            </w:r>
          </w:p>
        </w:tc>
      </w:tr>
      <w:tr w:rsidR="004569A5" w:rsidRPr="004569A5" w:rsidTr="004569A5">
        <w:tc>
          <w:tcPr>
            <w:tcW w:w="59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12</w:t>
            </w:r>
          </w:p>
        </w:tc>
        <w:tc>
          <w:tcPr>
            <w:tcW w:w="6064"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пешеходной доступности комплексов для организации культурно-массовой деятельности населения</w:t>
            </w:r>
          </w:p>
        </w:tc>
        <w:tc>
          <w:tcPr>
            <w:tcW w:w="212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bl>
    <w:p w:rsidR="001C00D4" w:rsidRPr="004569A5" w:rsidRDefault="001C00D4" w:rsidP="00F673A9">
      <w:pPr>
        <w:pStyle w:val="a5"/>
        <w:jc w:val="both"/>
        <w:rPr>
          <w:rFonts w:ascii="Times New Roman" w:hAnsi="Times New Roman" w:cs="Times New Roman"/>
          <w:sz w:val="24"/>
          <w:szCs w:val="24"/>
        </w:rPr>
      </w:pPr>
    </w:p>
    <w:p w:rsidR="001C00D4" w:rsidRPr="004569A5" w:rsidRDefault="001C00D4"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2.4.2. Минимальный уровень обеспеченности населения предприятиями обслуживания и общественного питания: </w:t>
      </w:r>
    </w:p>
    <w:p w:rsidR="001C00D4"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8</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1C00D4" w:rsidRPr="004569A5" w:rsidRDefault="001C00D4"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1C00D4" w:rsidRPr="004569A5" w:rsidRDefault="001C00D4"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1C00D4" w:rsidRPr="004569A5" w:rsidRDefault="001C00D4"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1C00D4" w:rsidRPr="004569A5" w:rsidRDefault="001C00D4"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rPr>
          <w:trHeight w:val="233"/>
        </w:trPr>
        <w:tc>
          <w:tcPr>
            <w:tcW w:w="594" w:type="dxa"/>
            <w:vMerge w:val="restart"/>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Магазины:</w:t>
            </w:r>
          </w:p>
        </w:tc>
        <w:tc>
          <w:tcPr>
            <w:tcW w:w="2126" w:type="dxa"/>
            <w:vMerge w:val="restart"/>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торговой площади на 1 тыс. жителей</w:t>
            </w: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280</w:t>
            </w:r>
          </w:p>
        </w:tc>
      </w:tr>
      <w:tr w:rsidR="004569A5" w:rsidRPr="004569A5" w:rsidTr="00B8022D">
        <w:trPr>
          <w:trHeight w:val="196"/>
        </w:trPr>
        <w:tc>
          <w:tcPr>
            <w:tcW w:w="594" w:type="dxa"/>
            <w:vMerge/>
          </w:tcPr>
          <w:p w:rsidR="00EC1A27" w:rsidRPr="004569A5" w:rsidRDefault="00EC1A27" w:rsidP="00F673A9">
            <w:pPr>
              <w:pStyle w:val="a5"/>
              <w:jc w:val="both"/>
              <w:rPr>
                <w:rFonts w:ascii="Times New Roman" w:hAnsi="Times New Roman" w:cs="Times New Roman"/>
                <w:sz w:val="24"/>
                <w:szCs w:val="24"/>
              </w:rPr>
            </w:pPr>
          </w:p>
        </w:tc>
        <w:tc>
          <w:tcPr>
            <w:tcW w:w="6064" w:type="dxa"/>
          </w:tcPr>
          <w:p w:rsidR="00EC1A27" w:rsidRPr="004569A5" w:rsidRDefault="00EC1A27" w:rsidP="00EC1A27">
            <w:pPr>
              <w:pStyle w:val="a5"/>
              <w:jc w:val="both"/>
              <w:rPr>
                <w:rFonts w:ascii="Times New Roman" w:hAnsi="Times New Roman" w:cs="Times New Roman"/>
                <w:sz w:val="24"/>
                <w:szCs w:val="24"/>
              </w:rPr>
            </w:pPr>
            <w:r w:rsidRPr="004569A5">
              <w:rPr>
                <w:rFonts w:ascii="Times New Roman" w:hAnsi="Times New Roman" w:cs="Times New Roman"/>
                <w:sz w:val="24"/>
                <w:szCs w:val="24"/>
              </w:rPr>
              <w:t>в т. ч. продовольственные</w:t>
            </w:r>
          </w:p>
        </w:tc>
        <w:tc>
          <w:tcPr>
            <w:tcW w:w="2126" w:type="dxa"/>
            <w:vMerge/>
          </w:tcPr>
          <w:p w:rsidR="00EC1A27" w:rsidRPr="004569A5" w:rsidRDefault="00EC1A27" w:rsidP="00F673A9">
            <w:pPr>
              <w:pStyle w:val="a5"/>
              <w:jc w:val="both"/>
              <w:rPr>
                <w:rFonts w:ascii="Times New Roman" w:hAnsi="Times New Roman" w:cs="Times New Roman"/>
                <w:sz w:val="24"/>
                <w:szCs w:val="24"/>
              </w:rPr>
            </w:pP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100</w:t>
            </w:r>
          </w:p>
        </w:tc>
      </w:tr>
      <w:tr w:rsidR="004569A5" w:rsidRPr="004569A5" w:rsidTr="00B8022D">
        <w:trPr>
          <w:trHeight w:val="266"/>
        </w:trPr>
        <w:tc>
          <w:tcPr>
            <w:tcW w:w="594" w:type="dxa"/>
            <w:vMerge/>
          </w:tcPr>
          <w:p w:rsidR="00EC1A27" w:rsidRPr="004569A5" w:rsidRDefault="00EC1A27" w:rsidP="00F673A9">
            <w:pPr>
              <w:pStyle w:val="a5"/>
              <w:jc w:val="both"/>
              <w:rPr>
                <w:rFonts w:ascii="Times New Roman" w:hAnsi="Times New Roman" w:cs="Times New Roman"/>
                <w:sz w:val="24"/>
                <w:szCs w:val="24"/>
              </w:rPr>
            </w:pPr>
          </w:p>
        </w:tc>
        <w:tc>
          <w:tcPr>
            <w:tcW w:w="6064"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непродовольственные</w:t>
            </w:r>
          </w:p>
        </w:tc>
        <w:tc>
          <w:tcPr>
            <w:tcW w:w="2126" w:type="dxa"/>
            <w:vMerge/>
          </w:tcPr>
          <w:p w:rsidR="00EC1A27" w:rsidRPr="004569A5" w:rsidRDefault="00EC1A27" w:rsidP="00F673A9">
            <w:pPr>
              <w:pStyle w:val="a5"/>
              <w:jc w:val="both"/>
              <w:rPr>
                <w:rFonts w:ascii="Times New Roman" w:hAnsi="Times New Roman" w:cs="Times New Roman"/>
                <w:sz w:val="24"/>
                <w:szCs w:val="24"/>
              </w:rPr>
            </w:pP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180</w:t>
            </w:r>
          </w:p>
        </w:tc>
      </w:tr>
      <w:tr w:rsidR="004569A5" w:rsidRPr="004569A5" w:rsidTr="00B8022D">
        <w:tc>
          <w:tcPr>
            <w:tcW w:w="594"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Рыночные комплексы</w:t>
            </w:r>
          </w:p>
        </w:tc>
        <w:tc>
          <w:tcPr>
            <w:tcW w:w="2126"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торговой площади на 1 тыс. жителей</w:t>
            </w:r>
          </w:p>
        </w:tc>
        <w:tc>
          <w:tcPr>
            <w:tcW w:w="1276"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40</w:t>
            </w:r>
          </w:p>
        </w:tc>
      </w:tr>
      <w:tr w:rsidR="004569A5" w:rsidRPr="004569A5" w:rsidTr="00B8022D">
        <w:tc>
          <w:tcPr>
            <w:tcW w:w="594"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Предприятия общественного питания</w:t>
            </w:r>
          </w:p>
        </w:tc>
        <w:tc>
          <w:tcPr>
            <w:tcW w:w="2126"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место на 1 тыс. жителей</w:t>
            </w:r>
          </w:p>
        </w:tc>
        <w:tc>
          <w:tcPr>
            <w:tcW w:w="1276" w:type="dxa"/>
          </w:tcPr>
          <w:p w:rsidR="001C00D4"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40</w:t>
            </w:r>
          </w:p>
        </w:tc>
      </w:tr>
      <w:tr w:rsidR="004569A5" w:rsidRPr="004569A5" w:rsidTr="003466F9">
        <w:trPr>
          <w:trHeight w:val="810"/>
        </w:trPr>
        <w:tc>
          <w:tcPr>
            <w:tcW w:w="594" w:type="dxa"/>
            <w:vMerge w:val="restart"/>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EC1A27" w:rsidRPr="004569A5" w:rsidRDefault="001D73D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r w:rsidR="00EC1A27" w:rsidRPr="004569A5">
              <w:rPr>
                <w:rFonts w:ascii="Times New Roman" w:hAnsi="Times New Roman" w:cs="Times New Roman"/>
                <w:sz w:val="24"/>
                <w:szCs w:val="24"/>
              </w:rPr>
              <w:t>аксимально допустимый уровень пешеходной доступности предприятий торговли, общественного питания и бытового обслуживания местного значения</w:t>
            </w:r>
          </w:p>
        </w:tc>
        <w:tc>
          <w:tcPr>
            <w:tcW w:w="2126" w:type="dxa"/>
            <w:vMerge w:val="restart"/>
          </w:tcPr>
          <w:p w:rsidR="00EC1A27" w:rsidRPr="004569A5" w:rsidRDefault="00EC1A27" w:rsidP="00EC1A27">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м </w:t>
            </w:r>
          </w:p>
        </w:tc>
        <w:tc>
          <w:tcPr>
            <w:tcW w:w="1276" w:type="dxa"/>
          </w:tcPr>
          <w:p w:rsidR="00EC1A27" w:rsidRPr="004569A5" w:rsidRDefault="00EC1A27" w:rsidP="00EC1A27">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r w:rsidR="004569A5" w:rsidRPr="004569A5" w:rsidTr="00B8022D">
        <w:trPr>
          <w:trHeight w:val="237"/>
        </w:trPr>
        <w:tc>
          <w:tcPr>
            <w:tcW w:w="594" w:type="dxa"/>
            <w:vMerge/>
          </w:tcPr>
          <w:p w:rsidR="00EC1A27" w:rsidRPr="004569A5" w:rsidRDefault="00EC1A27" w:rsidP="00F673A9">
            <w:pPr>
              <w:pStyle w:val="a5"/>
              <w:jc w:val="both"/>
              <w:rPr>
                <w:rFonts w:ascii="Times New Roman" w:hAnsi="Times New Roman" w:cs="Times New Roman"/>
                <w:sz w:val="24"/>
                <w:szCs w:val="24"/>
              </w:rPr>
            </w:pPr>
          </w:p>
        </w:tc>
        <w:tc>
          <w:tcPr>
            <w:tcW w:w="6064"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то же для одно-</w:t>
            </w:r>
            <w:r w:rsidR="003F43DD" w:rsidRPr="004569A5">
              <w:rPr>
                <w:rFonts w:ascii="Times New Roman" w:hAnsi="Times New Roman" w:cs="Times New Roman"/>
                <w:sz w:val="24"/>
                <w:szCs w:val="24"/>
              </w:rPr>
              <w:t>,</w:t>
            </w:r>
            <w:r w:rsidRPr="004569A5">
              <w:rPr>
                <w:rFonts w:ascii="Times New Roman" w:hAnsi="Times New Roman" w:cs="Times New Roman"/>
                <w:sz w:val="24"/>
                <w:szCs w:val="24"/>
              </w:rPr>
              <w:t xml:space="preserve"> двухэтажной застройки</w:t>
            </w:r>
          </w:p>
        </w:tc>
        <w:tc>
          <w:tcPr>
            <w:tcW w:w="2126" w:type="dxa"/>
            <w:vMerge/>
          </w:tcPr>
          <w:p w:rsidR="00EC1A27" w:rsidRPr="004569A5" w:rsidRDefault="00EC1A27" w:rsidP="00F673A9">
            <w:pPr>
              <w:pStyle w:val="a5"/>
              <w:jc w:val="both"/>
              <w:rPr>
                <w:rFonts w:ascii="Times New Roman" w:hAnsi="Times New Roman" w:cs="Times New Roman"/>
                <w:sz w:val="24"/>
                <w:szCs w:val="24"/>
              </w:rPr>
            </w:pP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800</w:t>
            </w:r>
          </w:p>
        </w:tc>
      </w:tr>
    </w:tbl>
    <w:p w:rsidR="00EC1A27" w:rsidRPr="004569A5" w:rsidRDefault="00EC1A27" w:rsidP="00F673A9">
      <w:pPr>
        <w:pStyle w:val="a5"/>
        <w:jc w:val="both"/>
        <w:rPr>
          <w:rFonts w:ascii="Times New Roman" w:hAnsi="Times New Roman" w:cs="Times New Roman"/>
          <w:sz w:val="24"/>
          <w:szCs w:val="24"/>
        </w:rPr>
      </w:pPr>
    </w:p>
    <w:p w:rsidR="00EC1A27"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2.4.3. Расчетные показатели объектов, относящихся к области здравоохранения: </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9</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EC1A27" w:rsidRPr="004569A5" w:rsidRDefault="00EC1A27"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EC1A27" w:rsidRPr="004569A5" w:rsidRDefault="00EC1A27"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EC1A27" w:rsidRPr="004569A5" w:rsidRDefault="00EC1A27"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EC1A27" w:rsidRPr="004569A5" w:rsidRDefault="00EC1A27"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1D73D9"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Стационары всех типов: </w:t>
            </w:r>
          </w:p>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нормативная обеспеченность</w:t>
            </w:r>
          </w:p>
        </w:tc>
        <w:tc>
          <w:tcPr>
            <w:tcW w:w="212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коек на 10 тыс. жит.</w:t>
            </w: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134,7</w:t>
            </w:r>
          </w:p>
        </w:tc>
      </w:tr>
      <w:tr w:rsidR="004569A5" w:rsidRPr="004569A5" w:rsidTr="00B8022D">
        <w:trPr>
          <w:trHeight w:val="381"/>
        </w:trPr>
        <w:tc>
          <w:tcPr>
            <w:tcW w:w="594" w:type="dxa"/>
            <w:vMerge w:val="restart"/>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Амбулаторно-поликлинические учреждения:</w:t>
            </w:r>
          </w:p>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посещений в смену на 10 тыс. жит.</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181,5</w:t>
            </w:r>
          </w:p>
        </w:tc>
      </w:tr>
      <w:tr w:rsidR="004569A5" w:rsidRPr="004569A5" w:rsidTr="00B8022D">
        <w:trPr>
          <w:trHeight w:val="343"/>
        </w:trPr>
        <w:tc>
          <w:tcPr>
            <w:tcW w:w="594" w:type="dxa"/>
            <w:vMerge/>
          </w:tcPr>
          <w:p w:rsidR="00EC1A27" w:rsidRPr="004569A5" w:rsidRDefault="00EC1A27" w:rsidP="00F673A9">
            <w:pPr>
              <w:pStyle w:val="a5"/>
              <w:jc w:val="both"/>
              <w:rPr>
                <w:rFonts w:ascii="Times New Roman" w:hAnsi="Times New Roman" w:cs="Times New Roman"/>
                <w:sz w:val="24"/>
                <w:szCs w:val="24"/>
              </w:rPr>
            </w:pPr>
          </w:p>
        </w:tc>
        <w:tc>
          <w:tcPr>
            <w:tcW w:w="6064" w:type="dxa"/>
          </w:tcPr>
          <w:p w:rsidR="00EC1A27" w:rsidRPr="004569A5" w:rsidRDefault="00EC1A27" w:rsidP="00EC1A27">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w:t>
            </w:r>
          </w:p>
        </w:tc>
        <w:tc>
          <w:tcPr>
            <w:tcW w:w="212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EC1A27" w:rsidRPr="004569A5" w:rsidRDefault="00EC1A27"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1000</w:t>
            </w:r>
          </w:p>
        </w:tc>
      </w:tr>
      <w:tr w:rsidR="004569A5" w:rsidRPr="004569A5" w:rsidTr="00B8022D">
        <w:trPr>
          <w:trHeight w:val="651"/>
        </w:trPr>
        <w:tc>
          <w:tcPr>
            <w:tcW w:w="594" w:type="dxa"/>
            <w:vMerge w:val="restart"/>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Аптеки</w:t>
            </w:r>
          </w:p>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учреждений на 15 тыс. жит.</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r>
      <w:tr w:rsidR="004569A5" w:rsidRPr="004569A5" w:rsidTr="00B8022D">
        <w:trPr>
          <w:trHeight w:val="360"/>
        </w:trPr>
        <w:tc>
          <w:tcPr>
            <w:tcW w:w="594" w:type="dxa"/>
            <w:vMerge/>
          </w:tcPr>
          <w:p w:rsidR="00C678EE" w:rsidRPr="004569A5" w:rsidRDefault="00C678EE" w:rsidP="00F673A9">
            <w:pPr>
              <w:pStyle w:val="a5"/>
              <w:jc w:val="both"/>
              <w:rPr>
                <w:rFonts w:ascii="Times New Roman" w:hAnsi="Times New Roman" w:cs="Times New Roman"/>
                <w:sz w:val="24"/>
                <w:szCs w:val="24"/>
              </w:rPr>
            </w:pP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500</w:t>
            </w:r>
          </w:p>
        </w:tc>
      </w:tr>
      <w:tr w:rsidR="004569A5" w:rsidRPr="004569A5" w:rsidTr="003466F9">
        <w:trPr>
          <w:trHeight w:val="468"/>
        </w:trPr>
        <w:tc>
          <w:tcPr>
            <w:tcW w:w="594" w:type="dxa"/>
            <w:vMerge w:val="restart"/>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Станции (подстанции) скорой медицинской помощи</w:t>
            </w:r>
          </w:p>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нормативная обеспеченность</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 на 10 тыс. чел.</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r>
      <w:tr w:rsidR="004569A5" w:rsidRPr="004569A5" w:rsidTr="00B8022D">
        <w:trPr>
          <w:trHeight w:val="595"/>
        </w:trPr>
        <w:tc>
          <w:tcPr>
            <w:tcW w:w="594" w:type="dxa"/>
            <w:vMerge/>
          </w:tcPr>
          <w:p w:rsidR="00C678EE" w:rsidRPr="004569A5" w:rsidRDefault="00C678EE" w:rsidP="00F673A9">
            <w:pPr>
              <w:pStyle w:val="a5"/>
              <w:jc w:val="both"/>
              <w:rPr>
                <w:rFonts w:ascii="Times New Roman" w:hAnsi="Times New Roman" w:cs="Times New Roman"/>
                <w:sz w:val="24"/>
                <w:szCs w:val="24"/>
              </w:rPr>
            </w:pP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территориальная доступность на специальном автомобиле</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tc>
        <w:tc>
          <w:tcPr>
            <w:tcW w:w="1276" w:type="dxa"/>
          </w:tcPr>
          <w:p w:rsidR="00C678EE" w:rsidRPr="004569A5" w:rsidRDefault="00C678EE" w:rsidP="00C678EE">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p w:rsidR="00C678EE" w:rsidRPr="004569A5" w:rsidRDefault="00C678EE" w:rsidP="00F673A9">
            <w:pPr>
              <w:pStyle w:val="a5"/>
              <w:jc w:val="both"/>
              <w:rPr>
                <w:rFonts w:ascii="Times New Roman" w:hAnsi="Times New Roman" w:cs="Times New Roman"/>
                <w:sz w:val="24"/>
                <w:szCs w:val="24"/>
              </w:rPr>
            </w:pPr>
          </w:p>
        </w:tc>
      </w:tr>
    </w:tbl>
    <w:p w:rsidR="00C678EE" w:rsidRPr="004569A5" w:rsidRDefault="00C678EE" w:rsidP="00F673A9">
      <w:pPr>
        <w:pStyle w:val="a5"/>
        <w:jc w:val="both"/>
        <w:rPr>
          <w:rFonts w:ascii="Times New Roman" w:hAnsi="Times New Roman" w:cs="Times New Roman"/>
          <w:sz w:val="24"/>
          <w:szCs w:val="24"/>
        </w:rPr>
      </w:pPr>
    </w:p>
    <w:p w:rsidR="0054286D"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B90C91" w:rsidRDefault="0054286D" w:rsidP="00C95765">
      <w:pPr>
        <w:pStyle w:val="a5"/>
        <w:jc w:val="both"/>
        <w:rPr>
          <w:rFonts w:ascii="Times New Roman" w:hAnsi="Times New Roman" w:cs="Times New Roman"/>
          <w:sz w:val="24"/>
          <w:szCs w:val="24"/>
        </w:rPr>
      </w:pPr>
      <w:r>
        <w:rPr>
          <w:rFonts w:ascii="Times New Roman" w:hAnsi="Times New Roman" w:cs="Times New Roman"/>
          <w:sz w:val="24"/>
          <w:szCs w:val="24"/>
        </w:rPr>
        <w:tab/>
      </w:r>
    </w:p>
    <w:p w:rsidR="00B90C91" w:rsidRDefault="00B90C91" w:rsidP="00C95765">
      <w:pPr>
        <w:pStyle w:val="a5"/>
        <w:jc w:val="both"/>
        <w:rPr>
          <w:rFonts w:ascii="Times New Roman" w:hAnsi="Times New Roman" w:cs="Times New Roman"/>
          <w:sz w:val="24"/>
          <w:szCs w:val="24"/>
        </w:rPr>
      </w:pPr>
    </w:p>
    <w:p w:rsidR="00F673A9" w:rsidRPr="004569A5" w:rsidRDefault="00F673A9" w:rsidP="00B90C91">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2.5. Объекты местного значения в области рекреации</w:t>
      </w:r>
    </w:p>
    <w:p w:rsidR="0054286D" w:rsidRDefault="00C678EE" w:rsidP="0054286D">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2.5.1. Расчётные показатели территорий общего пользования рекреационного назначения: </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10</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C678EE" w:rsidRPr="004569A5" w:rsidRDefault="00C678EE"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C678EE" w:rsidRPr="004569A5" w:rsidRDefault="00C678EE"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C678EE" w:rsidRPr="004569A5" w:rsidRDefault="00C678EE"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C678EE" w:rsidRPr="004569A5" w:rsidRDefault="00C678EE"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Площадь общегородских озелененных территорий общего пользования</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м2/чел.</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r>
      <w:tr w:rsidR="004569A5" w:rsidRPr="004569A5" w:rsidTr="00B8022D">
        <w:tc>
          <w:tcPr>
            <w:tcW w:w="59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Площадь озелененных территорий жилых районов</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м2/чел.</w:t>
            </w:r>
          </w:p>
        </w:tc>
        <w:tc>
          <w:tcPr>
            <w:tcW w:w="127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w:t>
            </w:r>
          </w:p>
        </w:tc>
      </w:tr>
      <w:tr w:rsidR="004569A5" w:rsidRPr="004569A5" w:rsidTr="00B8022D">
        <w:tc>
          <w:tcPr>
            <w:tcW w:w="59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Максимально допустимый уровень транспортной доступности городских и районных парков</w:t>
            </w:r>
          </w:p>
        </w:tc>
        <w:tc>
          <w:tcPr>
            <w:tcW w:w="2126" w:type="dxa"/>
          </w:tcPr>
          <w:p w:rsidR="00C678EE" w:rsidRPr="004569A5" w:rsidRDefault="00C678EE"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tc>
        <w:tc>
          <w:tcPr>
            <w:tcW w:w="1276" w:type="dxa"/>
          </w:tcPr>
          <w:p w:rsidR="00C678EE" w:rsidRPr="004569A5" w:rsidRDefault="00C678EE" w:rsidP="00C678EE">
            <w:pPr>
              <w:pStyle w:val="a5"/>
              <w:jc w:val="both"/>
              <w:rPr>
                <w:rFonts w:ascii="Times New Roman" w:hAnsi="Times New Roman" w:cs="Times New Roman"/>
                <w:sz w:val="24"/>
                <w:szCs w:val="24"/>
              </w:rPr>
            </w:pPr>
            <w:r w:rsidRPr="004569A5">
              <w:rPr>
                <w:rFonts w:ascii="Times New Roman" w:hAnsi="Times New Roman" w:cs="Times New Roman"/>
                <w:sz w:val="24"/>
                <w:szCs w:val="24"/>
              </w:rPr>
              <w:t>20</w:t>
            </w:r>
          </w:p>
          <w:p w:rsidR="00C678EE" w:rsidRPr="004569A5" w:rsidRDefault="00C678EE" w:rsidP="00F673A9">
            <w:pPr>
              <w:pStyle w:val="a5"/>
              <w:jc w:val="both"/>
              <w:rPr>
                <w:rFonts w:ascii="Times New Roman" w:hAnsi="Times New Roman" w:cs="Times New Roman"/>
                <w:sz w:val="24"/>
                <w:szCs w:val="24"/>
              </w:rPr>
            </w:pPr>
          </w:p>
        </w:tc>
      </w:tr>
    </w:tbl>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2.6. Объекты местного значения в области энергетики и инженерной инфраструктуры</w:t>
      </w:r>
    </w:p>
    <w:p w:rsidR="00F673A9"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2.6.1. Удельная расчётная электрическая нагрузка:</w:t>
      </w:r>
    </w:p>
    <w:p w:rsidR="00595F8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11</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595F88" w:rsidRPr="004569A5" w:rsidRDefault="00811F45"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95F88" w:rsidRPr="004569A5" w:rsidRDefault="00595F88" w:rsidP="00C95765">
            <w:pPr>
              <w:pStyle w:val="a5"/>
              <w:jc w:val="center"/>
              <w:rPr>
                <w:rFonts w:ascii="Times New Roman" w:hAnsi="Times New Roman" w:cs="Times New Roman"/>
                <w:sz w:val="24"/>
                <w:szCs w:val="24"/>
              </w:rPr>
            </w:pP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95F88" w:rsidRPr="004569A5" w:rsidRDefault="00595F88" w:rsidP="008235CB">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Многоквартирные </w:t>
            </w:r>
            <w:r w:rsidR="008235CB">
              <w:rPr>
                <w:rFonts w:ascii="Times New Roman" w:hAnsi="Times New Roman" w:cs="Times New Roman"/>
                <w:sz w:val="24"/>
                <w:szCs w:val="24"/>
              </w:rPr>
              <w:t>и индивидуальные жилые дома, административные объекты</w:t>
            </w:r>
          </w:p>
        </w:tc>
        <w:tc>
          <w:tcPr>
            <w:tcW w:w="2126"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Вт/м2</w:t>
            </w:r>
          </w:p>
        </w:tc>
        <w:tc>
          <w:tcPr>
            <w:tcW w:w="1276" w:type="dxa"/>
          </w:tcPr>
          <w:p w:rsidR="00595F88" w:rsidRPr="00CC3EC0" w:rsidRDefault="00224929" w:rsidP="00F673A9">
            <w:pPr>
              <w:pStyle w:val="a5"/>
              <w:jc w:val="both"/>
              <w:rPr>
                <w:rFonts w:ascii="Times New Roman" w:hAnsi="Times New Roman" w:cs="Times New Roman"/>
                <w:sz w:val="24"/>
                <w:szCs w:val="24"/>
              </w:rPr>
            </w:pPr>
            <w:r>
              <w:rPr>
                <w:rFonts w:ascii="Times New Roman" w:hAnsi="Times New Roman" w:cs="Times New Roman"/>
                <w:sz w:val="24"/>
                <w:szCs w:val="24"/>
              </w:rPr>
              <w:t>2</w:t>
            </w:r>
            <w:r w:rsidR="00CC3EC0" w:rsidRPr="00CC3EC0">
              <w:rPr>
                <w:rFonts w:ascii="Times New Roman" w:hAnsi="Times New Roman" w:cs="Times New Roman"/>
                <w:sz w:val="24"/>
                <w:szCs w:val="24"/>
              </w:rPr>
              <w:t>1</w:t>
            </w:r>
            <w:r>
              <w:rPr>
                <w:rFonts w:ascii="Times New Roman" w:hAnsi="Times New Roman" w:cs="Times New Roman"/>
                <w:sz w:val="24"/>
                <w:szCs w:val="24"/>
              </w:rPr>
              <w:t>00</w:t>
            </w:r>
          </w:p>
        </w:tc>
      </w:tr>
    </w:tbl>
    <w:p w:rsidR="00C678EE" w:rsidRPr="004569A5" w:rsidRDefault="00C678EE" w:rsidP="00F673A9">
      <w:pPr>
        <w:pStyle w:val="a5"/>
        <w:jc w:val="both"/>
        <w:rPr>
          <w:rFonts w:ascii="Times New Roman" w:hAnsi="Times New Roman" w:cs="Times New Roman"/>
          <w:sz w:val="24"/>
          <w:szCs w:val="24"/>
        </w:rPr>
      </w:pPr>
    </w:p>
    <w:p w:rsidR="00595F88"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2.6.2. Объекты, относящиеся к области теплоснабжения: </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12</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95F88" w:rsidRPr="004569A5" w:rsidRDefault="00595F88" w:rsidP="00595F88">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Средняя продолжительность отопительного периода </w:t>
            </w:r>
          </w:p>
        </w:tc>
        <w:tc>
          <w:tcPr>
            <w:tcW w:w="2126"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сутки</w:t>
            </w:r>
          </w:p>
        </w:tc>
        <w:tc>
          <w:tcPr>
            <w:tcW w:w="1276" w:type="dxa"/>
          </w:tcPr>
          <w:p w:rsidR="00595F88" w:rsidRPr="00620878" w:rsidRDefault="00620878" w:rsidP="00F673A9">
            <w:pPr>
              <w:pStyle w:val="a5"/>
              <w:jc w:val="both"/>
              <w:rPr>
                <w:rFonts w:ascii="Times New Roman" w:hAnsi="Times New Roman" w:cs="Times New Roman"/>
                <w:sz w:val="24"/>
                <w:szCs w:val="24"/>
              </w:rPr>
            </w:pPr>
            <w:r w:rsidRPr="00620878">
              <w:rPr>
                <w:rFonts w:ascii="Times New Roman" w:hAnsi="Times New Roman" w:cs="Times New Roman"/>
                <w:sz w:val="24"/>
                <w:szCs w:val="24"/>
              </w:rPr>
              <w:t>259</w:t>
            </w: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98481C"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Удельная тепловая нагрузка на отопление зданий (для зданий с высотой потолков не более 3 м)</w:t>
            </w:r>
          </w:p>
        </w:tc>
        <w:tc>
          <w:tcPr>
            <w:tcW w:w="2126" w:type="dxa"/>
          </w:tcPr>
          <w:p w:rsidR="00595F88" w:rsidRPr="004569A5" w:rsidRDefault="00620878" w:rsidP="00F673A9">
            <w:pPr>
              <w:pStyle w:val="a5"/>
              <w:jc w:val="both"/>
              <w:rPr>
                <w:rFonts w:ascii="Times New Roman" w:hAnsi="Times New Roman" w:cs="Times New Roman"/>
                <w:sz w:val="24"/>
                <w:szCs w:val="24"/>
              </w:rPr>
            </w:pPr>
            <w:r>
              <w:rPr>
                <w:rFonts w:ascii="Times New Roman" w:hAnsi="Times New Roman" w:cs="Times New Roman"/>
                <w:sz w:val="24"/>
                <w:szCs w:val="24"/>
              </w:rPr>
              <w:t>Гкал</w:t>
            </w:r>
            <w:r w:rsidR="00595F88" w:rsidRPr="004569A5">
              <w:rPr>
                <w:rFonts w:ascii="Times New Roman" w:hAnsi="Times New Roman" w:cs="Times New Roman"/>
                <w:sz w:val="24"/>
                <w:szCs w:val="24"/>
              </w:rPr>
              <w:t>/м2 отапливаемой площади</w:t>
            </w:r>
          </w:p>
        </w:tc>
        <w:tc>
          <w:tcPr>
            <w:tcW w:w="1276" w:type="dxa"/>
          </w:tcPr>
          <w:p w:rsidR="00595F88" w:rsidRPr="00620878" w:rsidRDefault="00620878" w:rsidP="00595F88">
            <w:pPr>
              <w:pStyle w:val="a5"/>
              <w:jc w:val="both"/>
              <w:rPr>
                <w:rFonts w:ascii="Times New Roman" w:hAnsi="Times New Roman" w:cs="Times New Roman"/>
                <w:sz w:val="24"/>
                <w:szCs w:val="24"/>
              </w:rPr>
            </w:pPr>
            <w:r w:rsidRPr="00620878">
              <w:rPr>
                <w:rFonts w:ascii="Times New Roman" w:hAnsi="Times New Roman" w:cs="Times New Roman"/>
                <w:sz w:val="24"/>
                <w:szCs w:val="24"/>
              </w:rPr>
              <w:t>0,410</w:t>
            </w:r>
          </w:p>
          <w:p w:rsidR="00595F88" w:rsidRPr="00620878" w:rsidRDefault="00595F88" w:rsidP="00F673A9">
            <w:pPr>
              <w:pStyle w:val="a5"/>
              <w:jc w:val="both"/>
              <w:rPr>
                <w:rFonts w:ascii="Times New Roman" w:hAnsi="Times New Roman" w:cs="Times New Roman"/>
                <w:sz w:val="24"/>
                <w:szCs w:val="24"/>
              </w:rPr>
            </w:pPr>
          </w:p>
        </w:tc>
      </w:tr>
    </w:tbl>
    <w:p w:rsidR="00811F45" w:rsidRPr="004569A5" w:rsidRDefault="00811F45" w:rsidP="00C95765">
      <w:pPr>
        <w:pStyle w:val="a5"/>
        <w:jc w:val="both"/>
        <w:rPr>
          <w:rFonts w:ascii="Times New Roman" w:hAnsi="Times New Roman" w:cs="Times New Roman"/>
          <w:sz w:val="24"/>
          <w:szCs w:val="24"/>
        </w:rPr>
      </w:pPr>
    </w:p>
    <w:p w:rsidR="00595F88" w:rsidRPr="004569A5" w:rsidRDefault="00811F45"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2.6.</w:t>
      </w:r>
      <w:r w:rsidR="001D73D9" w:rsidRPr="004569A5">
        <w:rPr>
          <w:rFonts w:ascii="Times New Roman" w:hAnsi="Times New Roman" w:cs="Times New Roman"/>
          <w:sz w:val="24"/>
          <w:szCs w:val="24"/>
        </w:rPr>
        <w:t>3</w:t>
      </w:r>
      <w:r w:rsidR="00F673A9" w:rsidRPr="004569A5">
        <w:rPr>
          <w:rFonts w:ascii="Times New Roman" w:hAnsi="Times New Roman" w:cs="Times New Roman"/>
          <w:sz w:val="24"/>
          <w:szCs w:val="24"/>
        </w:rPr>
        <w:t xml:space="preserve">. Удельный расход воды на 1 жителя: </w:t>
      </w:r>
    </w:p>
    <w:p w:rsidR="00595F8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13</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212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Жилые дома высотой до 12 этажей</w:t>
            </w:r>
          </w:p>
        </w:tc>
        <w:tc>
          <w:tcPr>
            <w:tcW w:w="2126"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м3/сутки</w:t>
            </w:r>
          </w:p>
        </w:tc>
        <w:tc>
          <w:tcPr>
            <w:tcW w:w="1276" w:type="dxa"/>
          </w:tcPr>
          <w:p w:rsidR="00595F88" w:rsidRPr="00620878" w:rsidRDefault="00595F88" w:rsidP="00F673A9">
            <w:pPr>
              <w:pStyle w:val="a5"/>
              <w:jc w:val="both"/>
              <w:rPr>
                <w:rFonts w:ascii="Times New Roman" w:hAnsi="Times New Roman" w:cs="Times New Roman"/>
                <w:sz w:val="24"/>
                <w:szCs w:val="24"/>
              </w:rPr>
            </w:pPr>
            <w:r w:rsidRPr="00620878">
              <w:rPr>
                <w:rFonts w:ascii="Times New Roman" w:hAnsi="Times New Roman" w:cs="Times New Roman"/>
                <w:sz w:val="24"/>
                <w:szCs w:val="24"/>
              </w:rPr>
              <w:t>0,25</w:t>
            </w:r>
            <w:r w:rsidR="00620878" w:rsidRPr="00620878">
              <w:rPr>
                <w:rFonts w:ascii="Times New Roman" w:hAnsi="Times New Roman" w:cs="Times New Roman"/>
                <w:sz w:val="24"/>
                <w:szCs w:val="24"/>
              </w:rPr>
              <w:t>2</w:t>
            </w:r>
          </w:p>
        </w:tc>
      </w:tr>
      <w:tr w:rsidR="00060BE7" w:rsidRPr="004569A5" w:rsidTr="00B8022D">
        <w:tc>
          <w:tcPr>
            <w:tcW w:w="594"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Социальные объекты (больницы, детские сады, школы)</w:t>
            </w:r>
          </w:p>
        </w:tc>
        <w:tc>
          <w:tcPr>
            <w:tcW w:w="2126"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м3/сутки</w:t>
            </w:r>
          </w:p>
        </w:tc>
        <w:tc>
          <w:tcPr>
            <w:tcW w:w="1276" w:type="dxa"/>
          </w:tcPr>
          <w:p w:rsidR="00060BE7" w:rsidRPr="00620878" w:rsidRDefault="00060BE7" w:rsidP="00620878">
            <w:pPr>
              <w:pStyle w:val="a5"/>
              <w:jc w:val="both"/>
              <w:rPr>
                <w:rFonts w:ascii="Times New Roman" w:hAnsi="Times New Roman" w:cs="Times New Roman"/>
                <w:sz w:val="24"/>
                <w:szCs w:val="24"/>
              </w:rPr>
            </w:pPr>
            <w:r w:rsidRPr="00620878">
              <w:rPr>
                <w:rFonts w:ascii="Times New Roman" w:hAnsi="Times New Roman" w:cs="Times New Roman"/>
                <w:sz w:val="24"/>
                <w:szCs w:val="24"/>
              </w:rPr>
              <w:t>0,0</w:t>
            </w:r>
            <w:r w:rsidR="00620878" w:rsidRPr="00620878">
              <w:rPr>
                <w:rFonts w:ascii="Times New Roman" w:hAnsi="Times New Roman" w:cs="Times New Roman"/>
                <w:sz w:val="24"/>
                <w:szCs w:val="24"/>
              </w:rPr>
              <w:t>174</w:t>
            </w:r>
          </w:p>
        </w:tc>
      </w:tr>
      <w:tr w:rsidR="00060BE7" w:rsidRPr="004569A5" w:rsidTr="00B8022D">
        <w:tc>
          <w:tcPr>
            <w:tcW w:w="594"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Административные объекты</w:t>
            </w:r>
          </w:p>
        </w:tc>
        <w:tc>
          <w:tcPr>
            <w:tcW w:w="2126" w:type="dxa"/>
          </w:tcPr>
          <w:p w:rsidR="00060BE7" w:rsidRPr="004569A5" w:rsidRDefault="00060BE7" w:rsidP="00060BE7">
            <w:pPr>
              <w:pStyle w:val="a5"/>
              <w:jc w:val="both"/>
              <w:rPr>
                <w:rFonts w:ascii="Times New Roman" w:hAnsi="Times New Roman" w:cs="Times New Roman"/>
                <w:sz w:val="24"/>
                <w:szCs w:val="24"/>
              </w:rPr>
            </w:pPr>
            <w:r w:rsidRPr="004569A5">
              <w:rPr>
                <w:rFonts w:ascii="Times New Roman" w:hAnsi="Times New Roman" w:cs="Times New Roman"/>
                <w:sz w:val="24"/>
                <w:szCs w:val="24"/>
              </w:rPr>
              <w:t>м3/сутки</w:t>
            </w:r>
          </w:p>
        </w:tc>
        <w:tc>
          <w:tcPr>
            <w:tcW w:w="1276" w:type="dxa"/>
          </w:tcPr>
          <w:p w:rsidR="00060BE7" w:rsidRPr="00620878" w:rsidRDefault="00620878" w:rsidP="00060BE7">
            <w:pPr>
              <w:pStyle w:val="a5"/>
              <w:jc w:val="both"/>
              <w:rPr>
                <w:rFonts w:ascii="Times New Roman" w:hAnsi="Times New Roman" w:cs="Times New Roman"/>
                <w:sz w:val="24"/>
                <w:szCs w:val="24"/>
              </w:rPr>
            </w:pPr>
            <w:r w:rsidRPr="00620878">
              <w:rPr>
                <w:rFonts w:ascii="Times New Roman" w:hAnsi="Times New Roman" w:cs="Times New Roman"/>
                <w:sz w:val="24"/>
                <w:szCs w:val="24"/>
              </w:rPr>
              <w:t>0,0096</w:t>
            </w:r>
          </w:p>
        </w:tc>
      </w:tr>
    </w:tbl>
    <w:p w:rsidR="00595F88" w:rsidRPr="004569A5" w:rsidRDefault="00595F88" w:rsidP="00F673A9">
      <w:pPr>
        <w:pStyle w:val="a5"/>
        <w:jc w:val="both"/>
        <w:rPr>
          <w:rFonts w:ascii="Times New Roman" w:hAnsi="Times New Roman" w:cs="Times New Roman"/>
          <w:sz w:val="24"/>
          <w:szCs w:val="24"/>
        </w:rPr>
      </w:pPr>
    </w:p>
    <w:p w:rsidR="00595F88" w:rsidRPr="004569A5" w:rsidRDefault="00F673A9" w:rsidP="00C832C0">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2.6.</w:t>
      </w:r>
      <w:r w:rsidR="001D73D9" w:rsidRPr="004569A5">
        <w:rPr>
          <w:rFonts w:ascii="Times New Roman" w:hAnsi="Times New Roman" w:cs="Times New Roman"/>
          <w:sz w:val="24"/>
          <w:szCs w:val="24"/>
        </w:rPr>
        <w:t>4</w:t>
      </w:r>
      <w:r w:rsidRPr="004569A5">
        <w:rPr>
          <w:rFonts w:ascii="Times New Roman" w:hAnsi="Times New Roman" w:cs="Times New Roman"/>
          <w:sz w:val="24"/>
          <w:szCs w:val="24"/>
        </w:rPr>
        <w:t>. Объекты, относящиеся к области водоотведения:</w:t>
      </w:r>
      <w:r w:rsidR="00C832C0">
        <w:rPr>
          <w:rFonts w:ascii="Times New Roman" w:hAnsi="Times New Roman" w:cs="Times New Roman"/>
          <w:sz w:val="24"/>
          <w:szCs w:val="24"/>
        </w:rPr>
        <w:tab/>
      </w:r>
    </w:p>
    <w:p w:rsidR="00C95765"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14</w:t>
      </w:r>
    </w:p>
    <w:tbl>
      <w:tblPr>
        <w:tblStyle w:val="a8"/>
        <w:tblW w:w="10060" w:type="dxa"/>
        <w:tblLook w:val="04A0" w:firstRow="1" w:lastRow="0" w:firstColumn="1" w:lastColumn="0" w:noHBand="0" w:noVBand="1"/>
      </w:tblPr>
      <w:tblGrid>
        <w:gridCol w:w="594"/>
        <w:gridCol w:w="6064"/>
        <w:gridCol w:w="2126"/>
        <w:gridCol w:w="1276"/>
      </w:tblGrid>
      <w:tr w:rsidR="004569A5" w:rsidRPr="004569A5" w:rsidTr="00B8022D">
        <w:tc>
          <w:tcPr>
            <w:tcW w:w="59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95F88" w:rsidRPr="004569A5" w:rsidRDefault="00595F88" w:rsidP="00C95765">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tc>
      </w:tr>
      <w:tr w:rsidR="004569A5" w:rsidRPr="004569A5" w:rsidTr="00B8022D">
        <w:tc>
          <w:tcPr>
            <w:tcW w:w="59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Хозяйственно-бытовые стоки от жилой застройки</w:t>
            </w:r>
          </w:p>
        </w:tc>
        <w:tc>
          <w:tcPr>
            <w:tcW w:w="2126" w:type="dxa"/>
          </w:tcPr>
          <w:p w:rsidR="00595F88" w:rsidRPr="004569A5" w:rsidRDefault="00595F8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м3/сутки</w:t>
            </w:r>
            <w:r w:rsidR="00620878">
              <w:rPr>
                <w:rFonts w:ascii="Times New Roman" w:hAnsi="Times New Roman" w:cs="Times New Roman"/>
                <w:sz w:val="24"/>
                <w:szCs w:val="24"/>
              </w:rPr>
              <w:t xml:space="preserve"> на 1 жит.</w:t>
            </w:r>
          </w:p>
        </w:tc>
        <w:tc>
          <w:tcPr>
            <w:tcW w:w="1276" w:type="dxa"/>
          </w:tcPr>
          <w:p w:rsidR="00595F88" w:rsidRPr="004569A5" w:rsidRDefault="00620878" w:rsidP="00595F88">
            <w:pPr>
              <w:pStyle w:val="a5"/>
              <w:jc w:val="both"/>
              <w:rPr>
                <w:rFonts w:ascii="Times New Roman" w:hAnsi="Times New Roman" w:cs="Times New Roman"/>
                <w:sz w:val="24"/>
                <w:szCs w:val="24"/>
              </w:rPr>
            </w:pPr>
            <w:r>
              <w:rPr>
                <w:rFonts w:ascii="Times New Roman" w:hAnsi="Times New Roman" w:cs="Times New Roman"/>
                <w:sz w:val="24"/>
                <w:szCs w:val="24"/>
              </w:rPr>
              <w:t>0,252</w:t>
            </w:r>
          </w:p>
          <w:p w:rsidR="00595F88" w:rsidRPr="004569A5" w:rsidRDefault="00595F88" w:rsidP="00F673A9">
            <w:pPr>
              <w:pStyle w:val="a5"/>
              <w:jc w:val="both"/>
              <w:rPr>
                <w:rFonts w:ascii="Times New Roman" w:hAnsi="Times New Roman" w:cs="Times New Roman"/>
                <w:sz w:val="24"/>
                <w:szCs w:val="24"/>
              </w:rPr>
            </w:pPr>
          </w:p>
        </w:tc>
      </w:tr>
    </w:tbl>
    <w:p w:rsidR="00595F88" w:rsidRPr="004569A5" w:rsidRDefault="00595F88"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2.7. Объекты местного значения в области автомобильных дорог местного значения</w:t>
      </w:r>
    </w:p>
    <w:p w:rsidR="00D014E0" w:rsidRDefault="00595F88" w:rsidP="00FD42E2">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2.7.1. Основные параметры улиц и дорог местного значения: </w:t>
      </w:r>
    </w:p>
    <w:p w:rsidR="00595F8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15</w:t>
      </w:r>
    </w:p>
    <w:tbl>
      <w:tblPr>
        <w:tblStyle w:val="a8"/>
        <w:tblW w:w="10060" w:type="dxa"/>
        <w:tblLayout w:type="fixed"/>
        <w:tblLook w:val="04A0" w:firstRow="1" w:lastRow="0" w:firstColumn="1" w:lastColumn="0" w:noHBand="0" w:noVBand="1"/>
      </w:tblPr>
      <w:tblGrid>
        <w:gridCol w:w="562"/>
        <w:gridCol w:w="1701"/>
        <w:gridCol w:w="1418"/>
        <w:gridCol w:w="1417"/>
        <w:gridCol w:w="1276"/>
        <w:gridCol w:w="1276"/>
        <w:gridCol w:w="1134"/>
        <w:gridCol w:w="1276"/>
      </w:tblGrid>
      <w:tr w:rsidR="004569A5" w:rsidRPr="004569A5" w:rsidTr="002821B3">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п/п</w:t>
            </w:r>
          </w:p>
        </w:tc>
        <w:tc>
          <w:tcPr>
            <w:tcW w:w="1701"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Категория дорог и улиц</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Расчетная скорость </w:t>
            </w:r>
            <w:r w:rsidRPr="004569A5">
              <w:rPr>
                <w:rFonts w:ascii="Times New Roman" w:hAnsi="Times New Roman" w:cs="Times New Roman"/>
                <w:sz w:val="24"/>
                <w:szCs w:val="24"/>
              </w:rPr>
              <w:lastRenderedPageBreak/>
              <w:t>движения, км/ч</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Ширина полосы </w:t>
            </w:r>
            <w:r w:rsidRPr="004569A5">
              <w:rPr>
                <w:rFonts w:ascii="Times New Roman" w:hAnsi="Times New Roman" w:cs="Times New Roman"/>
                <w:sz w:val="24"/>
                <w:szCs w:val="24"/>
              </w:rPr>
              <w:lastRenderedPageBreak/>
              <w:t>движения, м</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Число полос </w:t>
            </w:r>
            <w:r w:rsidRPr="004569A5">
              <w:rPr>
                <w:rFonts w:ascii="Times New Roman" w:hAnsi="Times New Roman" w:cs="Times New Roman"/>
                <w:sz w:val="24"/>
                <w:szCs w:val="24"/>
              </w:rPr>
              <w:lastRenderedPageBreak/>
              <w:t>движения</w:t>
            </w:r>
          </w:p>
        </w:tc>
        <w:tc>
          <w:tcPr>
            <w:tcW w:w="127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Наименьший </w:t>
            </w:r>
            <w:r w:rsidRPr="004569A5">
              <w:rPr>
                <w:rFonts w:ascii="Times New Roman" w:hAnsi="Times New Roman" w:cs="Times New Roman"/>
                <w:sz w:val="24"/>
                <w:szCs w:val="24"/>
              </w:rPr>
              <w:lastRenderedPageBreak/>
              <w:t>радиус кривых в плане, м</w:t>
            </w:r>
          </w:p>
          <w:p w:rsidR="005B70A8" w:rsidRPr="004569A5" w:rsidRDefault="005B70A8" w:rsidP="00F673A9">
            <w:pPr>
              <w:pStyle w:val="a5"/>
              <w:jc w:val="both"/>
              <w:rPr>
                <w:rFonts w:ascii="Times New Roman" w:hAnsi="Times New Roman" w:cs="Times New Roman"/>
                <w:sz w:val="24"/>
                <w:szCs w:val="24"/>
              </w:rPr>
            </w:pPr>
          </w:p>
        </w:tc>
        <w:tc>
          <w:tcPr>
            <w:tcW w:w="113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Наибол</w:t>
            </w:r>
            <w:r w:rsidR="00811F45" w:rsidRPr="004569A5">
              <w:rPr>
                <w:rFonts w:ascii="Times New Roman" w:hAnsi="Times New Roman" w:cs="Times New Roman"/>
                <w:sz w:val="24"/>
                <w:szCs w:val="24"/>
              </w:rPr>
              <w:t xml:space="preserve">ьший </w:t>
            </w:r>
            <w:r w:rsidR="00811F45" w:rsidRPr="004569A5">
              <w:rPr>
                <w:rFonts w:ascii="Times New Roman" w:hAnsi="Times New Roman" w:cs="Times New Roman"/>
                <w:sz w:val="24"/>
                <w:szCs w:val="24"/>
              </w:rPr>
              <w:lastRenderedPageBreak/>
              <w:t>продольный уклон, промилле</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Шири</w:t>
            </w:r>
            <w:r w:rsidR="00811F45" w:rsidRPr="004569A5">
              <w:rPr>
                <w:rFonts w:ascii="Times New Roman" w:hAnsi="Times New Roman" w:cs="Times New Roman"/>
                <w:sz w:val="24"/>
                <w:szCs w:val="24"/>
              </w:rPr>
              <w:t>на пешеходн</w:t>
            </w:r>
            <w:r w:rsidR="00811F45" w:rsidRPr="004569A5">
              <w:rPr>
                <w:rFonts w:ascii="Times New Roman" w:hAnsi="Times New Roman" w:cs="Times New Roman"/>
                <w:sz w:val="24"/>
                <w:szCs w:val="24"/>
              </w:rPr>
              <w:lastRenderedPageBreak/>
              <w:t>ой части тротуара, м</w:t>
            </w:r>
          </w:p>
        </w:tc>
      </w:tr>
      <w:tr w:rsidR="004569A5" w:rsidRPr="004569A5" w:rsidTr="002821B3">
        <w:trPr>
          <w:trHeight w:val="475"/>
        </w:trPr>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1</w:t>
            </w:r>
          </w:p>
        </w:tc>
        <w:tc>
          <w:tcPr>
            <w:tcW w:w="1701" w:type="dxa"/>
          </w:tcPr>
          <w:p w:rsidR="005B70A8" w:rsidRPr="004569A5" w:rsidRDefault="00F7175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В жилой застройке</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40-30</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3,00</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2-3</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50-90</w:t>
            </w:r>
          </w:p>
        </w:tc>
        <w:tc>
          <w:tcPr>
            <w:tcW w:w="113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70-80</w:t>
            </w:r>
          </w:p>
        </w:tc>
        <w:tc>
          <w:tcPr>
            <w:tcW w:w="127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2821B3">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1701" w:type="dxa"/>
          </w:tcPr>
          <w:p w:rsidR="005B70A8" w:rsidRPr="004569A5" w:rsidRDefault="00F7175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В научно-производственных зонах</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50</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3,5</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2-4</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90</w:t>
            </w:r>
          </w:p>
        </w:tc>
        <w:tc>
          <w:tcPr>
            <w:tcW w:w="113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60</w:t>
            </w:r>
          </w:p>
        </w:tc>
        <w:tc>
          <w:tcPr>
            <w:tcW w:w="127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2821B3">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1701"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В промышленны</w:t>
            </w:r>
            <w:r w:rsidR="00F71758" w:rsidRPr="004569A5">
              <w:rPr>
                <w:rFonts w:ascii="Times New Roman" w:hAnsi="Times New Roman" w:cs="Times New Roman"/>
                <w:sz w:val="24"/>
                <w:szCs w:val="24"/>
              </w:rPr>
              <w:t>х и коммунально-складских зонах</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40</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3,5</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2-4</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90</w:t>
            </w:r>
          </w:p>
        </w:tc>
        <w:tc>
          <w:tcPr>
            <w:tcW w:w="113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60</w:t>
            </w:r>
          </w:p>
        </w:tc>
        <w:tc>
          <w:tcPr>
            <w:tcW w:w="127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1,5</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2821B3">
        <w:tc>
          <w:tcPr>
            <w:tcW w:w="562"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w:t>
            </w:r>
          </w:p>
        </w:tc>
        <w:tc>
          <w:tcPr>
            <w:tcW w:w="1701"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Парковые дороги</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40</w:t>
            </w:r>
          </w:p>
        </w:tc>
        <w:tc>
          <w:tcPr>
            <w:tcW w:w="1417"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3,00</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75</w:t>
            </w:r>
          </w:p>
        </w:tc>
        <w:tc>
          <w:tcPr>
            <w:tcW w:w="1134"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80 </w:t>
            </w:r>
          </w:p>
          <w:p w:rsidR="005B70A8" w:rsidRPr="004569A5" w:rsidRDefault="005B70A8" w:rsidP="00F673A9">
            <w:pPr>
              <w:pStyle w:val="a5"/>
              <w:jc w:val="both"/>
              <w:rPr>
                <w:rFonts w:ascii="Times New Roman" w:hAnsi="Times New Roman" w:cs="Times New Roman"/>
                <w:sz w:val="24"/>
                <w:szCs w:val="24"/>
              </w:rPr>
            </w:pP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w:t>
            </w:r>
          </w:p>
        </w:tc>
      </w:tr>
    </w:tbl>
    <w:p w:rsidR="00811F45"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2.8. Объекты местного значения, имеющих промышленное и коммунально-складское назначение</w:t>
      </w:r>
    </w:p>
    <w:p w:rsidR="00F673A9"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2.8.1. Расчетные показатели складов различного назначения:</w:t>
      </w:r>
    </w:p>
    <w:p w:rsidR="005B70A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16</w:t>
      </w:r>
    </w:p>
    <w:tbl>
      <w:tblPr>
        <w:tblStyle w:val="a8"/>
        <w:tblW w:w="10059" w:type="dxa"/>
        <w:tblLook w:val="04A0" w:firstRow="1" w:lastRow="0" w:firstColumn="1" w:lastColumn="0" w:noHBand="0" w:noVBand="1"/>
      </w:tblPr>
      <w:tblGrid>
        <w:gridCol w:w="594"/>
        <w:gridCol w:w="6064"/>
        <w:gridCol w:w="2126"/>
        <w:gridCol w:w="1275"/>
      </w:tblGrid>
      <w:tr w:rsidR="004569A5" w:rsidRPr="004569A5" w:rsidTr="00B8022D">
        <w:trPr>
          <w:trHeight w:val="679"/>
        </w:trPr>
        <w:tc>
          <w:tcPr>
            <w:tcW w:w="594" w:type="dxa"/>
          </w:tcPr>
          <w:p w:rsidR="005B70A8"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5"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B70A8" w:rsidRPr="004569A5" w:rsidRDefault="005B70A8" w:rsidP="000265D9">
            <w:pPr>
              <w:pStyle w:val="a5"/>
              <w:jc w:val="center"/>
              <w:rPr>
                <w:rFonts w:ascii="Times New Roman" w:hAnsi="Times New Roman" w:cs="Times New Roman"/>
                <w:sz w:val="24"/>
                <w:szCs w:val="24"/>
              </w:rPr>
            </w:pP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Площадь общетоварных складов продовольственных товаров</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на 1 тыс.</w:t>
            </w:r>
            <w:r w:rsidR="003F43DD"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77</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Площадь общетоварных складов непродовольственных товаров</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на 1 тыс.</w:t>
            </w:r>
            <w:r w:rsidR="003F43DD"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217</w:t>
            </w:r>
          </w:p>
          <w:p w:rsidR="005B70A8" w:rsidRPr="004569A5" w:rsidRDefault="005B70A8" w:rsidP="00F673A9">
            <w:pPr>
              <w:pStyle w:val="a5"/>
              <w:jc w:val="both"/>
              <w:rPr>
                <w:rFonts w:ascii="Times New Roman" w:hAnsi="Times New Roman" w:cs="Times New Roman"/>
                <w:sz w:val="24"/>
                <w:szCs w:val="24"/>
              </w:rPr>
            </w:pP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 xml:space="preserve">Размеры земельных участков складов строительных материалов </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м2 на 1 тыс.</w:t>
            </w:r>
            <w:r w:rsidR="003F43DD"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300</w:t>
            </w:r>
          </w:p>
          <w:p w:rsidR="005B70A8" w:rsidRPr="004569A5" w:rsidRDefault="005B70A8" w:rsidP="00F673A9">
            <w:pPr>
              <w:pStyle w:val="a5"/>
              <w:jc w:val="both"/>
              <w:rPr>
                <w:rFonts w:ascii="Times New Roman" w:hAnsi="Times New Roman" w:cs="Times New Roman"/>
                <w:sz w:val="24"/>
                <w:szCs w:val="24"/>
              </w:rPr>
            </w:pPr>
          </w:p>
        </w:tc>
      </w:tr>
    </w:tbl>
    <w:p w:rsidR="005B70A8" w:rsidRPr="004569A5" w:rsidRDefault="005B70A8"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2.9. Объекты местного значения в области сельского хозяйства</w:t>
      </w:r>
    </w:p>
    <w:p w:rsidR="00F673A9"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2.9.1. Вместимость специализированных складов сельскохозяйственного назначения:</w:t>
      </w:r>
    </w:p>
    <w:p w:rsidR="00FE66DB"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17</w:t>
      </w:r>
    </w:p>
    <w:tbl>
      <w:tblPr>
        <w:tblStyle w:val="a8"/>
        <w:tblW w:w="10059" w:type="dxa"/>
        <w:tblLook w:val="04A0" w:firstRow="1" w:lastRow="0" w:firstColumn="1" w:lastColumn="0" w:noHBand="0" w:noVBand="1"/>
      </w:tblPr>
      <w:tblGrid>
        <w:gridCol w:w="594"/>
        <w:gridCol w:w="6064"/>
        <w:gridCol w:w="2126"/>
        <w:gridCol w:w="1275"/>
      </w:tblGrid>
      <w:tr w:rsidR="004569A5" w:rsidRPr="004569A5" w:rsidTr="00B8022D">
        <w:tc>
          <w:tcPr>
            <w:tcW w:w="594" w:type="dxa"/>
          </w:tcPr>
          <w:p w:rsidR="005B70A8"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5"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B70A8" w:rsidRPr="004569A5" w:rsidRDefault="005B70A8" w:rsidP="000265D9">
            <w:pPr>
              <w:pStyle w:val="a5"/>
              <w:jc w:val="center"/>
              <w:rPr>
                <w:rFonts w:ascii="Times New Roman" w:hAnsi="Times New Roman" w:cs="Times New Roman"/>
                <w:sz w:val="24"/>
                <w:szCs w:val="24"/>
              </w:rPr>
            </w:pP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Фруктохранилища</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тонн на 1 тыс.</w:t>
            </w:r>
            <w:r w:rsidR="001D73D9"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17</w:t>
            </w: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Овощехранилища</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тонн на 1 тыс.</w:t>
            </w:r>
            <w:r w:rsidR="001D73D9"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54</w:t>
            </w:r>
          </w:p>
        </w:tc>
      </w:tr>
      <w:tr w:rsidR="004569A5" w:rsidRPr="004569A5" w:rsidTr="00B8022D">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Картофелехранилища</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тонн на 1 тыс.</w:t>
            </w:r>
            <w:r w:rsidR="001D73D9" w:rsidRPr="004569A5">
              <w:rPr>
                <w:rFonts w:ascii="Times New Roman" w:hAnsi="Times New Roman" w:cs="Times New Roman"/>
                <w:sz w:val="24"/>
                <w:szCs w:val="24"/>
              </w:rPr>
              <w:t xml:space="preserve"> </w:t>
            </w:r>
            <w:r w:rsidRPr="004569A5">
              <w:rPr>
                <w:rFonts w:ascii="Times New Roman" w:hAnsi="Times New Roman" w:cs="Times New Roman"/>
                <w:sz w:val="24"/>
                <w:szCs w:val="24"/>
              </w:rPr>
              <w:t>чел.</w:t>
            </w:r>
          </w:p>
        </w:tc>
        <w:tc>
          <w:tcPr>
            <w:tcW w:w="1275" w:type="dxa"/>
          </w:tcPr>
          <w:p w:rsidR="005B70A8" w:rsidRPr="004569A5" w:rsidRDefault="00F7175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57</w:t>
            </w:r>
          </w:p>
        </w:tc>
      </w:tr>
    </w:tbl>
    <w:p w:rsidR="005B70A8" w:rsidRPr="004569A5" w:rsidRDefault="005B70A8"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2.10.Объекты местного значения в области предупреждения и ликвидации последствий чрезвычайных ситуаций</w:t>
      </w:r>
    </w:p>
    <w:p w:rsidR="00F673A9"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2.10.1. Расчётные показатели пожарных депо:</w:t>
      </w:r>
    </w:p>
    <w:p w:rsidR="001D73D9"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18</w:t>
      </w:r>
    </w:p>
    <w:tbl>
      <w:tblPr>
        <w:tblStyle w:val="a8"/>
        <w:tblW w:w="10060" w:type="dxa"/>
        <w:tblLayout w:type="fixed"/>
        <w:tblLook w:val="04A0" w:firstRow="1" w:lastRow="0" w:firstColumn="1" w:lastColumn="0" w:noHBand="0" w:noVBand="1"/>
      </w:tblPr>
      <w:tblGrid>
        <w:gridCol w:w="594"/>
        <w:gridCol w:w="6064"/>
        <w:gridCol w:w="2126"/>
        <w:gridCol w:w="1276"/>
      </w:tblGrid>
      <w:tr w:rsidR="004569A5" w:rsidRPr="004569A5" w:rsidTr="004569A5">
        <w:tc>
          <w:tcPr>
            <w:tcW w:w="594" w:type="dxa"/>
          </w:tcPr>
          <w:p w:rsidR="005B70A8"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2126"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B70A8" w:rsidRPr="004569A5" w:rsidRDefault="005B70A8" w:rsidP="000265D9">
            <w:pPr>
              <w:pStyle w:val="a5"/>
              <w:jc w:val="center"/>
              <w:rPr>
                <w:rFonts w:ascii="Times New Roman" w:hAnsi="Times New Roman" w:cs="Times New Roman"/>
                <w:sz w:val="24"/>
                <w:szCs w:val="24"/>
              </w:rPr>
            </w:pPr>
          </w:p>
        </w:tc>
      </w:tr>
      <w:tr w:rsidR="004569A5" w:rsidRPr="004569A5" w:rsidTr="004569A5">
        <w:trPr>
          <w:trHeight w:val="910"/>
        </w:trPr>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lastRenderedPageBreak/>
              <w:t>1</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Количество пожарных депо/пожарных автомобилей для городов с населением от500 до 800 тыс. чел.</w:t>
            </w:r>
          </w:p>
        </w:tc>
        <w:tc>
          <w:tcPr>
            <w:tcW w:w="2126" w:type="dxa"/>
          </w:tcPr>
          <w:p w:rsidR="005B70A8" w:rsidRPr="004569A5" w:rsidRDefault="005B70A8" w:rsidP="005B70A8">
            <w:pPr>
              <w:pStyle w:val="a5"/>
              <w:jc w:val="both"/>
              <w:rPr>
                <w:rFonts w:ascii="Times New Roman" w:hAnsi="Times New Roman" w:cs="Times New Roman"/>
                <w:sz w:val="24"/>
                <w:szCs w:val="24"/>
              </w:rPr>
            </w:pPr>
            <w:r w:rsidRPr="004569A5">
              <w:rPr>
                <w:rFonts w:ascii="Times New Roman" w:hAnsi="Times New Roman" w:cs="Times New Roman"/>
                <w:sz w:val="24"/>
                <w:szCs w:val="24"/>
              </w:rPr>
              <w:t>депо/авто</w:t>
            </w:r>
          </w:p>
          <w:p w:rsidR="005B70A8" w:rsidRPr="004569A5" w:rsidRDefault="005B70A8" w:rsidP="00F673A9">
            <w:pPr>
              <w:pStyle w:val="a5"/>
              <w:jc w:val="both"/>
              <w:rPr>
                <w:rFonts w:ascii="Times New Roman" w:hAnsi="Times New Roman" w:cs="Times New Roman"/>
                <w:sz w:val="24"/>
                <w:szCs w:val="24"/>
              </w:rPr>
            </w:pP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23/ 4*12+</w:t>
            </w:r>
            <w:r w:rsidR="00F71758" w:rsidRPr="004569A5">
              <w:rPr>
                <w:rFonts w:ascii="Times New Roman" w:hAnsi="Times New Roman" w:cs="Times New Roman"/>
                <w:sz w:val="24"/>
                <w:szCs w:val="24"/>
              </w:rPr>
              <w:t>7*8+12*6</w:t>
            </w:r>
          </w:p>
        </w:tc>
      </w:tr>
      <w:tr w:rsidR="004569A5" w:rsidRPr="004569A5" w:rsidTr="004569A5">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Радиус обслуживания пожарного депо</w:t>
            </w:r>
          </w:p>
        </w:tc>
        <w:tc>
          <w:tcPr>
            <w:tcW w:w="212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мин</w:t>
            </w:r>
          </w:p>
        </w:tc>
        <w:tc>
          <w:tcPr>
            <w:tcW w:w="1276"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10</w:t>
            </w:r>
          </w:p>
        </w:tc>
      </w:tr>
    </w:tbl>
    <w:p w:rsidR="001D73D9"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p>
    <w:p w:rsidR="005B70A8" w:rsidRPr="004569A5" w:rsidRDefault="001D73D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 xml:space="preserve">Примечание: </w:t>
      </w:r>
    </w:p>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В числителе - общее количество пожарных депо, в знаменателе - количество пожарных депо и количество пожарных автомобилей в каждом депо.</w:t>
      </w:r>
    </w:p>
    <w:p w:rsidR="00F673A9"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2.10.2. Количество специальных пожарных автомобилей для городов с числом жителей от 350 до 700 тыс.</w:t>
      </w:r>
      <w:r w:rsidR="001D73D9" w:rsidRPr="004569A5">
        <w:rPr>
          <w:rFonts w:ascii="Times New Roman" w:hAnsi="Times New Roman" w:cs="Times New Roman"/>
          <w:sz w:val="24"/>
          <w:szCs w:val="24"/>
        </w:rPr>
        <w:t xml:space="preserve"> </w:t>
      </w:r>
      <w:r w:rsidR="00F673A9" w:rsidRPr="004569A5">
        <w:rPr>
          <w:rFonts w:ascii="Times New Roman" w:hAnsi="Times New Roman" w:cs="Times New Roman"/>
          <w:sz w:val="24"/>
          <w:szCs w:val="24"/>
        </w:rPr>
        <w:t>чел.:</w:t>
      </w:r>
    </w:p>
    <w:p w:rsidR="005B70A8"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19</w:t>
      </w:r>
    </w:p>
    <w:tbl>
      <w:tblPr>
        <w:tblStyle w:val="a8"/>
        <w:tblW w:w="10060" w:type="dxa"/>
        <w:tblLook w:val="04A0" w:firstRow="1" w:lastRow="0" w:firstColumn="1" w:lastColumn="0" w:noHBand="0" w:noVBand="1"/>
      </w:tblPr>
      <w:tblGrid>
        <w:gridCol w:w="594"/>
        <w:gridCol w:w="6064"/>
        <w:gridCol w:w="1984"/>
        <w:gridCol w:w="1418"/>
      </w:tblGrid>
      <w:tr w:rsidR="004569A5" w:rsidRPr="004569A5" w:rsidTr="004569A5">
        <w:tc>
          <w:tcPr>
            <w:tcW w:w="594" w:type="dxa"/>
          </w:tcPr>
          <w:p w:rsidR="005B70A8"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Показатель</w:t>
            </w:r>
          </w:p>
        </w:tc>
        <w:tc>
          <w:tcPr>
            <w:tcW w:w="1984"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418" w:type="dxa"/>
          </w:tcPr>
          <w:p w:rsidR="005B70A8" w:rsidRPr="004569A5" w:rsidRDefault="005B70A8"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5B70A8" w:rsidRPr="004569A5" w:rsidRDefault="005B70A8" w:rsidP="000265D9">
            <w:pPr>
              <w:pStyle w:val="a5"/>
              <w:jc w:val="center"/>
              <w:rPr>
                <w:rFonts w:ascii="Times New Roman" w:hAnsi="Times New Roman" w:cs="Times New Roman"/>
                <w:sz w:val="24"/>
                <w:szCs w:val="24"/>
              </w:rPr>
            </w:pPr>
          </w:p>
        </w:tc>
      </w:tr>
      <w:tr w:rsidR="004569A5" w:rsidRPr="004569A5" w:rsidTr="004569A5">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Автолестницы и автоподъёмники</w:t>
            </w:r>
          </w:p>
        </w:tc>
        <w:tc>
          <w:tcPr>
            <w:tcW w:w="198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автомобиль</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4 — 6</w:t>
            </w:r>
          </w:p>
        </w:tc>
      </w:tr>
      <w:tr w:rsidR="004569A5" w:rsidRPr="004569A5" w:rsidTr="004569A5">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Автомобили газодымозащитной службы</w:t>
            </w:r>
          </w:p>
        </w:tc>
        <w:tc>
          <w:tcPr>
            <w:tcW w:w="198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автомобиль</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r>
      <w:tr w:rsidR="004569A5" w:rsidRPr="004569A5" w:rsidTr="004569A5">
        <w:tc>
          <w:tcPr>
            <w:tcW w:w="59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3</w:t>
            </w:r>
          </w:p>
        </w:tc>
        <w:tc>
          <w:tcPr>
            <w:tcW w:w="606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Автомобили связи и освещения</w:t>
            </w:r>
          </w:p>
        </w:tc>
        <w:tc>
          <w:tcPr>
            <w:tcW w:w="1984"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автомобиль</w:t>
            </w:r>
          </w:p>
        </w:tc>
        <w:tc>
          <w:tcPr>
            <w:tcW w:w="1418" w:type="dxa"/>
          </w:tcPr>
          <w:p w:rsidR="005B70A8" w:rsidRPr="004569A5" w:rsidRDefault="005B70A8"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r>
    </w:tbl>
    <w:p w:rsidR="00F673A9" w:rsidRPr="004569A5" w:rsidRDefault="00F673A9" w:rsidP="00F673A9">
      <w:pPr>
        <w:pStyle w:val="a5"/>
        <w:jc w:val="both"/>
        <w:rPr>
          <w:rFonts w:ascii="Times New Roman" w:hAnsi="Times New Roman" w:cs="Times New Roman"/>
          <w:sz w:val="24"/>
          <w:szCs w:val="24"/>
        </w:rPr>
      </w:pPr>
    </w:p>
    <w:p w:rsidR="00F673A9" w:rsidRPr="00C832C0"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C832C0">
        <w:rPr>
          <w:rFonts w:ascii="Times New Roman" w:hAnsi="Times New Roman" w:cs="Times New Roman"/>
          <w:sz w:val="24"/>
          <w:szCs w:val="24"/>
        </w:rPr>
        <w:t>2.11. Объекты местного значения в области утилизации и переработки бытовых отходов</w:t>
      </w:r>
    </w:p>
    <w:p w:rsidR="00F673A9" w:rsidRPr="00C832C0" w:rsidRDefault="005B70A8"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ab/>
      </w:r>
      <w:r w:rsidR="00F673A9" w:rsidRPr="00C832C0">
        <w:rPr>
          <w:rFonts w:ascii="Times New Roman" w:hAnsi="Times New Roman" w:cs="Times New Roman"/>
          <w:sz w:val="24"/>
          <w:szCs w:val="24"/>
        </w:rPr>
        <w:t>2.11.1. Расчётные показатели:</w:t>
      </w:r>
    </w:p>
    <w:p w:rsidR="005B70A8" w:rsidRPr="00C832C0" w:rsidRDefault="00FE66DB" w:rsidP="00FE66DB">
      <w:pPr>
        <w:pStyle w:val="a5"/>
        <w:jc w:val="right"/>
        <w:rPr>
          <w:rFonts w:ascii="Times New Roman" w:hAnsi="Times New Roman" w:cs="Times New Roman"/>
          <w:sz w:val="24"/>
          <w:szCs w:val="24"/>
        </w:rPr>
      </w:pPr>
      <w:r w:rsidRPr="00C832C0">
        <w:rPr>
          <w:rFonts w:ascii="Times New Roman" w:hAnsi="Times New Roman" w:cs="Times New Roman"/>
          <w:sz w:val="24"/>
          <w:szCs w:val="24"/>
        </w:rPr>
        <w:t>Таблица 20</w:t>
      </w:r>
    </w:p>
    <w:tbl>
      <w:tblPr>
        <w:tblStyle w:val="a8"/>
        <w:tblW w:w="10060" w:type="dxa"/>
        <w:tblLook w:val="04A0" w:firstRow="1" w:lastRow="0" w:firstColumn="1" w:lastColumn="0" w:noHBand="0" w:noVBand="1"/>
      </w:tblPr>
      <w:tblGrid>
        <w:gridCol w:w="594"/>
        <w:gridCol w:w="6064"/>
        <w:gridCol w:w="1984"/>
        <w:gridCol w:w="1418"/>
      </w:tblGrid>
      <w:tr w:rsidR="00BF0155" w:rsidRPr="00C832C0" w:rsidTr="004569A5">
        <w:tc>
          <w:tcPr>
            <w:tcW w:w="594" w:type="dxa"/>
          </w:tcPr>
          <w:p w:rsidR="00770B29" w:rsidRPr="00C832C0" w:rsidRDefault="00811F45" w:rsidP="000265D9">
            <w:pPr>
              <w:pStyle w:val="a5"/>
              <w:jc w:val="center"/>
              <w:rPr>
                <w:rFonts w:ascii="Times New Roman" w:hAnsi="Times New Roman" w:cs="Times New Roman"/>
                <w:sz w:val="24"/>
                <w:szCs w:val="24"/>
              </w:rPr>
            </w:pPr>
            <w:r w:rsidRPr="00C832C0">
              <w:rPr>
                <w:rFonts w:ascii="Times New Roman" w:hAnsi="Times New Roman" w:cs="Times New Roman"/>
                <w:sz w:val="24"/>
                <w:szCs w:val="24"/>
              </w:rPr>
              <w:t>№ п/п</w:t>
            </w:r>
          </w:p>
        </w:tc>
        <w:tc>
          <w:tcPr>
            <w:tcW w:w="6064" w:type="dxa"/>
          </w:tcPr>
          <w:p w:rsidR="00770B29" w:rsidRPr="00C832C0" w:rsidRDefault="00770B29" w:rsidP="000265D9">
            <w:pPr>
              <w:pStyle w:val="a5"/>
              <w:jc w:val="center"/>
              <w:rPr>
                <w:rFonts w:ascii="Times New Roman" w:hAnsi="Times New Roman" w:cs="Times New Roman"/>
                <w:sz w:val="24"/>
                <w:szCs w:val="24"/>
              </w:rPr>
            </w:pPr>
            <w:r w:rsidRPr="00C832C0">
              <w:rPr>
                <w:rFonts w:ascii="Times New Roman" w:hAnsi="Times New Roman" w:cs="Times New Roman"/>
                <w:sz w:val="24"/>
                <w:szCs w:val="24"/>
              </w:rPr>
              <w:t>Показатель</w:t>
            </w:r>
          </w:p>
        </w:tc>
        <w:tc>
          <w:tcPr>
            <w:tcW w:w="1984" w:type="dxa"/>
          </w:tcPr>
          <w:p w:rsidR="00770B29" w:rsidRPr="00C832C0" w:rsidRDefault="00770B29" w:rsidP="000265D9">
            <w:pPr>
              <w:pStyle w:val="a5"/>
              <w:jc w:val="center"/>
              <w:rPr>
                <w:rFonts w:ascii="Times New Roman" w:hAnsi="Times New Roman" w:cs="Times New Roman"/>
                <w:sz w:val="24"/>
                <w:szCs w:val="24"/>
              </w:rPr>
            </w:pPr>
            <w:r w:rsidRPr="00C832C0">
              <w:rPr>
                <w:rFonts w:ascii="Times New Roman" w:hAnsi="Times New Roman" w:cs="Times New Roman"/>
                <w:sz w:val="24"/>
                <w:szCs w:val="24"/>
              </w:rPr>
              <w:t>Единица измерения</w:t>
            </w:r>
          </w:p>
        </w:tc>
        <w:tc>
          <w:tcPr>
            <w:tcW w:w="1418" w:type="dxa"/>
          </w:tcPr>
          <w:p w:rsidR="00770B29" w:rsidRPr="00C832C0" w:rsidRDefault="00770B29" w:rsidP="000265D9">
            <w:pPr>
              <w:pStyle w:val="a5"/>
              <w:jc w:val="center"/>
              <w:rPr>
                <w:rFonts w:ascii="Times New Roman" w:hAnsi="Times New Roman" w:cs="Times New Roman"/>
                <w:sz w:val="24"/>
                <w:szCs w:val="24"/>
              </w:rPr>
            </w:pPr>
            <w:r w:rsidRPr="00C832C0">
              <w:rPr>
                <w:rFonts w:ascii="Times New Roman" w:hAnsi="Times New Roman" w:cs="Times New Roman"/>
                <w:sz w:val="24"/>
                <w:szCs w:val="24"/>
              </w:rPr>
              <w:t>Норматив</w:t>
            </w:r>
          </w:p>
          <w:p w:rsidR="00770B29" w:rsidRPr="00C832C0" w:rsidRDefault="00770B29" w:rsidP="000265D9">
            <w:pPr>
              <w:pStyle w:val="a5"/>
              <w:jc w:val="center"/>
              <w:rPr>
                <w:rFonts w:ascii="Times New Roman" w:hAnsi="Times New Roman" w:cs="Times New Roman"/>
                <w:sz w:val="24"/>
                <w:szCs w:val="24"/>
              </w:rPr>
            </w:pPr>
          </w:p>
        </w:tc>
      </w:tr>
      <w:tr w:rsidR="00BF0155" w:rsidRPr="00C832C0" w:rsidTr="004569A5">
        <w:trPr>
          <w:trHeight w:val="333"/>
        </w:trPr>
        <w:tc>
          <w:tcPr>
            <w:tcW w:w="59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1</w:t>
            </w:r>
          </w:p>
        </w:tc>
        <w:tc>
          <w:tcPr>
            <w:tcW w:w="606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Количество твердых бытовых отходов:</w:t>
            </w:r>
          </w:p>
        </w:tc>
        <w:tc>
          <w:tcPr>
            <w:tcW w:w="1984" w:type="dxa"/>
          </w:tcPr>
          <w:p w:rsidR="00770B29" w:rsidRPr="00C832C0" w:rsidRDefault="00770B29" w:rsidP="00F673A9">
            <w:pPr>
              <w:pStyle w:val="a5"/>
              <w:jc w:val="both"/>
              <w:rPr>
                <w:rFonts w:ascii="Times New Roman" w:hAnsi="Times New Roman" w:cs="Times New Roman"/>
                <w:sz w:val="24"/>
                <w:szCs w:val="24"/>
              </w:rPr>
            </w:pPr>
          </w:p>
        </w:tc>
        <w:tc>
          <w:tcPr>
            <w:tcW w:w="1418" w:type="dxa"/>
          </w:tcPr>
          <w:p w:rsidR="00770B29" w:rsidRPr="00C832C0" w:rsidRDefault="00770B29" w:rsidP="00F673A9">
            <w:pPr>
              <w:pStyle w:val="a5"/>
              <w:jc w:val="both"/>
              <w:rPr>
                <w:rFonts w:ascii="Times New Roman" w:hAnsi="Times New Roman" w:cs="Times New Roman"/>
                <w:sz w:val="24"/>
                <w:szCs w:val="24"/>
              </w:rPr>
            </w:pPr>
          </w:p>
        </w:tc>
      </w:tr>
      <w:tr w:rsidR="00BF0155" w:rsidRPr="00C832C0" w:rsidTr="00B90C91">
        <w:trPr>
          <w:trHeight w:val="268"/>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от жилых зданий, оборудованных водопроводом, канализацией, центральным отоплением и газом</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кг. </w:t>
            </w:r>
            <w:r w:rsidR="003F43DD" w:rsidRPr="00C832C0">
              <w:rPr>
                <w:rFonts w:ascii="Times New Roman" w:hAnsi="Times New Roman" w:cs="Times New Roman"/>
                <w:sz w:val="24"/>
                <w:szCs w:val="24"/>
              </w:rPr>
              <w:t>на чел</w:t>
            </w:r>
            <w:r w:rsidRPr="00C832C0">
              <w:rPr>
                <w:rFonts w:ascii="Times New Roman" w:hAnsi="Times New Roman" w:cs="Times New Roman"/>
                <w:sz w:val="24"/>
                <w:szCs w:val="24"/>
              </w:rPr>
              <w:t>.</w:t>
            </w:r>
            <w:r w:rsidR="003F43DD" w:rsidRPr="00C832C0">
              <w:rPr>
                <w:rFonts w:ascii="Times New Roman" w:hAnsi="Times New Roman" w:cs="Times New Roman"/>
                <w:sz w:val="24"/>
                <w:szCs w:val="24"/>
              </w:rPr>
              <w:t xml:space="preserve"> </w:t>
            </w:r>
            <w:r w:rsidRPr="00C832C0">
              <w:rPr>
                <w:rFonts w:ascii="Times New Roman" w:hAnsi="Times New Roman" w:cs="Times New Roman"/>
                <w:sz w:val="24"/>
                <w:szCs w:val="24"/>
              </w:rPr>
              <w:t>в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190-225</w:t>
            </w:r>
          </w:p>
        </w:tc>
      </w:tr>
      <w:tr w:rsidR="00BF0155" w:rsidRPr="00C832C0" w:rsidTr="00B90C91">
        <w:trPr>
          <w:trHeight w:val="243"/>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tcPr>
          <w:p w:rsidR="00770B29" w:rsidRPr="00C832C0" w:rsidRDefault="00770B29" w:rsidP="00F673A9">
            <w:pPr>
              <w:pStyle w:val="a5"/>
              <w:jc w:val="both"/>
              <w:rPr>
                <w:rFonts w:ascii="Times New Roman" w:hAnsi="Times New Roman" w:cs="Times New Roman"/>
                <w:sz w:val="24"/>
                <w:szCs w:val="24"/>
              </w:rPr>
            </w:pPr>
          </w:p>
        </w:tc>
        <w:tc>
          <w:tcPr>
            <w:tcW w:w="1984" w:type="dxa"/>
          </w:tcPr>
          <w:p w:rsidR="00770B29" w:rsidRPr="00C832C0" w:rsidRDefault="00770B29" w:rsidP="003F43DD">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w:t>
            </w:r>
            <w:r w:rsidR="003F43DD" w:rsidRPr="00C832C0">
              <w:rPr>
                <w:rFonts w:ascii="Times New Roman" w:hAnsi="Times New Roman" w:cs="Times New Roman"/>
                <w:sz w:val="24"/>
                <w:szCs w:val="24"/>
              </w:rPr>
              <w:t xml:space="preserve">на чел. </w:t>
            </w:r>
            <w:r w:rsidRPr="00C832C0">
              <w:rPr>
                <w:rFonts w:ascii="Times New Roman" w:hAnsi="Times New Roman" w:cs="Times New Roman"/>
                <w:sz w:val="24"/>
                <w:szCs w:val="24"/>
              </w:rPr>
              <w:t>в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900-1000</w:t>
            </w:r>
          </w:p>
        </w:tc>
      </w:tr>
      <w:tr w:rsidR="00BF0155" w:rsidRPr="00C832C0" w:rsidTr="004569A5">
        <w:trPr>
          <w:trHeight w:val="281"/>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от прочих жилых зданий</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кг.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300-450</w:t>
            </w:r>
          </w:p>
        </w:tc>
      </w:tr>
      <w:tr w:rsidR="00BF0155" w:rsidRPr="00C832C0" w:rsidTr="00BF0155">
        <w:trPr>
          <w:trHeight w:val="297"/>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tcPr>
          <w:p w:rsidR="00770B29" w:rsidRPr="00C832C0" w:rsidRDefault="00770B29" w:rsidP="00F673A9">
            <w:pPr>
              <w:pStyle w:val="a5"/>
              <w:jc w:val="both"/>
              <w:rPr>
                <w:rFonts w:ascii="Times New Roman" w:hAnsi="Times New Roman" w:cs="Times New Roman"/>
                <w:sz w:val="24"/>
                <w:szCs w:val="24"/>
              </w:rPr>
            </w:pP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1100-1500</w:t>
            </w:r>
          </w:p>
        </w:tc>
      </w:tr>
      <w:tr w:rsidR="00BF0155" w:rsidRPr="00C832C0" w:rsidTr="00B90C91">
        <w:trPr>
          <w:trHeight w:val="86"/>
        </w:trPr>
        <w:tc>
          <w:tcPr>
            <w:tcW w:w="59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2</w:t>
            </w:r>
          </w:p>
        </w:tc>
        <w:tc>
          <w:tcPr>
            <w:tcW w:w="606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Общее количество по городу с учетом общественных зданий</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кг.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280-300</w:t>
            </w:r>
          </w:p>
        </w:tc>
      </w:tr>
      <w:tr w:rsidR="00BF0155" w:rsidRPr="00C832C0" w:rsidTr="00B90C91">
        <w:trPr>
          <w:trHeight w:val="276"/>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tcPr>
          <w:p w:rsidR="00770B29" w:rsidRPr="00C832C0" w:rsidRDefault="00770B29" w:rsidP="00F673A9">
            <w:pPr>
              <w:pStyle w:val="a5"/>
              <w:jc w:val="both"/>
              <w:rPr>
                <w:rFonts w:ascii="Times New Roman" w:hAnsi="Times New Roman" w:cs="Times New Roman"/>
                <w:sz w:val="24"/>
                <w:szCs w:val="24"/>
              </w:rPr>
            </w:pP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1400-1500</w:t>
            </w:r>
          </w:p>
        </w:tc>
      </w:tr>
      <w:tr w:rsidR="00BF0155" w:rsidRPr="00C832C0" w:rsidTr="004569A5">
        <w:tc>
          <w:tcPr>
            <w:tcW w:w="59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3</w:t>
            </w:r>
          </w:p>
        </w:tc>
        <w:tc>
          <w:tcPr>
            <w:tcW w:w="606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Жидкие из выгребов (при отсутствии канализации)</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2000-3500</w:t>
            </w:r>
          </w:p>
        </w:tc>
      </w:tr>
      <w:tr w:rsidR="00BF0155" w:rsidRPr="00C832C0" w:rsidTr="00B90C91">
        <w:trPr>
          <w:trHeight w:val="70"/>
        </w:trPr>
        <w:tc>
          <w:tcPr>
            <w:tcW w:w="59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4</w:t>
            </w:r>
          </w:p>
        </w:tc>
        <w:tc>
          <w:tcPr>
            <w:tcW w:w="6064" w:type="dxa"/>
            <w:vMerge w:val="restart"/>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Смёт с 1 кв.</w:t>
            </w:r>
            <w:r w:rsidR="003F43DD" w:rsidRPr="00C832C0">
              <w:rPr>
                <w:rFonts w:ascii="Times New Roman" w:hAnsi="Times New Roman" w:cs="Times New Roman"/>
                <w:sz w:val="24"/>
                <w:szCs w:val="24"/>
              </w:rPr>
              <w:t xml:space="preserve"> </w:t>
            </w:r>
            <w:r w:rsidRPr="00C832C0">
              <w:rPr>
                <w:rFonts w:ascii="Times New Roman" w:hAnsi="Times New Roman" w:cs="Times New Roman"/>
                <w:sz w:val="24"/>
                <w:szCs w:val="24"/>
              </w:rPr>
              <w:t>м твердых покрытий улиц, площадей и парков</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кг.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5 — 15</w:t>
            </w:r>
          </w:p>
        </w:tc>
      </w:tr>
      <w:tr w:rsidR="00BF0155" w:rsidRPr="00C832C0" w:rsidTr="004569A5">
        <w:trPr>
          <w:trHeight w:val="209"/>
        </w:trPr>
        <w:tc>
          <w:tcPr>
            <w:tcW w:w="594" w:type="dxa"/>
            <w:vMerge/>
          </w:tcPr>
          <w:p w:rsidR="00770B29" w:rsidRPr="00C832C0" w:rsidRDefault="00770B29" w:rsidP="00F673A9">
            <w:pPr>
              <w:pStyle w:val="a5"/>
              <w:jc w:val="both"/>
              <w:rPr>
                <w:rFonts w:ascii="Times New Roman" w:hAnsi="Times New Roman" w:cs="Times New Roman"/>
                <w:sz w:val="24"/>
                <w:szCs w:val="24"/>
              </w:rPr>
            </w:pPr>
          </w:p>
        </w:tc>
        <w:tc>
          <w:tcPr>
            <w:tcW w:w="6064" w:type="dxa"/>
            <w:vMerge/>
          </w:tcPr>
          <w:p w:rsidR="00770B29" w:rsidRPr="00C832C0" w:rsidRDefault="00770B29" w:rsidP="00F673A9">
            <w:pPr>
              <w:pStyle w:val="a5"/>
              <w:jc w:val="both"/>
              <w:rPr>
                <w:rFonts w:ascii="Times New Roman" w:hAnsi="Times New Roman" w:cs="Times New Roman"/>
                <w:sz w:val="24"/>
                <w:szCs w:val="24"/>
              </w:rPr>
            </w:pP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 xml:space="preserve">литр на </w:t>
            </w:r>
            <w:r w:rsidR="003F43DD" w:rsidRPr="00C832C0">
              <w:rPr>
                <w:rFonts w:ascii="Times New Roman" w:hAnsi="Times New Roman" w:cs="Times New Roman"/>
                <w:sz w:val="24"/>
                <w:szCs w:val="24"/>
              </w:rPr>
              <w:t>чел.</w:t>
            </w:r>
            <w:r w:rsidRPr="00C832C0">
              <w:rPr>
                <w:rFonts w:ascii="Times New Roman" w:hAnsi="Times New Roman" w:cs="Times New Roman"/>
                <w:sz w:val="24"/>
                <w:szCs w:val="24"/>
              </w:rPr>
              <w:t xml:space="preserve"> год</w:t>
            </w:r>
          </w:p>
        </w:tc>
        <w:tc>
          <w:tcPr>
            <w:tcW w:w="1418"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8 — 20</w:t>
            </w:r>
          </w:p>
        </w:tc>
      </w:tr>
      <w:tr w:rsidR="004569A5" w:rsidRPr="00C832C0" w:rsidTr="00B90C91">
        <w:trPr>
          <w:trHeight w:val="205"/>
        </w:trPr>
        <w:tc>
          <w:tcPr>
            <w:tcW w:w="59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5</w:t>
            </w:r>
          </w:p>
        </w:tc>
        <w:tc>
          <w:tcPr>
            <w:tcW w:w="606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Максимальная территориальная доступность площадок для мусороконтейнеров</w:t>
            </w:r>
          </w:p>
        </w:tc>
        <w:tc>
          <w:tcPr>
            <w:tcW w:w="1984" w:type="dxa"/>
          </w:tcPr>
          <w:p w:rsidR="00770B29" w:rsidRPr="00C832C0" w:rsidRDefault="00770B29" w:rsidP="00F673A9">
            <w:pPr>
              <w:pStyle w:val="a5"/>
              <w:jc w:val="both"/>
              <w:rPr>
                <w:rFonts w:ascii="Times New Roman" w:hAnsi="Times New Roman" w:cs="Times New Roman"/>
                <w:sz w:val="24"/>
                <w:szCs w:val="24"/>
              </w:rPr>
            </w:pPr>
            <w:r w:rsidRPr="00C832C0">
              <w:rPr>
                <w:rFonts w:ascii="Times New Roman" w:hAnsi="Times New Roman" w:cs="Times New Roman"/>
                <w:sz w:val="24"/>
                <w:szCs w:val="24"/>
              </w:rPr>
              <w:t>м</w:t>
            </w:r>
          </w:p>
        </w:tc>
        <w:tc>
          <w:tcPr>
            <w:tcW w:w="1418" w:type="dxa"/>
          </w:tcPr>
          <w:p w:rsidR="00770B29" w:rsidRPr="00C832C0" w:rsidRDefault="00770B29" w:rsidP="00770B29">
            <w:pPr>
              <w:pStyle w:val="a5"/>
              <w:jc w:val="both"/>
              <w:rPr>
                <w:rFonts w:ascii="Times New Roman" w:hAnsi="Times New Roman" w:cs="Times New Roman"/>
                <w:sz w:val="24"/>
                <w:szCs w:val="24"/>
              </w:rPr>
            </w:pPr>
            <w:r w:rsidRPr="00C832C0">
              <w:rPr>
                <w:rFonts w:ascii="Times New Roman" w:hAnsi="Times New Roman" w:cs="Times New Roman"/>
                <w:sz w:val="24"/>
                <w:szCs w:val="24"/>
              </w:rPr>
              <w:t>100</w:t>
            </w:r>
          </w:p>
          <w:p w:rsidR="00770B29" w:rsidRPr="00C832C0" w:rsidRDefault="00770B29" w:rsidP="00F673A9">
            <w:pPr>
              <w:pStyle w:val="a5"/>
              <w:jc w:val="both"/>
              <w:rPr>
                <w:rFonts w:ascii="Times New Roman" w:hAnsi="Times New Roman" w:cs="Times New Roman"/>
                <w:sz w:val="24"/>
                <w:szCs w:val="24"/>
              </w:rPr>
            </w:pPr>
          </w:p>
        </w:tc>
      </w:tr>
    </w:tbl>
    <w:p w:rsidR="00F673A9" w:rsidRPr="00C832C0" w:rsidRDefault="00F673A9" w:rsidP="00F673A9">
      <w:pPr>
        <w:pStyle w:val="a5"/>
        <w:jc w:val="both"/>
        <w:rPr>
          <w:rFonts w:ascii="Times New Roman" w:hAnsi="Times New Roman" w:cs="Times New Roman"/>
          <w:sz w:val="24"/>
          <w:szCs w:val="24"/>
        </w:rPr>
      </w:pPr>
    </w:p>
    <w:p w:rsidR="00F673A9" w:rsidRPr="004569A5" w:rsidRDefault="00C95765" w:rsidP="00C95765">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2.12.Объекты местного значения в области оказания ритуальных услуг и содержания мест захоронения</w:t>
      </w:r>
    </w:p>
    <w:p w:rsidR="00F673A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ab/>
      </w:r>
      <w:r w:rsidR="00F673A9" w:rsidRPr="004569A5">
        <w:rPr>
          <w:rFonts w:ascii="Times New Roman" w:hAnsi="Times New Roman" w:cs="Times New Roman"/>
          <w:sz w:val="24"/>
          <w:szCs w:val="24"/>
        </w:rPr>
        <w:t>2.12.1. Расчётные показатели объектов ритуальных услуг:</w:t>
      </w:r>
    </w:p>
    <w:p w:rsidR="00770B29" w:rsidRPr="004569A5"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21</w:t>
      </w:r>
    </w:p>
    <w:tbl>
      <w:tblPr>
        <w:tblStyle w:val="a8"/>
        <w:tblW w:w="9918" w:type="dxa"/>
        <w:tblLook w:val="04A0" w:firstRow="1" w:lastRow="0" w:firstColumn="1" w:lastColumn="0" w:noHBand="0" w:noVBand="1"/>
      </w:tblPr>
      <w:tblGrid>
        <w:gridCol w:w="594"/>
        <w:gridCol w:w="6064"/>
        <w:gridCol w:w="1984"/>
        <w:gridCol w:w="1276"/>
      </w:tblGrid>
      <w:tr w:rsidR="004569A5" w:rsidRPr="004569A5" w:rsidTr="004569A5">
        <w:tc>
          <w:tcPr>
            <w:tcW w:w="594" w:type="dxa"/>
          </w:tcPr>
          <w:p w:rsidR="00770B29" w:rsidRPr="004569A5" w:rsidRDefault="00811F45"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 п/п</w:t>
            </w:r>
          </w:p>
        </w:tc>
        <w:tc>
          <w:tcPr>
            <w:tcW w:w="6064" w:type="dxa"/>
          </w:tcPr>
          <w:p w:rsidR="00770B29" w:rsidRPr="004569A5" w:rsidRDefault="00770B29"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Вид объекта</w:t>
            </w:r>
          </w:p>
        </w:tc>
        <w:tc>
          <w:tcPr>
            <w:tcW w:w="1984" w:type="dxa"/>
          </w:tcPr>
          <w:p w:rsidR="00770B29" w:rsidRPr="004569A5" w:rsidRDefault="00770B29"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Единица измерения</w:t>
            </w:r>
          </w:p>
        </w:tc>
        <w:tc>
          <w:tcPr>
            <w:tcW w:w="1276" w:type="dxa"/>
          </w:tcPr>
          <w:p w:rsidR="00770B29" w:rsidRPr="004569A5" w:rsidRDefault="00770B29" w:rsidP="000265D9">
            <w:pPr>
              <w:pStyle w:val="a5"/>
              <w:jc w:val="center"/>
              <w:rPr>
                <w:rFonts w:ascii="Times New Roman" w:hAnsi="Times New Roman" w:cs="Times New Roman"/>
                <w:sz w:val="24"/>
                <w:szCs w:val="24"/>
              </w:rPr>
            </w:pPr>
            <w:r w:rsidRPr="004569A5">
              <w:rPr>
                <w:rFonts w:ascii="Times New Roman" w:hAnsi="Times New Roman" w:cs="Times New Roman"/>
                <w:sz w:val="24"/>
                <w:szCs w:val="24"/>
              </w:rPr>
              <w:t>Норматив</w:t>
            </w:r>
          </w:p>
          <w:p w:rsidR="00770B29" w:rsidRPr="004569A5" w:rsidRDefault="00770B29" w:rsidP="000265D9">
            <w:pPr>
              <w:pStyle w:val="a5"/>
              <w:jc w:val="center"/>
              <w:rPr>
                <w:rFonts w:ascii="Times New Roman" w:hAnsi="Times New Roman" w:cs="Times New Roman"/>
                <w:sz w:val="24"/>
                <w:szCs w:val="24"/>
              </w:rPr>
            </w:pPr>
          </w:p>
        </w:tc>
      </w:tr>
      <w:tr w:rsidR="004569A5" w:rsidRPr="004569A5" w:rsidTr="004569A5">
        <w:tc>
          <w:tcPr>
            <w:tcW w:w="59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1</w:t>
            </w:r>
          </w:p>
        </w:tc>
        <w:tc>
          <w:tcPr>
            <w:tcW w:w="606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Кладбище традиционного захоронения</w:t>
            </w:r>
          </w:p>
        </w:tc>
        <w:tc>
          <w:tcPr>
            <w:tcW w:w="198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Га на 1000 чел.</w:t>
            </w:r>
          </w:p>
        </w:tc>
        <w:tc>
          <w:tcPr>
            <w:tcW w:w="1276"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0,24</w:t>
            </w:r>
          </w:p>
        </w:tc>
      </w:tr>
      <w:tr w:rsidR="004569A5" w:rsidRPr="004569A5" w:rsidTr="00B90C91">
        <w:trPr>
          <w:trHeight w:val="103"/>
        </w:trPr>
        <w:tc>
          <w:tcPr>
            <w:tcW w:w="59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2</w:t>
            </w:r>
          </w:p>
        </w:tc>
        <w:tc>
          <w:tcPr>
            <w:tcW w:w="606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Кладбище урновых захоронений после кремации</w:t>
            </w:r>
          </w:p>
        </w:tc>
        <w:tc>
          <w:tcPr>
            <w:tcW w:w="1984" w:type="dxa"/>
          </w:tcPr>
          <w:p w:rsidR="00770B29" w:rsidRPr="004569A5" w:rsidRDefault="00770B29" w:rsidP="00F673A9">
            <w:pPr>
              <w:pStyle w:val="a5"/>
              <w:jc w:val="both"/>
              <w:rPr>
                <w:rFonts w:ascii="Times New Roman" w:hAnsi="Times New Roman" w:cs="Times New Roman"/>
                <w:sz w:val="24"/>
                <w:szCs w:val="24"/>
              </w:rPr>
            </w:pPr>
            <w:r w:rsidRPr="004569A5">
              <w:rPr>
                <w:rFonts w:ascii="Times New Roman" w:hAnsi="Times New Roman" w:cs="Times New Roman"/>
                <w:sz w:val="24"/>
                <w:szCs w:val="24"/>
              </w:rPr>
              <w:t>Га на 1000 чел.</w:t>
            </w:r>
          </w:p>
        </w:tc>
        <w:tc>
          <w:tcPr>
            <w:tcW w:w="1276" w:type="dxa"/>
          </w:tcPr>
          <w:p w:rsidR="00770B29" w:rsidRPr="004569A5" w:rsidRDefault="00B90C91" w:rsidP="00F673A9">
            <w:pPr>
              <w:pStyle w:val="a5"/>
              <w:jc w:val="both"/>
              <w:rPr>
                <w:rFonts w:ascii="Times New Roman" w:hAnsi="Times New Roman" w:cs="Times New Roman"/>
                <w:sz w:val="24"/>
                <w:szCs w:val="24"/>
              </w:rPr>
            </w:pPr>
            <w:r>
              <w:rPr>
                <w:rFonts w:ascii="Times New Roman" w:hAnsi="Times New Roman" w:cs="Times New Roman"/>
                <w:sz w:val="24"/>
                <w:szCs w:val="24"/>
              </w:rPr>
              <w:t>0,02</w:t>
            </w:r>
          </w:p>
        </w:tc>
      </w:tr>
    </w:tbl>
    <w:p w:rsidR="00FD1412" w:rsidRPr="004569A5" w:rsidRDefault="00FD1412" w:rsidP="00FD1412">
      <w:pPr>
        <w:pStyle w:val="a5"/>
        <w:rPr>
          <w:rFonts w:ascii="Times New Roman" w:hAnsi="Times New Roman" w:cs="Times New Roman"/>
          <w:sz w:val="24"/>
          <w:szCs w:val="24"/>
        </w:rPr>
      </w:pPr>
    </w:p>
    <w:p w:rsidR="00BD559D" w:rsidRDefault="00BD559D" w:rsidP="00FE3A2B">
      <w:pPr>
        <w:pStyle w:val="a5"/>
        <w:ind w:left="360"/>
        <w:jc w:val="center"/>
        <w:rPr>
          <w:rFonts w:ascii="Times New Roman" w:hAnsi="Times New Roman" w:cs="Times New Roman"/>
          <w:b/>
          <w:sz w:val="24"/>
          <w:szCs w:val="24"/>
        </w:rPr>
      </w:pPr>
    </w:p>
    <w:p w:rsidR="00C832C0" w:rsidRDefault="00C832C0" w:rsidP="00FE3A2B">
      <w:pPr>
        <w:pStyle w:val="a5"/>
        <w:ind w:left="360"/>
        <w:jc w:val="center"/>
        <w:rPr>
          <w:rFonts w:ascii="Times New Roman" w:hAnsi="Times New Roman" w:cs="Times New Roman"/>
          <w:b/>
          <w:sz w:val="24"/>
          <w:szCs w:val="24"/>
        </w:rPr>
      </w:pPr>
    </w:p>
    <w:p w:rsidR="0098481C" w:rsidRDefault="0098481C" w:rsidP="00FE3A2B">
      <w:pPr>
        <w:pStyle w:val="a5"/>
        <w:ind w:left="360"/>
        <w:jc w:val="center"/>
        <w:rPr>
          <w:rFonts w:ascii="Times New Roman" w:hAnsi="Times New Roman" w:cs="Times New Roman"/>
          <w:b/>
          <w:sz w:val="24"/>
          <w:szCs w:val="24"/>
        </w:rPr>
      </w:pPr>
    </w:p>
    <w:p w:rsidR="0098481C" w:rsidRDefault="0098481C" w:rsidP="00FE3A2B">
      <w:pPr>
        <w:pStyle w:val="a5"/>
        <w:ind w:left="360"/>
        <w:jc w:val="center"/>
        <w:rPr>
          <w:rFonts w:ascii="Times New Roman" w:hAnsi="Times New Roman" w:cs="Times New Roman"/>
          <w:b/>
          <w:sz w:val="24"/>
          <w:szCs w:val="24"/>
        </w:rPr>
      </w:pPr>
    </w:p>
    <w:p w:rsidR="00D014E0" w:rsidRDefault="00D014E0" w:rsidP="00FE3A2B">
      <w:pPr>
        <w:pStyle w:val="a5"/>
        <w:ind w:left="360"/>
        <w:jc w:val="center"/>
        <w:rPr>
          <w:rFonts w:ascii="Times New Roman" w:hAnsi="Times New Roman" w:cs="Times New Roman"/>
          <w:b/>
          <w:sz w:val="24"/>
          <w:szCs w:val="24"/>
        </w:rPr>
      </w:pPr>
    </w:p>
    <w:p w:rsidR="00FD42E2" w:rsidRDefault="00FD42E2" w:rsidP="00FE3A2B">
      <w:pPr>
        <w:pStyle w:val="a5"/>
        <w:ind w:left="360"/>
        <w:jc w:val="center"/>
        <w:rPr>
          <w:rFonts w:ascii="Times New Roman" w:hAnsi="Times New Roman" w:cs="Times New Roman"/>
          <w:b/>
          <w:sz w:val="24"/>
          <w:szCs w:val="24"/>
        </w:rPr>
      </w:pPr>
    </w:p>
    <w:p w:rsidR="00EA5EF0" w:rsidRPr="004569A5" w:rsidRDefault="00FE3A2B" w:rsidP="00655EC0">
      <w:pPr>
        <w:pStyle w:val="a5"/>
        <w:spacing w:after="240"/>
        <w:ind w:left="360"/>
        <w:jc w:val="center"/>
        <w:rPr>
          <w:rFonts w:ascii="Times New Roman" w:hAnsi="Times New Roman" w:cs="Times New Roman"/>
          <w:sz w:val="24"/>
          <w:szCs w:val="24"/>
        </w:rPr>
      </w:pPr>
      <w:r w:rsidRPr="004569A5">
        <w:rPr>
          <w:rFonts w:ascii="Times New Roman" w:hAnsi="Times New Roman" w:cs="Times New Roman"/>
          <w:b/>
          <w:sz w:val="24"/>
          <w:szCs w:val="24"/>
        </w:rPr>
        <w:lastRenderedPageBreak/>
        <w:t>3.</w:t>
      </w:r>
      <w:r w:rsidR="0054286D">
        <w:rPr>
          <w:rFonts w:ascii="Times New Roman" w:hAnsi="Times New Roman" w:cs="Times New Roman"/>
          <w:b/>
          <w:sz w:val="24"/>
          <w:szCs w:val="24"/>
        </w:rPr>
        <w:t xml:space="preserve"> </w:t>
      </w:r>
      <w:r w:rsidR="00EA5EF0" w:rsidRPr="004569A5">
        <w:rPr>
          <w:rFonts w:ascii="Times New Roman" w:hAnsi="Times New Roman" w:cs="Times New Roman"/>
          <w:b/>
          <w:sz w:val="24"/>
          <w:szCs w:val="24"/>
        </w:rPr>
        <w:t>Материалы по обоснованию расчетных показателей, содержащихся в основной части местных нормативов</w:t>
      </w:r>
    </w:p>
    <w:p w:rsidR="00053F4E" w:rsidRDefault="00053F4E" w:rsidP="009C037A">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3.</w:t>
      </w:r>
      <w:r w:rsidR="00BD559D">
        <w:rPr>
          <w:rFonts w:ascii="Times New Roman" w:hAnsi="Times New Roman" w:cs="Times New Roman"/>
          <w:sz w:val="24"/>
          <w:szCs w:val="24"/>
        </w:rPr>
        <w:t>1</w:t>
      </w:r>
      <w:r w:rsidRPr="004569A5">
        <w:rPr>
          <w:rFonts w:ascii="Times New Roman" w:hAnsi="Times New Roman" w:cs="Times New Roman"/>
          <w:sz w:val="24"/>
          <w:szCs w:val="24"/>
        </w:rPr>
        <w:t xml:space="preserve">. </w:t>
      </w:r>
      <w:r w:rsidR="002A1ECB" w:rsidRPr="004569A5">
        <w:rPr>
          <w:rFonts w:ascii="Times New Roman" w:hAnsi="Times New Roman" w:cs="Times New Roman"/>
          <w:sz w:val="24"/>
          <w:szCs w:val="24"/>
        </w:rPr>
        <w:t>А</w:t>
      </w:r>
      <w:r w:rsidRPr="004569A5">
        <w:rPr>
          <w:rFonts w:ascii="Times New Roman" w:hAnsi="Times New Roman" w:cs="Times New Roman"/>
          <w:sz w:val="24"/>
          <w:szCs w:val="24"/>
        </w:rPr>
        <w:t xml:space="preserve">нализ административно-территориального устройства, природно-климатических и социально- экономических условий развития МО «Среднеканский городской округ» </w:t>
      </w:r>
    </w:p>
    <w:p w:rsidR="009C037A" w:rsidRPr="004569A5" w:rsidRDefault="009C037A" w:rsidP="009C037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8130D">
        <w:rPr>
          <w:rFonts w:ascii="Times New Roman" w:hAnsi="Times New Roman" w:cs="Times New Roman"/>
          <w:sz w:val="24"/>
          <w:szCs w:val="24"/>
        </w:rPr>
        <w:t>3</w:t>
      </w:r>
      <w:r>
        <w:rPr>
          <w:rFonts w:ascii="Times New Roman" w:hAnsi="Times New Roman" w:cs="Times New Roman"/>
          <w:sz w:val="24"/>
          <w:szCs w:val="24"/>
        </w:rPr>
        <w:t xml:space="preserve">.1.1. </w:t>
      </w:r>
      <w:r w:rsidRPr="003E77EC">
        <w:rPr>
          <w:rFonts w:ascii="Times New Roman" w:hAnsi="Times New Roman" w:cs="Times New Roman"/>
          <w:sz w:val="24"/>
          <w:szCs w:val="24"/>
        </w:rPr>
        <w:t>Административно-территориальное устройство.</w:t>
      </w:r>
      <w:r w:rsidRPr="003E77EC">
        <w:rPr>
          <w:rFonts w:ascii="Times New Roman" w:hAnsi="Times New Roman" w:cs="Times New Roman"/>
          <w:sz w:val="24"/>
          <w:szCs w:val="24"/>
          <w:shd w:val="clear" w:color="auto" w:fill="FFFFFF"/>
        </w:rPr>
        <w:t xml:space="preserve"> </w:t>
      </w:r>
      <w:r w:rsidRPr="003E77EC">
        <w:rPr>
          <w:rFonts w:ascii="Times New Roman" w:hAnsi="Times New Roman" w:cs="Times New Roman"/>
          <w:sz w:val="24"/>
          <w:szCs w:val="24"/>
        </w:rPr>
        <w:t>Территория Среднеканского городского округа вход</w:t>
      </w:r>
      <w:r>
        <w:rPr>
          <w:rFonts w:ascii="Times New Roman" w:hAnsi="Times New Roman" w:cs="Times New Roman"/>
          <w:sz w:val="24"/>
          <w:szCs w:val="24"/>
        </w:rPr>
        <w:t>и</w:t>
      </w:r>
      <w:r w:rsidRPr="003E77EC">
        <w:rPr>
          <w:rFonts w:ascii="Times New Roman" w:hAnsi="Times New Roman" w:cs="Times New Roman"/>
          <w:sz w:val="24"/>
          <w:szCs w:val="24"/>
        </w:rPr>
        <w:t>т в состав административных районов Магаданской области общей площадью 91,8 тыс. км</w:t>
      </w:r>
      <w:r w:rsidRPr="003E77EC">
        <w:rPr>
          <w:rFonts w:ascii="Times New Roman" w:hAnsi="Times New Roman" w:cs="Times New Roman"/>
          <w:sz w:val="24"/>
          <w:szCs w:val="24"/>
          <w:vertAlign w:val="superscript"/>
        </w:rPr>
        <w:t>2</w:t>
      </w:r>
      <w:r w:rsidRPr="003E77EC">
        <w:rPr>
          <w:rFonts w:ascii="Times New Roman" w:hAnsi="Times New Roman" w:cs="Times New Roman"/>
          <w:sz w:val="24"/>
          <w:szCs w:val="24"/>
        </w:rPr>
        <w:t xml:space="preserve">, в границах которого находится 2 населенных пункта: поселок Сеймчан, село Верхний Сеймчан и 2 поселения село Колымское, </w:t>
      </w:r>
      <w:r w:rsidRPr="0032527F">
        <w:rPr>
          <w:rFonts w:ascii="Times New Roman" w:hAnsi="Times New Roman" w:cs="Times New Roman"/>
          <w:sz w:val="24"/>
          <w:szCs w:val="24"/>
        </w:rPr>
        <w:t>село Балыгычан. Административным центром городского округа является посёлок Сеймчан</w:t>
      </w:r>
      <w:r>
        <w:rPr>
          <w:rFonts w:ascii="Times New Roman" w:hAnsi="Times New Roman" w:cs="Times New Roman"/>
          <w:sz w:val="24"/>
          <w:szCs w:val="24"/>
        </w:rPr>
        <w:t xml:space="preserve">, </w:t>
      </w:r>
      <w:r w:rsidRPr="0032527F">
        <w:rPr>
          <w:rFonts w:ascii="Times New Roman" w:hAnsi="Times New Roman" w:cs="Times New Roman"/>
          <w:sz w:val="24"/>
          <w:szCs w:val="24"/>
        </w:rPr>
        <w:t>связан с областным центром г. Магаданом воздушным</w:t>
      </w:r>
      <w:r>
        <w:rPr>
          <w:rFonts w:ascii="Times New Roman" w:hAnsi="Times New Roman" w:cs="Times New Roman"/>
          <w:sz w:val="24"/>
          <w:szCs w:val="24"/>
        </w:rPr>
        <w:t xml:space="preserve"> </w:t>
      </w:r>
      <w:r w:rsidRPr="0032527F">
        <w:rPr>
          <w:rFonts w:ascii="Times New Roman" w:hAnsi="Times New Roman" w:cs="Times New Roman"/>
          <w:sz w:val="24"/>
          <w:szCs w:val="24"/>
        </w:rPr>
        <w:t>сообщением – 3</w:t>
      </w:r>
      <w:r w:rsidR="00FD241A">
        <w:rPr>
          <w:rFonts w:ascii="Times New Roman" w:hAnsi="Times New Roman" w:cs="Times New Roman"/>
          <w:sz w:val="24"/>
          <w:szCs w:val="24"/>
        </w:rPr>
        <w:t>5</w:t>
      </w:r>
      <w:r w:rsidRPr="0032527F">
        <w:rPr>
          <w:rFonts w:ascii="Times New Roman" w:hAnsi="Times New Roman" w:cs="Times New Roman"/>
          <w:sz w:val="24"/>
          <w:szCs w:val="24"/>
        </w:rPr>
        <w:t>0км, автодорогой – 50</w:t>
      </w:r>
      <w:r w:rsidR="00FD241A">
        <w:rPr>
          <w:rFonts w:ascii="Times New Roman" w:hAnsi="Times New Roman" w:cs="Times New Roman"/>
          <w:sz w:val="24"/>
          <w:szCs w:val="24"/>
        </w:rPr>
        <w:t>0</w:t>
      </w:r>
      <w:r w:rsidRPr="0032527F">
        <w:rPr>
          <w:rFonts w:ascii="Times New Roman" w:hAnsi="Times New Roman" w:cs="Times New Roman"/>
          <w:sz w:val="24"/>
          <w:szCs w:val="24"/>
        </w:rPr>
        <w:t>км.</w:t>
      </w:r>
    </w:p>
    <w:p w:rsidR="003E77EC" w:rsidRPr="00C03310" w:rsidRDefault="003E77EC" w:rsidP="003E77EC">
      <w:pPr>
        <w:pStyle w:val="a5"/>
        <w:jc w:val="both"/>
        <w:rPr>
          <w:rFonts w:ascii="Times New Roman" w:hAnsi="Times New Roman" w:cs="Times New Roman"/>
          <w:sz w:val="24"/>
          <w:szCs w:val="24"/>
          <w:shd w:val="clear" w:color="auto" w:fill="FFFFFF"/>
        </w:rPr>
      </w:pPr>
      <w:r>
        <w:rPr>
          <w:rFonts w:ascii="Times New Roman" w:hAnsi="Times New Roman" w:cs="Times New Roman"/>
          <w:sz w:val="24"/>
          <w:szCs w:val="24"/>
          <w:bdr w:val="none" w:sz="0" w:space="0" w:color="auto" w:frame="1"/>
          <w:shd w:val="clear" w:color="auto" w:fill="FFFFFF"/>
        </w:rPr>
        <w:tab/>
      </w:r>
      <w:r w:rsidR="00036653" w:rsidRPr="00C03310">
        <w:rPr>
          <w:rFonts w:ascii="Times New Roman" w:hAnsi="Times New Roman" w:cs="Times New Roman"/>
          <w:sz w:val="24"/>
          <w:szCs w:val="24"/>
          <w:bdr w:val="none" w:sz="0" w:space="0" w:color="auto" w:frame="1"/>
          <w:shd w:val="clear" w:color="auto" w:fill="FFFFFF"/>
        </w:rPr>
        <w:t>3.</w:t>
      </w:r>
      <w:r w:rsidR="00BD559D">
        <w:rPr>
          <w:rFonts w:ascii="Times New Roman" w:hAnsi="Times New Roman" w:cs="Times New Roman"/>
          <w:sz w:val="24"/>
          <w:szCs w:val="24"/>
          <w:bdr w:val="none" w:sz="0" w:space="0" w:color="auto" w:frame="1"/>
          <w:shd w:val="clear" w:color="auto" w:fill="FFFFFF"/>
        </w:rPr>
        <w:t>1</w:t>
      </w:r>
      <w:r w:rsidR="00036653" w:rsidRPr="00C03310">
        <w:rPr>
          <w:rFonts w:ascii="Times New Roman" w:hAnsi="Times New Roman" w:cs="Times New Roman"/>
          <w:sz w:val="24"/>
          <w:szCs w:val="24"/>
          <w:bdr w:val="none" w:sz="0" w:space="0" w:color="auto" w:frame="1"/>
          <w:shd w:val="clear" w:color="auto" w:fill="FFFFFF"/>
        </w:rPr>
        <w:t>.</w:t>
      </w:r>
      <w:r w:rsidR="009C037A">
        <w:rPr>
          <w:rFonts w:ascii="Times New Roman" w:hAnsi="Times New Roman" w:cs="Times New Roman"/>
          <w:sz w:val="24"/>
          <w:szCs w:val="24"/>
          <w:bdr w:val="none" w:sz="0" w:space="0" w:color="auto" w:frame="1"/>
          <w:shd w:val="clear" w:color="auto" w:fill="FFFFFF"/>
        </w:rPr>
        <w:t>2</w:t>
      </w:r>
      <w:r w:rsidR="00036653" w:rsidRPr="00C03310">
        <w:rPr>
          <w:rFonts w:ascii="Times New Roman" w:hAnsi="Times New Roman" w:cs="Times New Roman"/>
          <w:sz w:val="24"/>
          <w:szCs w:val="24"/>
          <w:bdr w:val="none" w:sz="0" w:space="0" w:color="auto" w:frame="1"/>
          <w:shd w:val="clear" w:color="auto" w:fill="FFFFFF"/>
        </w:rPr>
        <w:t xml:space="preserve">. </w:t>
      </w:r>
      <w:r w:rsidRPr="00C03310">
        <w:rPr>
          <w:rFonts w:ascii="Times New Roman" w:hAnsi="Times New Roman" w:cs="Times New Roman"/>
          <w:sz w:val="24"/>
          <w:szCs w:val="24"/>
          <w:bdr w:val="none" w:sz="0" w:space="0" w:color="auto" w:frame="1"/>
          <w:shd w:val="clear" w:color="auto" w:fill="FFFFFF"/>
        </w:rPr>
        <w:t>Географические особенности и к</w:t>
      </w:r>
      <w:r w:rsidR="00036653" w:rsidRPr="00C03310">
        <w:rPr>
          <w:rFonts w:ascii="Times New Roman" w:hAnsi="Times New Roman" w:cs="Times New Roman"/>
          <w:sz w:val="24"/>
          <w:szCs w:val="24"/>
          <w:shd w:val="clear" w:color="auto" w:fill="FFFFFF"/>
        </w:rPr>
        <w:t>лимат</w:t>
      </w:r>
      <w:r w:rsidRPr="00C03310">
        <w:rPr>
          <w:rFonts w:ascii="Times New Roman" w:hAnsi="Times New Roman" w:cs="Times New Roman"/>
          <w:sz w:val="24"/>
          <w:szCs w:val="24"/>
          <w:shd w:val="clear" w:color="auto" w:fill="FFFFFF"/>
        </w:rPr>
        <w:t>ические условия</w:t>
      </w:r>
    </w:p>
    <w:p w:rsidR="003E77EC" w:rsidRPr="003E77EC" w:rsidRDefault="003E77EC" w:rsidP="00C03310">
      <w:pPr>
        <w:pStyle w:val="a5"/>
        <w:ind w:firstLine="709"/>
        <w:jc w:val="both"/>
        <w:rPr>
          <w:rFonts w:ascii="Times New Roman" w:hAnsi="Times New Roman" w:cs="Times New Roman"/>
          <w:sz w:val="24"/>
          <w:szCs w:val="24"/>
        </w:rPr>
      </w:pPr>
      <w:r w:rsidRPr="003E77EC">
        <w:rPr>
          <w:rFonts w:ascii="Times New Roman" w:hAnsi="Times New Roman" w:cs="Times New Roman"/>
          <w:sz w:val="24"/>
          <w:szCs w:val="24"/>
        </w:rPr>
        <w:t>В климатическом отношении район относится к резкоконтинентальной климатической провинции. Среднегодовая многолетняя температура-минус 12 градусов. Абсолютный минимум составляет минус 62-64</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градуса. Лето короткое, но сравнительно теплое, средняя температура июня, июля, августа-около13 градусов. Абсолютный максимум равен 38-40 градусов. Район характеризуется развитием вечной мерзлоты, мощность которой –до 70-140</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м. Направления ветров - в основном северные, скорости обычно небольшие-0-3</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м/сек.</w:t>
      </w:r>
      <w:r w:rsidR="00FD42E2">
        <w:rPr>
          <w:rFonts w:ascii="Times New Roman" w:hAnsi="Times New Roman" w:cs="Times New Roman"/>
          <w:sz w:val="24"/>
          <w:szCs w:val="24"/>
        </w:rPr>
        <w:t xml:space="preserve">  </w:t>
      </w:r>
      <w:r w:rsidRPr="003E77EC">
        <w:rPr>
          <w:rFonts w:ascii="Times New Roman" w:hAnsi="Times New Roman" w:cs="Times New Roman"/>
          <w:sz w:val="24"/>
          <w:szCs w:val="24"/>
        </w:rPr>
        <w:t>Снежный покров залегает в течение 7-8 месяцев и достигает высоты 50-70, до</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90см.</w:t>
      </w:r>
      <w:r>
        <w:rPr>
          <w:rFonts w:ascii="Times New Roman" w:hAnsi="Times New Roman" w:cs="Times New Roman"/>
          <w:sz w:val="24"/>
          <w:szCs w:val="24"/>
        </w:rPr>
        <w:t xml:space="preserve"> </w:t>
      </w:r>
      <w:r w:rsidRPr="003E77EC">
        <w:rPr>
          <w:rFonts w:ascii="Times New Roman" w:hAnsi="Times New Roman" w:cs="Times New Roman"/>
          <w:sz w:val="24"/>
          <w:szCs w:val="24"/>
        </w:rPr>
        <w:t>В теплый период года характерно усиление скорости ветра, по сравнению с зимой. Годовая сумма осадков обычно не превышает 300мм. Территория района расположена в субарктическом агроклиматическом поясе и оценивается как неблагоприятная для развития земледелия. Период активный вегетации-до 90 дней. Условия увлажненности почв в вегетационный период характеризуются как достаточные. Микроклимат отдельных межгорных впадин позволяет выращивать любые овощи в открытом грунте.</w:t>
      </w:r>
    </w:p>
    <w:p w:rsidR="003E77EC" w:rsidRPr="003E77EC" w:rsidRDefault="003E77EC" w:rsidP="003E77EC">
      <w:pPr>
        <w:pStyle w:val="a5"/>
        <w:jc w:val="both"/>
        <w:rPr>
          <w:rFonts w:ascii="Times New Roman" w:hAnsi="Times New Roman" w:cs="Times New Roman"/>
          <w:sz w:val="24"/>
          <w:szCs w:val="24"/>
        </w:rPr>
      </w:pPr>
      <w:r w:rsidRPr="003E77EC">
        <w:rPr>
          <w:rFonts w:ascii="Times New Roman" w:hAnsi="Times New Roman" w:cs="Times New Roman"/>
          <w:sz w:val="24"/>
          <w:szCs w:val="24"/>
        </w:rPr>
        <w:t xml:space="preserve">    </w:t>
      </w:r>
      <w:r>
        <w:rPr>
          <w:rFonts w:ascii="Times New Roman" w:hAnsi="Times New Roman" w:cs="Times New Roman"/>
          <w:sz w:val="24"/>
          <w:szCs w:val="24"/>
        </w:rPr>
        <w:tab/>
      </w:r>
      <w:r w:rsidRPr="003E77EC">
        <w:rPr>
          <w:rFonts w:ascii="Times New Roman" w:hAnsi="Times New Roman" w:cs="Times New Roman"/>
          <w:sz w:val="24"/>
          <w:szCs w:val="24"/>
        </w:rPr>
        <w:t>Район расположен в пределах Яно-Чукотской горной страны, представляющей собой сложное сочетание горных   хребтов, плато, равнин, впадин разных размеров и очертаний. Хребты имеют северо-западное простирание. Наиболее значительные из них -хр.</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Черского, Полярный Коркодонский, Омсукчанский. Наиболее высокие абсолютные отметки гор достигают 2000м и более. Периферические части горных сооружений и большие пространства между ними заняты холмистыми и платообразными плоскогорьями (Юкагирское и Сугойское) и межгорными впадинами. Наиболее крупная - Сеймчано-</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Буюндинская впадина с абсолютными отметками 200-250м. Это заболоченная и залесенная равнина, длиной 140</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км и шириной 25-40</w:t>
      </w:r>
      <w:r w:rsidR="0032527F">
        <w:rPr>
          <w:rFonts w:ascii="Times New Roman" w:hAnsi="Times New Roman" w:cs="Times New Roman"/>
          <w:sz w:val="24"/>
          <w:szCs w:val="24"/>
        </w:rPr>
        <w:t xml:space="preserve"> </w:t>
      </w:r>
      <w:r w:rsidRPr="003E77EC">
        <w:rPr>
          <w:rFonts w:ascii="Times New Roman" w:hAnsi="Times New Roman" w:cs="Times New Roman"/>
          <w:sz w:val="24"/>
          <w:szCs w:val="24"/>
        </w:rPr>
        <w:t>км, богатая лесными, сенокосными и сельскохозяйственными угодьями. В целом же большая часть территории района характеризуется ограниченно благоприятными условиями для хозяйственного освоения по условиям рельефа.</w:t>
      </w:r>
    </w:p>
    <w:p w:rsidR="003E77EC" w:rsidRPr="003E77EC" w:rsidRDefault="003E77EC" w:rsidP="003E77EC">
      <w:pPr>
        <w:pStyle w:val="a5"/>
        <w:jc w:val="both"/>
        <w:rPr>
          <w:rFonts w:ascii="Times New Roman" w:hAnsi="Times New Roman" w:cs="Times New Roman"/>
          <w:sz w:val="24"/>
          <w:szCs w:val="24"/>
        </w:rPr>
      </w:pPr>
      <w:r>
        <w:rPr>
          <w:rFonts w:ascii="Times New Roman" w:hAnsi="Times New Roman" w:cs="Times New Roman"/>
          <w:b/>
          <w:sz w:val="24"/>
          <w:szCs w:val="24"/>
        </w:rPr>
        <w:t xml:space="preserve">            </w:t>
      </w:r>
      <w:r w:rsidRPr="003E77EC">
        <w:rPr>
          <w:rFonts w:ascii="Times New Roman" w:hAnsi="Times New Roman" w:cs="Times New Roman"/>
          <w:sz w:val="24"/>
          <w:szCs w:val="24"/>
        </w:rPr>
        <w:t>Гидрогеологические исследования проводились вблизи населенных пунктов для целей питьевого и промышленного водоснабжения. При этом разведаны и утверждены запасы подземных вод на месторождениях Нижнее-Сеймчанском и Среднеканском в количестве 21, 97тыс.м куб/сутки, расчетный срок эксплуатации - неограниченный. Месторождения приурочены к таликовым зонам трещиноватости юрских песчаников и сланцев. Минерализация 0,04-0,3мг/л, качество, отвечает санитарным нормам.</w:t>
      </w:r>
    </w:p>
    <w:p w:rsidR="003E77EC" w:rsidRPr="003E77EC" w:rsidRDefault="003E77EC" w:rsidP="003E77EC">
      <w:pPr>
        <w:pStyle w:val="a5"/>
        <w:jc w:val="both"/>
        <w:rPr>
          <w:rFonts w:ascii="Times New Roman" w:hAnsi="Times New Roman" w:cs="Times New Roman"/>
          <w:sz w:val="24"/>
          <w:szCs w:val="24"/>
        </w:rPr>
      </w:pPr>
      <w:r>
        <w:rPr>
          <w:rFonts w:ascii="Times New Roman" w:hAnsi="Times New Roman" w:cs="Times New Roman"/>
          <w:sz w:val="24"/>
          <w:szCs w:val="24"/>
        </w:rPr>
        <w:tab/>
      </w:r>
      <w:r w:rsidRPr="003E77EC">
        <w:rPr>
          <w:rFonts w:ascii="Times New Roman" w:hAnsi="Times New Roman" w:cs="Times New Roman"/>
          <w:sz w:val="24"/>
          <w:szCs w:val="24"/>
        </w:rPr>
        <w:t>На территории района развита достаточно густая речная сеть. Главной водной магистралью района является река Колыма, протекающая от южной до северо-западной границы на протяжении 560км. Река судоходна в течение всего периода навигации. Наиболее крупные притоки Колымы-Буюнда, Сугой, Коркодон, Балыгычан. По этим рекам можно подниматься маломерными судами. Территории, прилегающие к Колыме, имеют практически неограниченные ресурсы поверхностных вод, которые даже в минимальный меженный период превышают 250куб.м/сек.</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3.</w:t>
      </w:r>
      <w:r w:rsidR="00BD559D">
        <w:rPr>
          <w:rFonts w:ascii="Times New Roman" w:hAnsi="Times New Roman" w:cs="Times New Roman"/>
          <w:sz w:val="24"/>
          <w:szCs w:val="24"/>
        </w:rPr>
        <w:t>1</w:t>
      </w:r>
      <w:r w:rsidRPr="00C03310">
        <w:rPr>
          <w:rFonts w:ascii="Times New Roman" w:hAnsi="Times New Roman" w:cs="Times New Roman"/>
          <w:sz w:val="24"/>
          <w:szCs w:val="24"/>
        </w:rPr>
        <w:t>.</w:t>
      </w:r>
      <w:r w:rsidR="009C037A">
        <w:rPr>
          <w:rFonts w:ascii="Times New Roman" w:hAnsi="Times New Roman" w:cs="Times New Roman"/>
          <w:sz w:val="24"/>
          <w:szCs w:val="24"/>
        </w:rPr>
        <w:t>3</w:t>
      </w:r>
      <w:r w:rsidRPr="00C03310">
        <w:rPr>
          <w:rFonts w:ascii="Times New Roman" w:hAnsi="Times New Roman" w:cs="Times New Roman"/>
          <w:sz w:val="24"/>
          <w:szCs w:val="24"/>
        </w:rPr>
        <w:t>. Объекты животного и растительного мира, в том числе включенные в Красные книги Российской Федерации, Магаданской области.</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lastRenderedPageBreak/>
        <w:t xml:space="preserve">         </w:t>
      </w:r>
      <w:r w:rsidRPr="00C03310">
        <w:rPr>
          <w:rFonts w:ascii="Times New Roman" w:hAnsi="Times New Roman" w:cs="Times New Roman"/>
          <w:sz w:val="24"/>
          <w:szCs w:val="24"/>
        </w:rPr>
        <w:tab/>
        <w:t>Животный мир района довольно разнообразный и многочисленный. Часто можно встретить лосей, оленей, снежных баранов, коз, медведей, лис, соболей, белок, горностаев. Более редки- волк, росомаха, норка, выдра, рысь, в реках и озерах довольно много ондатры.</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Из промысловых птиц - глухари, куропатки, рябчики, летом - много перелетной дичи- лебедей, гусей, уток.</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Территория района расположена в зоне тундры и тайги, что и определяет характер растительности. В лесотундре и тайге из древесных пород преобладает даурская лиственница, из кустарниковых - кедровый стланик и кустарниковая береза. Леса, особенно лиственные, в основном простираются по речным поймам. Их расположение носит ленточно-островной характер. Здесь произрастают: тополь, ива-чозения, береза, осина. Из кустарниковых - черемуха, ольха, рябина, смородина, шиповник, жимолость. На территории расположены -заказник «Омолонский» и 4 уникальных объекта природы: «Замковое», «Сеймчанский», «Джегдянский», и «Остров на Колыме».</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3.</w:t>
      </w:r>
      <w:r w:rsidR="00BD559D">
        <w:rPr>
          <w:rFonts w:ascii="Times New Roman" w:hAnsi="Times New Roman" w:cs="Times New Roman"/>
          <w:sz w:val="24"/>
          <w:szCs w:val="24"/>
        </w:rPr>
        <w:t>1</w:t>
      </w:r>
      <w:r w:rsidRPr="00C03310">
        <w:rPr>
          <w:rFonts w:ascii="Times New Roman" w:hAnsi="Times New Roman" w:cs="Times New Roman"/>
          <w:sz w:val="24"/>
          <w:szCs w:val="24"/>
        </w:rPr>
        <w:t>.</w:t>
      </w:r>
      <w:r w:rsidR="009C037A">
        <w:rPr>
          <w:rFonts w:ascii="Times New Roman" w:hAnsi="Times New Roman" w:cs="Times New Roman"/>
          <w:sz w:val="24"/>
          <w:szCs w:val="24"/>
        </w:rPr>
        <w:t>4</w:t>
      </w:r>
      <w:r w:rsidRPr="00C03310">
        <w:rPr>
          <w:rFonts w:ascii="Times New Roman" w:hAnsi="Times New Roman" w:cs="Times New Roman"/>
          <w:sz w:val="24"/>
          <w:szCs w:val="24"/>
        </w:rPr>
        <w:t>. Наличие и видовое разнообразие рыбных запасов</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 xml:space="preserve">В реках района довольно много рыбы разного видового состава: более всего – хариуса и эндемичного вида - чукучана, а также налим, щука, окунь, карась, ленок, сиг, чебак, чир, нельма и редко - осетр.    Ежегодный вылов рыбы составляет десятки тысяч штук. </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3.</w:t>
      </w:r>
      <w:r w:rsidR="00BD559D">
        <w:rPr>
          <w:rFonts w:ascii="Times New Roman" w:hAnsi="Times New Roman" w:cs="Times New Roman"/>
          <w:sz w:val="24"/>
          <w:szCs w:val="24"/>
        </w:rPr>
        <w:t>1</w:t>
      </w:r>
      <w:r w:rsidRPr="00C03310">
        <w:rPr>
          <w:rFonts w:ascii="Times New Roman" w:hAnsi="Times New Roman" w:cs="Times New Roman"/>
          <w:sz w:val="24"/>
          <w:szCs w:val="24"/>
        </w:rPr>
        <w:t>.</w:t>
      </w:r>
      <w:r w:rsidR="009C037A">
        <w:rPr>
          <w:rFonts w:ascii="Times New Roman" w:hAnsi="Times New Roman" w:cs="Times New Roman"/>
          <w:sz w:val="24"/>
          <w:szCs w:val="24"/>
        </w:rPr>
        <w:t>5</w:t>
      </w:r>
      <w:r w:rsidRPr="00C03310">
        <w:rPr>
          <w:rFonts w:ascii="Times New Roman" w:hAnsi="Times New Roman" w:cs="Times New Roman"/>
          <w:sz w:val="24"/>
          <w:szCs w:val="24"/>
        </w:rPr>
        <w:t>. Рекреационно-туристические и бальнеологические ресурсы</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ab/>
        <w:t>Уникальная своеобразная природа района выступает в качестве ее существенного туристско-рекреационного ресурса. Горы, множество рек и озер, каньоны, водопады, скальные амфитеатры, богатый растительный и животный миры, а также многочисленные памятники далекого и недалекого прошлого, связанного с освоением Северо-Востока страны, представляют собой основу для развития систем отдыха и различных форм туризма.</w:t>
      </w:r>
    </w:p>
    <w:p w:rsidR="00C03310" w:rsidRPr="00C03310" w:rsidRDefault="00C03310" w:rsidP="00C03310">
      <w:pPr>
        <w:pStyle w:val="a5"/>
        <w:jc w:val="both"/>
        <w:rPr>
          <w:rFonts w:ascii="Times New Roman" w:hAnsi="Times New Roman" w:cs="Times New Roman"/>
          <w:sz w:val="24"/>
          <w:szCs w:val="24"/>
        </w:rPr>
      </w:pPr>
      <w:r w:rsidRPr="00C03310">
        <w:rPr>
          <w:rFonts w:ascii="Times New Roman" w:hAnsi="Times New Roman" w:cs="Times New Roman"/>
          <w:sz w:val="24"/>
          <w:szCs w:val="24"/>
        </w:rPr>
        <w:t xml:space="preserve">Бальнеологические ресурсы специально не изучались, установлен ряд холодных минеральных источников, горячих источников - нет. </w:t>
      </w:r>
    </w:p>
    <w:p w:rsidR="00C03310" w:rsidRPr="00FE66DB" w:rsidRDefault="00FE66DB" w:rsidP="00FE66DB">
      <w:pPr>
        <w:pStyle w:val="a5"/>
        <w:rPr>
          <w:rFonts w:ascii="Times New Roman" w:hAnsi="Times New Roman" w:cs="Times New Roman"/>
          <w:sz w:val="24"/>
          <w:szCs w:val="24"/>
          <w:bdr w:val="none" w:sz="0" w:space="0" w:color="auto" w:frame="1"/>
          <w:shd w:val="clear" w:color="auto" w:fill="FFFFFF"/>
        </w:rPr>
      </w:pPr>
      <w:r>
        <w:rPr>
          <w:rFonts w:ascii="Times New Roman" w:hAnsi="Times New Roman" w:cs="Times New Roman"/>
          <w:sz w:val="24"/>
          <w:szCs w:val="24"/>
          <w:bdr w:val="none" w:sz="0" w:space="0" w:color="auto" w:frame="1"/>
          <w:shd w:val="clear" w:color="auto" w:fill="FFFFFF"/>
        </w:rPr>
        <w:tab/>
      </w:r>
      <w:r w:rsidR="00036653" w:rsidRPr="00FE66DB">
        <w:rPr>
          <w:rFonts w:ascii="Times New Roman" w:hAnsi="Times New Roman" w:cs="Times New Roman"/>
          <w:sz w:val="24"/>
          <w:szCs w:val="24"/>
          <w:bdr w:val="none" w:sz="0" w:space="0" w:color="auto" w:frame="1"/>
          <w:shd w:val="clear" w:color="auto" w:fill="FFFFFF"/>
        </w:rPr>
        <w:t>3.</w:t>
      </w:r>
      <w:r w:rsidR="00BD559D">
        <w:rPr>
          <w:rFonts w:ascii="Times New Roman" w:hAnsi="Times New Roman" w:cs="Times New Roman"/>
          <w:sz w:val="24"/>
          <w:szCs w:val="24"/>
          <w:bdr w:val="none" w:sz="0" w:space="0" w:color="auto" w:frame="1"/>
          <w:shd w:val="clear" w:color="auto" w:fill="FFFFFF"/>
        </w:rPr>
        <w:t>1</w:t>
      </w:r>
      <w:r w:rsidR="00036653" w:rsidRPr="00FE66DB">
        <w:rPr>
          <w:rFonts w:ascii="Times New Roman" w:hAnsi="Times New Roman" w:cs="Times New Roman"/>
          <w:sz w:val="24"/>
          <w:szCs w:val="24"/>
          <w:bdr w:val="none" w:sz="0" w:space="0" w:color="auto" w:frame="1"/>
          <w:shd w:val="clear" w:color="auto" w:fill="FFFFFF"/>
        </w:rPr>
        <w:t>.</w:t>
      </w:r>
      <w:r w:rsidR="009C037A">
        <w:rPr>
          <w:rFonts w:ascii="Times New Roman" w:hAnsi="Times New Roman" w:cs="Times New Roman"/>
          <w:sz w:val="24"/>
          <w:szCs w:val="24"/>
          <w:bdr w:val="none" w:sz="0" w:space="0" w:color="auto" w:frame="1"/>
          <w:shd w:val="clear" w:color="auto" w:fill="FFFFFF"/>
        </w:rPr>
        <w:t>6</w:t>
      </w:r>
      <w:r w:rsidR="00036653" w:rsidRPr="00FE66DB">
        <w:rPr>
          <w:rFonts w:ascii="Times New Roman" w:hAnsi="Times New Roman" w:cs="Times New Roman"/>
          <w:sz w:val="24"/>
          <w:szCs w:val="24"/>
          <w:bdr w:val="none" w:sz="0" w:space="0" w:color="auto" w:frame="1"/>
          <w:shd w:val="clear" w:color="auto" w:fill="FFFFFF"/>
        </w:rPr>
        <w:t>. Распределени</w:t>
      </w:r>
      <w:r w:rsidR="00C03310" w:rsidRPr="00FE66DB">
        <w:rPr>
          <w:rFonts w:ascii="Times New Roman" w:hAnsi="Times New Roman" w:cs="Times New Roman"/>
          <w:sz w:val="24"/>
          <w:szCs w:val="24"/>
          <w:bdr w:val="none" w:sz="0" w:space="0" w:color="auto" w:frame="1"/>
          <w:shd w:val="clear" w:color="auto" w:fill="FFFFFF"/>
        </w:rPr>
        <w:t xml:space="preserve">е земель по целевому назначению </w:t>
      </w:r>
    </w:p>
    <w:p w:rsidR="00FE66DB" w:rsidRPr="00FE66DB" w:rsidRDefault="00FE66DB" w:rsidP="00FE66DB">
      <w:pPr>
        <w:pStyle w:val="a5"/>
        <w:jc w:val="right"/>
        <w:rPr>
          <w:rFonts w:ascii="Times New Roman" w:hAnsi="Times New Roman" w:cs="Times New Roman"/>
          <w:sz w:val="24"/>
          <w:szCs w:val="24"/>
        </w:rPr>
      </w:pPr>
      <w:r>
        <w:rPr>
          <w:rFonts w:ascii="Times New Roman" w:hAnsi="Times New Roman" w:cs="Times New Roman"/>
          <w:sz w:val="24"/>
          <w:szCs w:val="24"/>
        </w:rPr>
        <w:t>Таблица 22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6989"/>
        <w:gridCol w:w="847"/>
        <w:gridCol w:w="1551"/>
      </w:tblGrid>
      <w:tr w:rsidR="00FE66DB" w:rsidRPr="00FE66DB" w:rsidTr="00112C62">
        <w:tc>
          <w:tcPr>
            <w:tcW w:w="643" w:type="dxa"/>
          </w:tcPr>
          <w:p w:rsidR="00C03310" w:rsidRPr="00FB21B3" w:rsidRDefault="00C03310" w:rsidP="00FE66DB">
            <w:pPr>
              <w:pStyle w:val="a5"/>
              <w:rPr>
                <w:rFonts w:ascii="Times New Roman" w:hAnsi="Times New Roman" w:cs="Times New Roman"/>
                <w:bCs/>
                <w:sz w:val="24"/>
                <w:szCs w:val="24"/>
              </w:rPr>
            </w:pPr>
            <w:r w:rsidRPr="00FB21B3">
              <w:rPr>
                <w:rFonts w:ascii="Times New Roman" w:hAnsi="Times New Roman" w:cs="Times New Roman"/>
                <w:bCs/>
                <w:sz w:val="24"/>
                <w:szCs w:val="24"/>
              </w:rPr>
              <w:t>№ п/п</w:t>
            </w:r>
          </w:p>
        </w:tc>
        <w:tc>
          <w:tcPr>
            <w:tcW w:w="7016" w:type="dxa"/>
          </w:tcPr>
          <w:p w:rsidR="00C03310" w:rsidRPr="00FB21B3" w:rsidRDefault="00C03310" w:rsidP="00FE66DB">
            <w:pPr>
              <w:pStyle w:val="a5"/>
              <w:jc w:val="center"/>
              <w:rPr>
                <w:rFonts w:ascii="Times New Roman" w:hAnsi="Times New Roman" w:cs="Times New Roman"/>
                <w:bCs/>
                <w:sz w:val="24"/>
                <w:szCs w:val="24"/>
              </w:rPr>
            </w:pPr>
            <w:r w:rsidRPr="00FB21B3">
              <w:rPr>
                <w:rFonts w:ascii="Times New Roman" w:hAnsi="Times New Roman" w:cs="Times New Roman"/>
                <w:bCs/>
                <w:sz w:val="24"/>
                <w:szCs w:val="24"/>
              </w:rPr>
              <w:t>Категория земель</w:t>
            </w:r>
          </w:p>
        </w:tc>
        <w:tc>
          <w:tcPr>
            <w:tcW w:w="848" w:type="dxa"/>
            <w:shd w:val="clear" w:color="auto" w:fill="auto"/>
          </w:tcPr>
          <w:p w:rsidR="00C03310" w:rsidRPr="00FB21B3" w:rsidRDefault="00C03310" w:rsidP="00FE66DB">
            <w:pPr>
              <w:pStyle w:val="a5"/>
              <w:jc w:val="center"/>
              <w:rPr>
                <w:rFonts w:ascii="Times New Roman" w:hAnsi="Times New Roman" w:cs="Times New Roman"/>
                <w:bCs/>
                <w:sz w:val="24"/>
                <w:szCs w:val="24"/>
              </w:rPr>
            </w:pPr>
            <w:r w:rsidRPr="00FB21B3">
              <w:rPr>
                <w:rFonts w:ascii="Times New Roman" w:hAnsi="Times New Roman" w:cs="Times New Roman"/>
                <w:bCs/>
                <w:sz w:val="24"/>
                <w:szCs w:val="24"/>
              </w:rPr>
              <w:t>Ед. изм.</w:t>
            </w:r>
          </w:p>
        </w:tc>
        <w:tc>
          <w:tcPr>
            <w:tcW w:w="1553" w:type="dxa"/>
            <w:shd w:val="clear" w:color="auto" w:fill="auto"/>
          </w:tcPr>
          <w:p w:rsidR="00C03310" w:rsidRPr="00FB21B3" w:rsidRDefault="00C03310" w:rsidP="00FE66DB">
            <w:pPr>
              <w:pStyle w:val="a5"/>
              <w:jc w:val="center"/>
              <w:rPr>
                <w:rFonts w:ascii="Times New Roman" w:hAnsi="Times New Roman" w:cs="Times New Roman"/>
                <w:bCs/>
                <w:sz w:val="24"/>
                <w:szCs w:val="24"/>
              </w:rPr>
            </w:pPr>
            <w:r w:rsidRPr="00FB21B3">
              <w:rPr>
                <w:rFonts w:ascii="Times New Roman" w:hAnsi="Times New Roman" w:cs="Times New Roman"/>
                <w:bCs/>
                <w:sz w:val="24"/>
                <w:szCs w:val="24"/>
              </w:rPr>
              <w:t>Площадь</w:t>
            </w:r>
          </w:p>
        </w:tc>
      </w:tr>
      <w:tr w:rsidR="00C03310" w:rsidRPr="00FE66DB" w:rsidTr="00112C62">
        <w:tc>
          <w:tcPr>
            <w:tcW w:w="643" w:type="dxa"/>
          </w:tcPr>
          <w:p w:rsidR="00C03310" w:rsidRPr="00FB21B3" w:rsidRDefault="00C03310"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1</w:t>
            </w:r>
          </w:p>
        </w:tc>
        <w:tc>
          <w:tcPr>
            <w:tcW w:w="7016" w:type="dxa"/>
          </w:tcPr>
          <w:p w:rsidR="00C03310" w:rsidRPr="00FB21B3" w:rsidRDefault="00C03310" w:rsidP="00FF66FD">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Земли сельскохозяйственного назначения</w:t>
            </w:r>
          </w:p>
        </w:tc>
        <w:tc>
          <w:tcPr>
            <w:tcW w:w="848" w:type="dxa"/>
            <w:shd w:val="clear" w:color="auto" w:fill="auto"/>
          </w:tcPr>
          <w:p w:rsidR="00C03310" w:rsidRPr="00FB21B3" w:rsidRDefault="00C03310"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C03310" w:rsidRPr="00FB21B3" w:rsidRDefault="00C03310"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4570</w:t>
            </w:r>
            <w:r w:rsidR="00112C62" w:rsidRPr="00FB21B3">
              <w:rPr>
                <w:rFonts w:ascii="Times New Roman" w:hAnsi="Times New Roman" w:cs="Times New Roman"/>
                <w:bCs/>
                <w:sz w:val="24"/>
                <w:szCs w:val="24"/>
              </w:rPr>
              <w:t>0</w:t>
            </w:r>
          </w:p>
        </w:tc>
      </w:tr>
      <w:tr w:rsidR="00C03310" w:rsidRPr="00FE66DB" w:rsidTr="00146200">
        <w:trPr>
          <w:trHeight w:val="157"/>
        </w:trPr>
        <w:tc>
          <w:tcPr>
            <w:tcW w:w="643" w:type="dxa"/>
          </w:tcPr>
          <w:p w:rsidR="00C03310" w:rsidRPr="00FB21B3" w:rsidRDefault="00C03310"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2</w:t>
            </w:r>
          </w:p>
        </w:tc>
        <w:tc>
          <w:tcPr>
            <w:tcW w:w="7016" w:type="dxa"/>
          </w:tcPr>
          <w:p w:rsidR="00C03310" w:rsidRPr="00FB21B3" w:rsidRDefault="00C03310" w:rsidP="00D933C1">
            <w:pPr>
              <w:pStyle w:val="a5"/>
              <w:rPr>
                <w:rFonts w:ascii="Times New Roman" w:hAnsi="Times New Roman" w:cs="Times New Roman"/>
                <w:sz w:val="24"/>
                <w:szCs w:val="24"/>
              </w:rPr>
            </w:pPr>
            <w:r w:rsidRPr="00FB21B3">
              <w:rPr>
                <w:rFonts w:ascii="Times New Roman" w:hAnsi="Times New Roman" w:cs="Times New Roman"/>
                <w:sz w:val="24"/>
                <w:szCs w:val="24"/>
              </w:rPr>
              <w:t>Земл</w:t>
            </w:r>
            <w:r w:rsidR="00887CD0" w:rsidRPr="00FB21B3">
              <w:rPr>
                <w:rFonts w:ascii="Times New Roman" w:hAnsi="Times New Roman" w:cs="Times New Roman"/>
                <w:sz w:val="24"/>
                <w:szCs w:val="24"/>
              </w:rPr>
              <w:t>и</w:t>
            </w:r>
            <w:r w:rsidR="00146200">
              <w:rPr>
                <w:rFonts w:ascii="Times New Roman" w:hAnsi="Times New Roman" w:cs="Times New Roman"/>
                <w:sz w:val="24"/>
                <w:szCs w:val="24"/>
              </w:rPr>
              <w:t xml:space="preserve"> </w:t>
            </w:r>
            <w:r w:rsidRPr="00FB21B3">
              <w:rPr>
                <w:rFonts w:ascii="Times New Roman" w:hAnsi="Times New Roman" w:cs="Times New Roman"/>
                <w:sz w:val="24"/>
                <w:szCs w:val="24"/>
              </w:rPr>
              <w:t>и населенных пунктов</w:t>
            </w:r>
            <w:r w:rsidR="00112C62" w:rsidRPr="00FB21B3">
              <w:rPr>
                <w:rFonts w:ascii="Times New Roman" w:hAnsi="Times New Roman" w:cs="Times New Roman"/>
                <w:sz w:val="24"/>
                <w:szCs w:val="24"/>
              </w:rPr>
              <w:t>, в том числе:</w:t>
            </w:r>
          </w:p>
        </w:tc>
        <w:tc>
          <w:tcPr>
            <w:tcW w:w="848" w:type="dxa"/>
            <w:shd w:val="clear" w:color="auto" w:fill="auto"/>
          </w:tcPr>
          <w:p w:rsidR="00C03310" w:rsidRPr="00FB21B3" w:rsidRDefault="00C03310"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C03310" w:rsidRPr="00FB21B3" w:rsidRDefault="00C03310"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2108</w:t>
            </w:r>
          </w:p>
        </w:tc>
      </w:tr>
      <w:tr w:rsidR="00112C62" w:rsidRPr="00FE66DB" w:rsidTr="00112C62">
        <w:trPr>
          <w:trHeight w:val="285"/>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2.1</w:t>
            </w:r>
          </w:p>
        </w:tc>
        <w:tc>
          <w:tcPr>
            <w:tcW w:w="7016" w:type="dxa"/>
          </w:tcPr>
          <w:p w:rsidR="00112C62" w:rsidRPr="00FB21B3" w:rsidRDefault="00112C62" w:rsidP="00112C62">
            <w:pPr>
              <w:pStyle w:val="a5"/>
              <w:rPr>
                <w:rFonts w:ascii="Times New Roman" w:hAnsi="Times New Roman" w:cs="Times New Roman"/>
                <w:sz w:val="24"/>
                <w:szCs w:val="24"/>
              </w:rPr>
            </w:pPr>
            <w:r w:rsidRPr="00FB21B3">
              <w:rPr>
                <w:rFonts w:ascii="Times New Roman" w:hAnsi="Times New Roman" w:cs="Times New Roman"/>
                <w:sz w:val="24"/>
                <w:szCs w:val="24"/>
              </w:rPr>
              <w:t>городских населенных пунктов</w:t>
            </w:r>
          </w:p>
        </w:tc>
        <w:tc>
          <w:tcPr>
            <w:tcW w:w="848" w:type="dxa"/>
            <w:shd w:val="clear" w:color="auto" w:fill="auto"/>
          </w:tcPr>
          <w:p w:rsidR="00112C62" w:rsidRPr="00FB21B3" w:rsidRDefault="00112C62"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112C62"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1070</w:t>
            </w:r>
          </w:p>
        </w:tc>
      </w:tr>
      <w:tr w:rsidR="00112C62" w:rsidRPr="00FE66DB" w:rsidTr="00112C62">
        <w:trPr>
          <w:trHeight w:val="285"/>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2.2</w:t>
            </w:r>
          </w:p>
        </w:tc>
        <w:tc>
          <w:tcPr>
            <w:tcW w:w="7016" w:type="dxa"/>
          </w:tcPr>
          <w:p w:rsidR="00112C62" w:rsidRPr="00FB21B3" w:rsidRDefault="00112C62" w:rsidP="00D933C1">
            <w:pPr>
              <w:pStyle w:val="a5"/>
              <w:rPr>
                <w:rFonts w:ascii="Times New Roman" w:hAnsi="Times New Roman" w:cs="Times New Roman"/>
                <w:sz w:val="24"/>
                <w:szCs w:val="24"/>
              </w:rPr>
            </w:pPr>
            <w:r w:rsidRPr="00FB21B3">
              <w:rPr>
                <w:rFonts w:ascii="Times New Roman" w:hAnsi="Times New Roman" w:cs="Times New Roman"/>
                <w:sz w:val="24"/>
                <w:szCs w:val="24"/>
              </w:rPr>
              <w:t>сельских населенных пунктов</w:t>
            </w:r>
          </w:p>
        </w:tc>
        <w:tc>
          <w:tcPr>
            <w:tcW w:w="848" w:type="dxa"/>
            <w:shd w:val="clear" w:color="auto" w:fill="auto"/>
          </w:tcPr>
          <w:p w:rsidR="00112C62" w:rsidRPr="00FB21B3" w:rsidRDefault="00112C62"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112C62" w:rsidP="00C03310">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1038</w:t>
            </w:r>
          </w:p>
        </w:tc>
      </w:tr>
      <w:tr w:rsidR="00C03310" w:rsidRPr="00C03310" w:rsidTr="00112C62">
        <w:trPr>
          <w:trHeight w:val="756"/>
        </w:trPr>
        <w:tc>
          <w:tcPr>
            <w:tcW w:w="643" w:type="dxa"/>
          </w:tcPr>
          <w:p w:rsidR="00C03310" w:rsidRPr="00FB21B3" w:rsidRDefault="00C03310"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3</w:t>
            </w:r>
          </w:p>
        </w:tc>
        <w:tc>
          <w:tcPr>
            <w:tcW w:w="7016" w:type="dxa"/>
          </w:tcPr>
          <w:p w:rsidR="00C03310" w:rsidRPr="00FB21B3" w:rsidRDefault="00C03310" w:rsidP="00146200">
            <w:pPr>
              <w:pStyle w:val="a5"/>
              <w:jc w:val="both"/>
              <w:rPr>
                <w:rFonts w:ascii="Times New Roman" w:hAnsi="Times New Roman" w:cs="Times New Roman"/>
                <w:sz w:val="24"/>
                <w:szCs w:val="24"/>
              </w:rPr>
            </w:pPr>
            <w:r w:rsidRPr="00FB21B3">
              <w:rPr>
                <w:rFonts w:ascii="Times New Roman" w:hAnsi="Times New Roman" w:cs="Times New Roman"/>
                <w:sz w:val="24"/>
                <w:szCs w:val="24"/>
              </w:rPr>
              <w:t>Земли промышленности, энергетики, транспорта, связи, радиовещания, телевидения, информатики, для обеспечения космической деятельности, обороны, безопасности и земли иного специального назначения</w:t>
            </w:r>
          </w:p>
        </w:tc>
        <w:tc>
          <w:tcPr>
            <w:tcW w:w="848" w:type="dxa"/>
            <w:shd w:val="clear" w:color="auto" w:fill="auto"/>
          </w:tcPr>
          <w:p w:rsidR="00C03310" w:rsidRPr="00FB21B3" w:rsidRDefault="00C03310" w:rsidP="00C03310">
            <w:pPr>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D014E0" w:rsidRPr="00FB21B3" w:rsidRDefault="00D014E0" w:rsidP="00112C62">
            <w:pPr>
              <w:jc w:val="center"/>
              <w:rPr>
                <w:rFonts w:ascii="Times New Roman" w:hAnsi="Times New Roman" w:cs="Times New Roman"/>
                <w:bCs/>
                <w:sz w:val="24"/>
                <w:szCs w:val="24"/>
              </w:rPr>
            </w:pPr>
            <w:r w:rsidRPr="00FB21B3">
              <w:rPr>
                <w:rFonts w:ascii="Times New Roman" w:hAnsi="Times New Roman" w:cs="Times New Roman"/>
                <w:bCs/>
                <w:sz w:val="24"/>
                <w:szCs w:val="24"/>
              </w:rPr>
              <w:t>1</w:t>
            </w:r>
            <w:r w:rsidR="00112C62" w:rsidRPr="00FB21B3">
              <w:rPr>
                <w:rFonts w:ascii="Times New Roman" w:hAnsi="Times New Roman" w:cs="Times New Roman"/>
                <w:bCs/>
                <w:sz w:val="24"/>
                <w:szCs w:val="24"/>
              </w:rPr>
              <w:t>102</w:t>
            </w:r>
          </w:p>
        </w:tc>
      </w:tr>
      <w:tr w:rsidR="00112C62" w:rsidRPr="00C03310" w:rsidTr="00112C62">
        <w:trPr>
          <w:trHeight w:val="119"/>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3.1.</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Земли промышлен</w:t>
            </w:r>
            <w:r w:rsidRPr="00FB21B3">
              <w:rPr>
                <w:rFonts w:ascii="Times New Roman" w:hAnsi="Times New Roman" w:cs="Times New Roman"/>
                <w:sz w:val="24"/>
                <w:szCs w:val="24"/>
                <w:lang w:eastAsia="ru-RU"/>
              </w:rPr>
              <w:softHyphen/>
              <w:t>ности</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32</w:t>
            </w:r>
          </w:p>
        </w:tc>
      </w:tr>
      <w:tr w:rsidR="00112C62" w:rsidRPr="00C03310" w:rsidTr="00112C62">
        <w:trPr>
          <w:trHeight w:val="253"/>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3.2.</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Земли энергетики</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728</w:t>
            </w:r>
          </w:p>
        </w:tc>
      </w:tr>
      <w:tr w:rsidR="00112C62" w:rsidRPr="00C03310" w:rsidTr="00112C62">
        <w:trPr>
          <w:trHeight w:val="231"/>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3.3.</w:t>
            </w:r>
          </w:p>
        </w:tc>
        <w:tc>
          <w:tcPr>
            <w:tcW w:w="7016" w:type="dxa"/>
            <w:vAlign w:val="center"/>
          </w:tcPr>
          <w:p w:rsidR="00112C62" w:rsidRPr="00FB21B3" w:rsidRDefault="00FD241A"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 xml:space="preserve">Земли транспорта, </w:t>
            </w:r>
            <w:r w:rsidR="00112C62" w:rsidRPr="00FB21B3">
              <w:rPr>
                <w:rFonts w:ascii="Times New Roman" w:hAnsi="Times New Roman" w:cs="Times New Roman"/>
                <w:sz w:val="24"/>
                <w:szCs w:val="24"/>
                <w:lang w:eastAsia="ru-RU"/>
              </w:rPr>
              <w:t>в том числе:</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327</w:t>
            </w:r>
          </w:p>
        </w:tc>
      </w:tr>
      <w:tr w:rsidR="00112C62" w:rsidRPr="00C03310" w:rsidTr="00112C62">
        <w:trPr>
          <w:trHeight w:val="224"/>
        </w:trPr>
        <w:tc>
          <w:tcPr>
            <w:tcW w:w="643" w:type="dxa"/>
            <w:vAlign w:val="center"/>
          </w:tcPr>
          <w:p w:rsidR="00112C62" w:rsidRPr="00FB21B3" w:rsidRDefault="00112C62" w:rsidP="00112C62">
            <w:pPr>
              <w:jc w:val="center"/>
              <w:rPr>
                <w:rFonts w:ascii="Times New Roman" w:hAnsi="Times New Roman" w:cs="Times New Roman"/>
                <w:spacing w:val="-14"/>
                <w:sz w:val="24"/>
                <w:szCs w:val="24"/>
                <w:lang w:eastAsia="ru-RU"/>
              </w:rPr>
            </w:pPr>
            <w:r w:rsidRPr="00FB21B3">
              <w:rPr>
                <w:rFonts w:ascii="Times New Roman" w:hAnsi="Times New Roman" w:cs="Times New Roman"/>
                <w:spacing w:val="-14"/>
                <w:sz w:val="24"/>
                <w:szCs w:val="24"/>
                <w:lang w:eastAsia="ru-RU"/>
              </w:rPr>
              <w:t>3.3.1.</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автомобильного</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156</w:t>
            </w:r>
          </w:p>
        </w:tc>
      </w:tr>
      <w:tr w:rsidR="00112C62" w:rsidRPr="00C03310" w:rsidTr="00112C62">
        <w:trPr>
          <w:trHeight w:val="224"/>
        </w:trPr>
        <w:tc>
          <w:tcPr>
            <w:tcW w:w="643" w:type="dxa"/>
            <w:vAlign w:val="center"/>
          </w:tcPr>
          <w:p w:rsidR="00112C62" w:rsidRPr="00FB21B3" w:rsidRDefault="00112C62" w:rsidP="00112C62">
            <w:pPr>
              <w:jc w:val="center"/>
              <w:rPr>
                <w:rFonts w:ascii="Times New Roman" w:hAnsi="Times New Roman" w:cs="Times New Roman"/>
                <w:spacing w:val="-14"/>
                <w:sz w:val="24"/>
                <w:szCs w:val="24"/>
                <w:lang w:eastAsia="ru-RU"/>
              </w:rPr>
            </w:pPr>
            <w:r w:rsidRPr="00FB21B3">
              <w:rPr>
                <w:rFonts w:ascii="Times New Roman" w:hAnsi="Times New Roman" w:cs="Times New Roman"/>
                <w:spacing w:val="-14"/>
                <w:sz w:val="24"/>
                <w:szCs w:val="24"/>
                <w:lang w:eastAsia="ru-RU"/>
              </w:rPr>
              <w:t>3.3.2.</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воздушного</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171</w:t>
            </w:r>
          </w:p>
        </w:tc>
      </w:tr>
      <w:tr w:rsidR="00112C62" w:rsidRPr="00C03310" w:rsidTr="00112C62">
        <w:trPr>
          <w:trHeight w:val="224"/>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3.4.</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Земли связи, радиове</w:t>
            </w:r>
            <w:r w:rsidRPr="00FB21B3">
              <w:rPr>
                <w:rFonts w:ascii="Times New Roman" w:hAnsi="Times New Roman" w:cs="Times New Roman"/>
                <w:sz w:val="24"/>
                <w:szCs w:val="24"/>
                <w:lang w:eastAsia="ru-RU"/>
              </w:rPr>
              <w:softHyphen/>
              <w:t>щания, телевидения, информатики</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15</w:t>
            </w:r>
          </w:p>
        </w:tc>
      </w:tr>
      <w:tr w:rsidR="00112C62" w:rsidRPr="00C03310" w:rsidTr="00FD241A">
        <w:trPr>
          <w:trHeight w:val="515"/>
        </w:trPr>
        <w:tc>
          <w:tcPr>
            <w:tcW w:w="643" w:type="dxa"/>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4.</w:t>
            </w:r>
          </w:p>
        </w:tc>
        <w:tc>
          <w:tcPr>
            <w:tcW w:w="7016" w:type="dxa"/>
            <w:vAlign w:val="center"/>
          </w:tcPr>
          <w:p w:rsidR="00112C62" w:rsidRPr="00FB21B3" w:rsidRDefault="00112C62" w:rsidP="00112C62">
            <w:pPr>
              <w:rPr>
                <w:rFonts w:ascii="Times New Roman" w:hAnsi="Times New Roman" w:cs="Times New Roman"/>
                <w:sz w:val="24"/>
                <w:szCs w:val="24"/>
                <w:lang w:eastAsia="ru-RU"/>
              </w:rPr>
            </w:pPr>
            <w:r w:rsidRPr="00FB21B3">
              <w:rPr>
                <w:rFonts w:ascii="Times New Roman" w:hAnsi="Times New Roman" w:cs="Times New Roman"/>
                <w:sz w:val="24"/>
                <w:szCs w:val="24"/>
                <w:lang w:eastAsia="ru-RU"/>
              </w:rPr>
              <w:t>Земли особо охраняе</w:t>
            </w:r>
            <w:r w:rsidRPr="00FB21B3">
              <w:rPr>
                <w:rFonts w:ascii="Times New Roman" w:hAnsi="Times New Roman" w:cs="Times New Roman"/>
                <w:sz w:val="24"/>
                <w:szCs w:val="24"/>
                <w:lang w:eastAsia="ru-RU"/>
              </w:rPr>
              <w:softHyphen/>
              <w:t xml:space="preserve">мых территорий </w:t>
            </w:r>
            <w:r w:rsidRPr="00FB21B3">
              <w:rPr>
                <w:rFonts w:ascii="Times New Roman" w:hAnsi="Times New Roman" w:cs="Times New Roman"/>
                <w:sz w:val="24"/>
                <w:szCs w:val="24"/>
                <w:lang w:eastAsia="ru-RU"/>
              </w:rPr>
              <w:br/>
              <w:t>и объектов</w:t>
            </w:r>
          </w:p>
        </w:tc>
        <w:tc>
          <w:tcPr>
            <w:tcW w:w="848"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bCs/>
                <w:sz w:val="24"/>
                <w:szCs w:val="24"/>
              </w:rPr>
              <w:t>га</w:t>
            </w:r>
          </w:p>
        </w:tc>
        <w:tc>
          <w:tcPr>
            <w:tcW w:w="1553" w:type="dxa"/>
            <w:shd w:val="clear" w:color="auto" w:fill="auto"/>
            <w:vAlign w:val="center"/>
          </w:tcPr>
          <w:p w:rsidR="00112C62" w:rsidRPr="00FB21B3" w:rsidRDefault="00112C62" w:rsidP="00112C62">
            <w:pPr>
              <w:jc w:val="center"/>
              <w:rPr>
                <w:rFonts w:ascii="Times New Roman" w:hAnsi="Times New Roman" w:cs="Times New Roman"/>
                <w:sz w:val="24"/>
                <w:szCs w:val="24"/>
                <w:lang w:eastAsia="ru-RU"/>
              </w:rPr>
            </w:pPr>
            <w:r w:rsidRPr="00FB21B3">
              <w:rPr>
                <w:rFonts w:ascii="Times New Roman" w:hAnsi="Times New Roman" w:cs="Times New Roman"/>
                <w:sz w:val="24"/>
                <w:szCs w:val="24"/>
                <w:lang w:eastAsia="ru-RU"/>
              </w:rPr>
              <w:t>117839</w:t>
            </w:r>
          </w:p>
        </w:tc>
      </w:tr>
      <w:tr w:rsidR="00112C62" w:rsidRPr="00C03310" w:rsidTr="00C8130D">
        <w:trPr>
          <w:trHeight w:val="224"/>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lastRenderedPageBreak/>
              <w:t>5.</w:t>
            </w:r>
          </w:p>
        </w:tc>
        <w:tc>
          <w:tcPr>
            <w:tcW w:w="7016" w:type="dxa"/>
          </w:tcPr>
          <w:p w:rsidR="00112C62" w:rsidRPr="00FB21B3" w:rsidRDefault="00112C62" w:rsidP="00112C62">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Земли лесного фонда</w:t>
            </w:r>
          </w:p>
        </w:tc>
        <w:tc>
          <w:tcPr>
            <w:tcW w:w="848"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9010846</w:t>
            </w:r>
          </w:p>
        </w:tc>
      </w:tr>
      <w:tr w:rsidR="00112C62" w:rsidRPr="00C03310" w:rsidTr="00C8130D">
        <w:trPr>
          <w:trHeight w:val="224"/>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6.</w:t>
            </w:r>
          </w:p>
        </w:tc>
        <w:tc>
          <w:tcPr>
            <w:tcW w:w="7016" w:type="dxa"/>
          </w:tcPr>
          <w:p w:rsidR="00112C62" w:rsidRPr="00FB21B3" w:rsidRDefault="00112C62" w:rsidP="00112C62">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Земли запаса</w:t>
            </w:r>
          </w:p>
        </w:tc>
        <w:tc>
          <w:tcPr>
            <w:tcW w:w="848"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4944</w:t>
            </w:r>
          </w:p>
        </w:tc>
      </w:tr>
      <w:tr w:rsidR="00112C62" w:rsidRPr="00C03310" w:rsidTr="00C8130D">
        <w:trPr>
          <w:trHeight w:val="224"/>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7.</w:t>
            </w:r>
          </w:p>
        </w:tc>
        <w:tc>
          <w:tcPr>
            <w:tcW w:w="7016" w:type="dxa"/>
          </w:tcPr>
          <w:p w:rsidR="00112C62" w:rsidRPr="00FB21B3" w:rsidRDefault="00112C62" w:rsidP="00112C62">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Итого земель в административных границах</w:t>
            </w:r>
          </w:p>
        </w:tc>
        <w:tc>
          <w:tcPr>
            <w:tcW w:w="848"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9181835</w:t>
            </w:r>
          </w:p>
        </w:tc>
      </w:tr>
      <w:tr w:rsidR="00112C62" w:rsidRPr="00C03310" w:rsidTr="00C8130D">
        <w:trPr>
          <w:trHeight w:val="265"/>
        </w:trPr>
        <w:tc>
          <w:tcPr>
            <w:tcW w:w="643" w:type="dxa"/>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8.</w:t>
            </w:r>
          </w:p>
        </w:tc>
        <w:tc>
          <w:tcPr>
            <w:tcW w:w="7016" w:type="dxa"/>
          </w:tcPr>
          <w:p w:rsidR="00112C62" w:rsidRPr="00FB21B3" w:rsidRDefault="00112C62" w:rsidP="00112C62">
            <w:pPr>
              <w:tabs>
                <w:tab w:val="left" w:pos="3920"/>
                <w:tab w:val="center" w:pos="4677"/>
              </w:tabs>
              <w:rPr>
                <w:rFonts w:ascii="Times New Roman" w:hAnsi="Times New Roman" w:cs="Times New Roman"/>
                <w:bCs/>
                <w:sz w:val="24"/>
                <w:szCs w:val="24"/>
              </w:rPr>
            </w:pPr>
            <w:r w:rsidRPr="00FB21B3">
              <w:rPr>
                <w:rFonts w:ascii="Times New Roman" w:hAnsi="Times New Roman" w:cs="Times New Roman"/>
                <w:bCs/>
                <w:sz w:val="24"/>
                <w:szCs w:val="24"/>
              </w:rPr>
              <w:t>Из всех земель –земли природоохранного назначения</w:t>
            </w:r>
          </w:p>
        </w:tc>
        <w:tc>
          <w:tcPr>
            <w:tcW w:w="848"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га</w:t>
            </w:r>
          </w:p>
        </w:tc>
        <w:tc>
          <w:tcPr>
            <w:tcW w:w="1553" w:type="dxa"/>
            <w:shd w:val="clear" w:color="auto" w:fill="auto"/>
          </w:tcPr>
          <w:p w:rsidR="00112C62" w:rsidRPr="00FB21B3" w:rsidRDefault="00112C62" w:rsidP="00112C62">
            <w:pPr>
              <w:tabs>
                <w:tab w:val="left" w:pos="3920"/>
                <w:tab w:val="center" w:pos="4677"/>
              </w:tabs>
              <w:jc w:val="center"/>
              <w:rPr>
                <w:rFonts w:ascii="Times New Roman" w:hAnsi="Times New Roman" w:cs="Times New Roman"/>
                <w:bCs/>
                <w:sz w:val="24"/>
                <w:szCs w:val="24"/>
              </w:rPr>
            </w:pPr>
            <w:r w:rsidRPr="00FB21B3">
              <w:rPr>
                <w:rFonts w:ascii="Times New Roman" w:hAnsi="Times New Roman" w:cs="Times New Roman"/>
                <w:bCs/>
                <w:sz w:val="24"/>
                <w:szCs w:val="24"/>
              </w:rPr>
              <w:t>336048</w:t>
            </w:r>
          </w:p>
        </w:tc>
      </w:tr>
    </w:tbl>
    <w:p w:rsidR="00C03310" w:rsidRDefault="00C03310" w:rsidP="003E77EC">
      <w:pPr>
        <w:pStyle w:val="a5"/>
        <w:jc w:val="both"/>
        <w:rPr>
          <w:rFonts w:ascii="Times New Roman" w:hAnsi="Times New Roman" w:cs="Times New Roman"/>
          <w:sz w:val="24"/>
          <w:szCs w:val="24"/>
          <w:shd w:val="clear" w:color="auto" w:fill="FFFFFF"/>
        </w:rPr>
      </w:pPr>
    </w:p>
    <w:p w:rsidR="00BD559D" w:rsidRPr="009F2728" w:rsidRDefault="003E77EC" w:rsidP="009C037A">
      <w:pPr>
        <w:pStyle w:val="a5"/>
        <w:jc w:val="both"/>
        <w:rPr>
          <w:rFonts w:ascii="Times New Roman" w:hAnsi="Times New Roman" w:cs="Times New Roman"/>
          <w:sz w:val="24"/>
          <w:szCs w:val="24"/>
        </w:rPr>
      </w:pPr>
      <w:r>
        <w:rPr>
          <w:rFonts w:ascii="Times New Roman" w:hAnsi="Times New Roman" w:cs="Times New Roman"/>
          <w:sz w:val="24"/>
          <w:szCs w:val="24"/>
          <w:shd w:val="clear" w:color="auto" w:fill="FFFFFF"/>
        </w:rPr>
        <w:tab/>
      </w:r>
      <w:r w:rsidR="00BD559D" w:rsidRPr="009F2728">
        <w:rPr>
          <w:rFonts w:ascii="Times New Roman" w:hAnsi="Times New Roman" w:cs="Times New Roman"/>
          <w:sz w:val="24"/>
          <w:szCs w:val="24"/>
        </w:rPr>
        <w:t xml:space="preserve">3.2. Социально-демографический состав населения МО «Среднеканский городской округ». </w:t>
      </w:r>
    </w:p>
    <w:p w:rsidR="00B278F4" w:rsidRPr="00FB21B3" w:rsidRDefault="00BD559D" w:rsidP="00BD2495">
      <w:pPr>
        <w:pStyle w:val="a5"/>
        <w:jc w:val="both"/>
        <w:rPr>
          <w:rFonts w:ascii="Times New Roman" w:hAnsi="Times New Roman" w:cs="Times New Roman"/>
          <w:sz w:val="24"/>
          <w:szCs w:val="24"/>
        </w:rPr>
      </w:pPr>
      <w:r w:rsidRPr="00FB21B3">
        <w:rPr>
          <w:rFonts w:ascii="Times New Roman" w:hAnsi="Times New Roman" w:cs="Times New Roman"/>
          <w:sz w:val="24"/>
          <w:szCs w:val="24"/>
        </w:rPr>
        <w:tab/>
      </w:r>
      <w:r w:rsidR="002A1ECB" w:rsidRPr="00FB21B3">
        <w:rPr>
          <w:rFonts w:ascii="Times New Roman" w:hAnsi="Times New Roman" w:cs="Times New Roman"/>
          <w:sz w:val="24"/>
          <w:szCs w:val="24"/>
        </w:rPr>
        <w:t>На 1 января 20</w:t>
      </w:r>
      <w:r w:rsidR="00FE3A2B" w:rsidRPr="00FB21B3">
        <w:rPr>
          <w:rFonts w:ascii="Times New Roman" w:hAnsi="Times New Roman" w:cs="Times New Roman"/>
          <w:sz w:val="24"/>
          <w:szCs w:val="24"/>
        </w:rPr>
        <w:t>16</w:t>
      </w:r>
      <w:r w:rsidR="002A1ECB" w:rsidRPr="00FB21B3">
        <w:rPr>
          <w:rFonts w:ascii="Times New Roman" w:hAnsi="Times New Roman" w:cs="Times New Roman"/>
          <w:sz w:val="24"/>
          <w:szCs w:val="24"/>
        </w:rPr>
        <w:t xml:space="preserve"> г. численность населения </w:t>
      </w:r>
      <w:r w:rsidR="00FE3A2B" w:rsidRPr="00FB21B3">
        <w:rPr>
          <w:rFonts w:ascii="Times New Roman" w:hAnsi="Times New Roman" w:cs="Times New Roman"/>
          <w:sz w:val="24"/>
          <w:szCs w:val="24"/>
        </w:rPr>
        <w:t xml:space="preserve">МО «Среднеканский городской округ» </w:t>
      </w:r>
      <w:r w:rsidR="002A1ECB" w:rsidRPr="00FB21B3">
        <w:rPr>
          <w:rFonts w:ascii="Times New Roman" w:hAnsi="Times New Roman" w:cs="Times New Roman"/>
          <w:sz w:val="24"/>
          <w:szCs w:val="24"/>
        </w:rPr>
        <w:t xml:space="preserve">составила </w:t>
      </w:r>
      <w:r w:rsidR="00FE3A2B" w:rsidRPr="00FB21B3">
        <w:rPr>
          <w:rFonts w:ascii="Times New Roman" w:hAnsi="Times New Roman" w:cs="Times New Roman"/>
          <w:sz w:val="24"/>
          <w:szCs w:val="24"/>
        </w:rPr>
        <w:t>2523</w:t>
      </w:r>
      <w:r w:rsidR="00BD2495" w:rsidRPr="00FB21B3">
        <w:rPr>
          <w:rFonts w:ascii="Times New Roman" w:hAnsi="Times New Roman" w:cs="Times New Roman"/>
          <w:sz w:val="24"/>
          <w:szCs w:val="24"/>
        </w:rPr>
        <w:t xml:space="preserve"> человек, в том числе:</w:t>
      </w:r>
    </w:p>
    <w:p w:rsidR="00BD2495" w:rsidRPr="00FB21B3" w:rsidRDefault="00BD2495" w:rsidP="00BD2495">
      <w:pPr>
        <w:pStyle w:val="a5"/>
        <w:numPr>
          <w:ilvl w:val="0"/>
          <w:numId w:val="14"/>
        </w:numPr>
        <w:ind w:left="0" w:firstLine="709"/>
        <w:jc w:val="both"/>
        <w:rPr>
          <w:rFonts w:ascii="Times New Roman" w:hAnsi="Times New Roman" w:cs="Times New Roman"/>
          <w:sz w:val="24"/>
          <w:szCs w:val="24"/>
        </w:rPr>
      </w:pPr>
      <w:r w:rsidRPr="00FB21B3">
        <w:rPr>
          <w:rFonts w:ascii="Times New Roman" w:hAnsi="Times New Roman" w:cs="Times New Roman"/>
          <w:sz w:val="24"/>
          <w:szCs w:val="24"/>
        </w:rPr>
        <w:t>моложе трудоспособного, из них:</w:t>
      </w:r>
    </w:p>
    <w:p w:rsidR="00BD2495" w:rsidRPr="00FB21B3" w:rsidRDefault="00BD2495" w:rsidP="00BD2495">
      <w:pPr>
        <w:pStyle w:val="a5"/>
        <w:numPr>
          <w:ilvl w:val="1"/>
          <w:numId w:val="14"/>
        </w:numPr>
        <w:ind w:left="0" w:firstLine="709"/>
        <w:jc w:val="both"/>
        <w:rPr>
          <w:rFonts w:ascii="Times New Roman" w:hAnsi="Times New Roman" w:cs="Times New Roman"/>
          <w:sz w:val="24"/>
          <w:szCs w:val="24"/>
        </w:rPr>
      </w:pPr>
      <w:r w:rsidRPr="00FB21B3">
        <w:rPr>
          <w:rFonts w:ascii="Times New Roman" w:hAnsi="Times New Roman" w:cs="Times New Roman"/>
          <w:sz w:val="24"/>
          <w:szCs w:val="24"/>
        </w:rPr>
        <w:t>дети дошкольного возраста (до 6 лет) -179 чел.;</w:t>
      </w:r>
    </w:p>
    <w:p w:rsidR="00BD2495" w:rsidRPr="00FB21B3" w:rsidRDefault="00BD2495" w:rsidP="00BD2495">
      <w:pPr>
        <w:pStyle w:val="a5"/>
        <w:numPr>
          <w:ilvl w:val="1"/>
          <w:numId w:val="14"/>
        </w:numPr>
        <w:ind w:left="0" w:firstLine="709"/>
        <w:jc w:val="both"/>
        <w:rPr>
          <w:rFonts w:ascii="Times New Roman" w:hAnsi="Times New Roman" w:cs="Times New Roman"/>
          <w:sz w:val="24"/>
          <w:szCs w:val="24"/>
        </w:rPr>
      </w:pPr>
      <w:r w:rsidRPr="00FB21B3">
        <w:rPr>
          <w:rFonts w:ascii="Times New Roman" w:hAnsi="Times New Roman" w:cs="Times New Roman"/>
          <w:sz w:val="24"/>
          <w:szCs w:val="24"/>
        </w:rPr>
        <w:t>дети школьного возраста (от 6 до 15 лет включительно) – 263 чел.</w:t>
      </w:r>
    </w:p>
    <w:p w:rsidR="00BD2495" w:rsidRPr="00FB21B3" w:rsidRDefault="00BD2495" w:rsidP="00D94242">
      <w:pPr>
        <w:pStyle w:val="a5"/>
        <w:numPr>
          <w:ilvl w:val="0"/>
          <w:numId w:val="14"/>
        </w:numPr>
        <w:ind w:left="0" w:firstLine="709"/>
        <w:jc w:val="both"/>
        <w:rPr>
          <w:rFonts w:ascii="Times New Roman" w:hAnsi="Times New Roman" w:cs="Times New Roman"/>
          <w:sz w:val="24"/>
          <w:szCs w:val="24"/>
        </w:rPr>
      </w:pPr>
      <w:r w:rsidRPr="00FB21B3">
        <w:rPr>
          <w:rFonts w:ascii="Times New Roman" w:hAnsi="Times New Roman" w:cs="Times New Roman"/>
          <w:sz w:val="24"/>
          <w:szCs w:val="24"/>
        </w:rPr>
        <w:t>трудоспособные -1436 чел.;</w:t>
      </w:r>
    </w:p>
    <w:p w:rsidR="00BD2495" w:rsidRPr="00FB21B3" w:rsidRDefault="00BD2495" w:rsidP="00D94242">
      <w:pPr>
        <w:pStyle w:val="a5"/>
        <w:numPr>
          <w:ilvl w:val="0"/>
          <w:numId w:val="14"/>
        </w:numPr>
        <w:ind w:left="0" w:firstLine="709"/>
        <w:jc w:val="both"/>
        <w:rPr>
          <w:rFonts w:ascii="Times New Roman" w:hAnsi="Times New Roman" w:cs="Times New Roman"/>
          <w:sz w:val="24"/>
          <w:szCs w:val="24"/>
        </w:rPr>
      </w:pPr>
      <w:r w:rsidRPr="00FB21B3">
        <w:rPr>
          <w:rFonts w:ascii="Times New Roman" w:hAnsi="Times New Roman" w:cs="Times New Roman"/>
          <w:sz w:val="24"/>
          <w:szCs w:val="24"/>
        </w:rPr>
        <w:t>старше трудоспособного -645 чел.;</w:t>
      </w:r>
    </w:p>
    <w:p w:rsidR="00BD2495" w:rsidRPr="00C12DFA" w:rsidRDefault="00453D41" w:rsidP="00D94242">
      <w:pPr>
        <w:pStyle w:val="a5"/>
        <w:ind w:firstLine="709"/>
        <w:jc w:val="both"/>
        <w:rPr>
          <w:rFonts w:ascii="Times New Roman" w:hAnsi="Times New Roman" w:cs="Times New Roman"/>
        </w:rPr>
      </w:pPr>
      <w:r>
        <w:rPr>
          <w:rFonts w:ascii="Times New Roman" w:hAnsi="Times New Roman" w:cs="Times New Roman"/>
          <w:sz w:val="24"/>
          <w:szCs w:val="24"/>
        </w:rPr>
        <w:t xml:space="preserve">В Среднеканском городском округе </w:t>
      </w:r>
      <w:r w:rsidR="009F2728">
        <w:rPr>
          <w:rFonts w:ascii="Times New Roman" w:hAnsi="Times New Roman" w:cs="Times New Roman"/>
          <w:sz w:val="24"/>
          <w:szCs w:val="24"/>
        </w:rPr>
        <w:t xml:space="preserve">имеет </w:t>
      </w:r>
      <w:r w:rsidRPr="00BD559D">
        <w:rPr>
          <w:rFonts w:ascii="Times New Roman" w:hAnsi="Times New Roman" w:cs="Times New Roman"/>
          <w:sz w:val="24"/>
          <w:szCs w:val="24"/>
        </w:rPr>
        <w:t>место</w:t>
      </w:r>
      <w:r w:rsidR="00D94242" w:rsidRPr="00BD559D">
        <w:rPr>
          <w:rFonts w:ascii="Times New Roman" w:hAnsi="Times New Roman" w:cs="Times New Roman"/>
          <w:sz w:val="24"/>
          <w:szCs w:val="24"/>
        </w:rPr>
        <w:t xml:space="preserve"> отрицательный естественный прирост, объясняемый временным снижением качества жизни и, как следствие, сокращением </w:t>
      </w:r>
      <w:r w:rsidR="00D94242" w:rsidRPr="00C12DFA">
        <w:rPr>
          <w:rFonts w:ascii="Times New Roman" w:hAnsi="Times New Roman" w:cs="Times New Roman"/>
          <w:sz w:val="24"/>
          <w:szCs w:val="24"/>
        </w:rPr>
        <w:t>рождаемости и увеличением смертности</w:t>
      </w:r>
      <w:r w:rsidR="009F2728" w:rsidRPr="00C12DFA">
        <w:rPr>
          <w:rFonts w:ascii="Times New Roman" w:hAnsi="Times New Roman" w:cs="Times New Roman"/>
          <w:sz w:val="24"/>
          <w:szCs w:val="24"/>
        </w:rPr>
        <w:t xml:space="preserve">. </w:t>
      </w:r>
    </w:p>
    <w:p w:rsidR="003869B4" w:rsidRPr="00C12DFA" w:rsidRDefault="009C037A" w:rsidP="00BD559D">
      <w:pPr>
        <w:pStyle w:val="a5"/>
        <w:ind w:firstLine="709"/>
        <w:jc w:val="both"/>
        <w:rPr>
          <w:rFonts w:ascii="Times New Roman" w:hAnsi="Times New Roman" w:cs="Times New Roman"/>
          <w:sz w:val="24"/>
          <w:szCs w:val="24"/>
        </w:rPr>
      </w:pPr>
      <w:r w:rsidRPr="00C12DFA">
        <w:rPr>
          <w:rFonts w:ascii="Times New Roman" w:hAnsi="Times New Roman" w:cs="Times New Roman"/>
          <w:sz w:val="24"/>
          <w:szCs w:val="24"/>
        </w:rPr>
        <w:t>3</w:t>
      </w:r>
      <w:r w:rsidR="00BD559D" w:rsidRPr="00C12DFA">
        <w:rPr>
          <w:rFonts w:ascii="Times New Roman" w:hAnsi="Times New Roman" w:cs="Times New Roman"/>
          <w:sz w:val="24"/>
          <w:szCs w:val="24"/>
        </w:rPr>
        <w:t>.</w:t>
      </w:r>
      <w:r w:rsidRPr="00C12DFA">
        <w:rPr>
          <w:rFonts w:ascii="Times New Roman" w:hAnsi="Times New Roman" w:cs="Times New Roman"/>
          <w:sz w:val="24"/>
          <w:szCs w:val="24"/>
        </w:rPr>
        <w:t>3</w:t>
      </w:r>
      <w:r w:rsidR="00BD559D" w:rsidRPr="00C12DFA">
        <w:rPr>
          <w:rFonts w:ascii="Times New Roman" w:hAnsi="Times New Roman" w:cs="Times New Roman"/>
          <w:sz w:val="24"/>
          <w:szCs w:val="24"/>
        </w:rPr>
        <w:t>. Прогноз социально-экономического развития МО «</w:t>
      </w:r>
      <w:r w:rsidR="003869B4" w:rsidRPr="00C12DFA">
        <w:rPr>
          <w:rFonts w:ascii="Times New Roman" w:hAnsi="Times New Roman" w:cs="Times New Roman"/>
          <w:sz w:val="24"/>
          <w:szCs w:val="24"/>
        </w:rPr>
        <w:t>Среднеканский городской округ</w:t>
      </w:r>
      <w:r w:rsidR="00BD559D" w:rsidRPr="00C12DFA">
        <w:rPr>
          <w:rFonts w:ascii="Times New Roman" w:hAnsi="Times New Roman" w:cs="Times New Roman"/>
          <w:sz w:val="24"/>
          <w:szCs w:val="24"/>
        </w:rPr>
        <w:t xml:space="preserve">». </w:t>
      </w:r>
    </w:p>
    <w:p w:rsidR="00C8130D" w:rsidRPr="00FB21B3" w:rsidRDefault="00C8130D" w:rsidP="00C8130D">
      <w:pPr>
        <w:pStyle w:val="a5"/>
        <w:jc w:val="both"/>
        <w:rPr>
          <w:rFonts w:ascii="Times New Roman" w:hAnsi="Times New Roman" w:cs="Times New Roman"/>
          <w:sz w:val="24"/>
          <w:szCs w:val="24"/>
        </w:rPr>
      </w:pPr>
      <w:r>
        <w:rPr>
          <w:rFonts w:ascii="Times New Roman" w:hAnsi="Times New Roman" w:cs="Times New Roman"/>
        </w:rPr>
        <w:tab/>
      </w:r>
      <w:r w:rsidR="00FB21B3">
        <w:rPr>
          <w:rFonts w:ascii="Times New Roman" w:hAnsi="Times New Roman" w:cs="Times New Roman"/>
          <w:sz w:val="24"/>
          <w:szCs w:val="24"/>
        </w:rPr>
        <w:t>На территории муниципального образования одобрены</w:t>
      </w:r>
      <w:r w:rsidR="00FB21B3" w:rsidRPr="00FB21B3">
        <w:rPr>
          <w:rFonts w:ascii="Times New Roman" w:hAnsi="Times New Roman" w:cs="Times New Roman"/>
          <w:sz w:val="24"/>
          <w:szCs w:val="24"/>
        </w:rPr>
        <w:t xml:space="preserve"> предварительные итоги 2016 года и прогноз социально-экономического развития муниципального образования «Среднеканский городской округ» на 2017 – 2019 годы </w:t>
      </w:r>
      <w:r w:rsidR="00FB21B3">
        <w:rPr>
          <w:rFonts w:ascii="Times New Roman" w:hAnsi="Times New Roman" w:cs="Times New Roman"/>
          <w:sz w:val="24"/>
          <w:szCs w:val="24"/>
        </w:rPr>
        <w:t xml:space="preserve">постановлением </w:t>
      </w:r>
      <w:r w:rsidR="00146200">
        <w:rPr>
          <w:rFonts w:ascii="Times New Roman" w:hAnsi="Times New Roman" w:cs="Times New Roman"/>
          <w:sz w:val="24"/>
          <w:szCs w:val="24"/>
        </w:rPr>
        <w:t>А</w:t>
      </w:r>
      <w:r w:rsidR="00FB21B3">
        <w:rPr>
          <w:rFonts w:ascii="Times New Roman" w:hAnsi="Times New Roman" w:cs="Times New Roman"/>
          <w:sz w:val="24"/>
          <w:szCs w:val="24"/>
        </w:rPr>
        <w:t>дминистрации Среднеканского городского округа от 29.1</w:t>
      </w:r>
      <w:r w:rsidR="00146200">
        <w:rPr>
          <w:rFonts w:ascii="Times New Roman" w:hAnsi="Times New Roman" w:cs="Times New Roman"/>
          <w:sz w:val="24"/>
          <w:szCs w:val="24"/>
        </w:rPr>
        <w:t>1</w:t>
      </w:r>
      <w:r w:rsidR="00FB21B3">
        <w:rPr>
          <w:rFonts w:ascii="Times New Roman" w:hAnsi="Times New Roman" w:cs="Times New Roman"/>
          <w:sz w:val="24"/>
          <w:szCs w:val="24"/>
        </w:rPr>
        <w:t>.2016 года № 413</w:t>
      </w:r>
      <w:r w:rsidR="00C12DFA" w:rsidRPr="00FB21B3">
        <w:rPr>
          <w:rFonts w:ascii="Times New Roman" w:hAnsi="Times New Roman" w:cs="Times New Roman"/>
          <w:sz w:val="24"/>
          <w:szCs w:val="24"/>
        </w:rPr>
        <w:t xml:space="preserve"> </w:t>
      </w:r>
      <w:r w:rsidRPr="00FB21B3">
        <w:rPr>
          <w:rFonts w:ascii="Times New Roman" w:hAnsi="Times New Roman" w:cs="Times New Roman"/>
          <w:sz w:val="24"/>
          <w:szCs w:val="24"/>
        </w:rPr>
        <w:t>«О предварительных итогах 2016 года и прогнозе социально-экономического развития муниципального образования «Среднеканский городской округ» на 2017 – 2019 годы»</w:t>
      </w:r>
    </w:p>
    <w:p w:rsidR="000916DD" w:rsidRPr="00FB21B3" w:rsidRDefault="009C037A" w:rsidP="00BD559D">
      <w:pPr>
        <w:pStyle w:val="a5"/>
        <w:ind w:firstLine="709"/>
        <w:jc w:val="both"/>
        <w:rPr>
          <w:rFonts w:ascii="Times New Roman" w:hAnsi="Times New Roman" w:cs="Times New Roman"/>
          <w:sz w:val="24"/>
          <w:szCs w:val="24"/>
        </w:rPr>
      </w:pPr>
      <w:r w:rsidRPr="00FB21B3">
        <w:rPr>
          <w:rFonts w:ascii="Times New Roman" w:hAnsi="Times New Roman" w:cs="Times New Roman"/>
          <w:sz w:val="24"/>
          <w:szCs w:val="24"/>
        </w:rPr>
        <w:t>3</w:t>
      </w:r>
      <w:r w:rsidR="00BD559D" w:rsidRPr="00FB21B3">
        <w:rPr>
          <w:rFonts w:ascii="Times New Roman" w:hAnsi="Times New Roman" w:cs="Times New Roman"/>
          <w:sz w:val="24"/>
          <w:szCs w:val="24"/>
        </w:rPr>
        <w:t>.</w:t>
      </w:r>
      <w:r w:rsidR="00C12DFA" w:rsidRPr="00FB21B3">
        <w:rPr>
          <w:rFonts w:ascii="Times New Roman" w:hAnsi="Times New Roman" w:cs="Times New Roman"/>
          <w:sz w:val="24"/>
          <w:szCs w:val="24"/>
        </w:rPr>
        <w:t>4</w:t>
      </w:r>
      <w:r w:rsidR="00BD559D" w:rsidRPr="00FB21B3">
        <w:rPr>
          <w:rFonts w:ascii="Times New Roman" w:hAnsi="Times New Roman" w:cs="Times New Roman"/>
          <w:sz w:val="24"/>
          <w:szCs w:val="24"/>
        </w:rPr>
        <w:t xml:space="preserve">. </w:t>
      </w:r>
      <w:r w:rsidR="000916DD" w:rsidRPr="00FB21B3">
        <w:rPr>
          <w:rFonts w:ascii="Times New Roman" w:hAnsi="Times New Roman" w:cs="Times New Roman"/>
          <w:sz w:val="24"/>
          <w:szCs w:val="24"/>
        </w:rPr>
        <w:t xml:space="preserve">Планы и программы комплексного социально-экономического развития МО «Среднеканский городской округ»: </w:t>
      </w:r>
    </w:p>
    <w:p w:rsidR="000916DD" w:rsidRPr="000916DD" w:rsidRDefault="000916DD" w:rsidP="00BD559D">
      <w:pPr>
        <w:pStyle w:val="a5"/>
        <w:ind w:firstLine="709"/>
        <w:jc w:val="both"/>
        <w:rPr>
          <w:rFonts w:ascii="Times New Roman" w:hAnsi="Times New Roman" w:cs="Times New Roman"/>
          <w:color w:val="000000"/>
          <w:sz w:val="24"/>
          <w:szCs w:val="24"/>
        </w:rPr>
      </w:pPr>
      <w:r w:rsidRPr="00FB21B3">
        <w:rPr>
          <w:rFonts w:ascii="Times New Roman" w:hAnsi="Times New Roman" w:cs="Times New Roman"/>
          <w:sz w:val="24"/>
          <w:szCs w:val="24"/>
        </w:rPr>
        <w:t xml:space="preserve">- </w:t>
      </w:r>
      <w:r w:rsidRPr="00FB21B3">
        <w:rPr>
          <w:rFonts w:ascii="Times New Roman" w:hAnsi="Times New Roman" w:cs="Times New Roman"/>
          <w:color w:val="000000"/>
          <w:sz w:val="24"/>
          <w:szCs w:val="24"/>
        </w:rPr>
        <w:t>Программа летнего оздоровления и занятости детей Среднеканского городского</w:t>
      </w:r>
      <w:r w:rsidRPr="000916DD">
        <w:rPr>
          <w:rFonts w:ascii="Times New Roman" w:hAnsi="Times New Roman" w:cs="Times New Roman"/>
          <w:color w:val="000000"/>
          <w:sz w:val="24"/>
          <w:szCs w:val="24"/>
        </w:rPr>
        <w:t xml:space="preserve"> округа «Лето» на 2017 – 2019 годы;</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color w:val="000000"/>
          <w:sz w:val="24"/>
          <w:szCs w:val="24"/>
        </w:rPr>
        <w:t>- Социально-культурное развитие и поддержка традиционного образа жизни коренных малочисленных народов Севера в Среднеканском городском округе на 2017 – 2020 годы;</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color w:val="000000"/>
          <w:sz w:val="24"/>
          <w:szCs w:val="24"/>
        </w:rPr>
        <w:t>- Социальная поддержка отдельных категорий граждан Среднеканского городского округа на 2016-2020 годы;</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color w:val="000000"/>
          <w:sz w:val="24"/>
          <w:szCs w:val="24"/>
        </w:rPr>
        <w:t>- Поддержка субъектов малого и среднего предпринимательства на территории Среднеканского городского округа в 2017 - 2020 годах;</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color w:val="000000"/>
          <w:sz w:val="24"/>
          <w:szCs w:val="24"/>
        </w:rPr>
        <w:t>- Развитие образования в Среднеканском городском округе на 2015-2019 годы;</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color w:val="000000"/>
          <w:sz w:val="24"/>
          <w:szCs w:val="24"/>
        </w:rPr>
        <w:t xml:space="preserve">- </w:t>
      </w:r>
      <w:r w:rsidRPr="000916DD">
        <w:rPr>
          <w:rFonts w:ascii="Times New Roman" w:hAnsi="Times New Roman" w:cs="Times New Roman"/>
          <w:sz w:val="24"/>
          <w:szCs w:val="24"/>
        </w:rPr>
        <w:t>Развитие сельского хозяйства в Среднеканском городском округе на 2018-2022 годы</w:t>
      </w:r>
      <w:r w:rsidRPr="000916DD">
        <w:rPr>
          <w:rFonts w:ascii="Times New Roman" w:hAnsi="Times New Roman" w:cs="Times New Roman"/>
          <w:color w:val="000000"/>
          <w:sz w:val="24"/>
          <w:szCs w:val="24"/>
        </w:rPr>
        <w:t>;</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color w:val="000000"/>
          <w:sz w:val="24"/>
          <w:szCs w:val="24"/>
        </w:rPr>
        <w:t>- Обеспечение жильем молодых семей Среднеканского городского округа на 2016-2020 годы;</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color w:val="000000"/>
          <w:sz w:val="24"/>
          <w:szCs w:val="24"/>
        </w:rPr>
        <w:t>- Развитие торговли в Среднеканском городском округе на 2016-2018 годы;</w:t>
      </w:r>
    </w:p>
    <w:p w:rsidR="000916DD" w:rsidRPr="000916DD" w:rsidRDefault="000916DD" w:rsidP="00BD559D">
      <w:pPr>
        <w:pStyle w:val="a5"/>
        <w:ind w:firstLine="709"/>
        <w:jc w:val="both"/>
        <w:rPr>
          <w:rFonts w:ascii="Times New Roman" w:hAnsi="Times New Roman" w:cs="Times New Roman"/>
          <w:sz w:val="24"/>
          <w:szCs w:val="24"/>
        </w:rPr>
      </w:pPr>
      <w:r w:rsidRPr="000916DD">
        <w:rPr>
          <w:rFonts w:ascii="Times New Roman" w:hAnsi="Times New Roman" w:cs="Times New Roman"/>
          <w:color w:val="000000"/>
          <w:sz w:val="24"/>
          <w:szCs w:val="24"/>
        </w:rPr>
        <w:t xml:space="preserve">- </w:t>
      </w:r>
      <w:r w:rsidRPr="000916DD">
        <w:rPr>
          <w:rFonts w:ascii="Times New Roman" w:hAnsi="Times New Roman" w:cs="Times New Roman"/>
          <w:sz w:val="24"/>
          <w:szCs w:val="24"/>
        </w:rPr>
        <w:t xml:space="preserve">Комплексные меры по гармонизации межэтнических и межкультурных отношений, укреплению толерантности на территории Среднеканского городского округа на 2016 - 2018 годы; </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sz w:val="24"/>
          <w:szCs w:val="24"/>
        </w:rPr>
        <w:t xml:space="preserve">- </w:t>
      </w:r>
      <w:r w:rsidRPr="000916DD">
        <w:rPr>
          <w:rFonts w:ascii="Times New Roman" w:hAnsi="Times New Roman" w:cs="Times New Roman"/>
          <w:color w:val="000000"/>
          <w:sz w:val="24"/>
          <w:szCs w:val="24"/>
        </w:rPr>
        <w:t>Благоустройство территории Среднеканского городского округа на 2017 – 2021 годы;</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b/>
          <w:color w:val="000000"/>
          <w:sz w:val="24"/>
          <w:szCs w:val="24"/>
        </w:rPr>
        <w:t xml:space="preserve">- </w:t>
      </w:r>
      <w:r w:rsidRPr="000916DD">
        <w:rPr>
          <w:rFonts w:ascii="Times New Roman" w:hAnsi="Times New Roman" w:cs="Times New Roman"/>
          <w:color w:val="000000"/>
          <w:sz w:val="24"/>
          <w:szCs w:val="24"/>
        </w:rPr>
        <w:t>Развитие физической культуры и спорта в муниципальном образовании «Среднеканский городской округ» на 2016 – 2018 годы;</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color w:val="000000"/>
          <w:sz w:val="24"/>
          <w:szCs w:val="24"/>
        </w:rPr>
        <w:t>- Развитие культуры в Среднеканском городском округе на 2017 - 2020 годы;</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color w:val="000000"/>
          <w:sz w:val="24"/>
          <w:szCs w:val="24"/>
        </w:rPr>
        <w:t>- Формирование доступной среды для инвалидов и маломобильных групп населения на территории Среднеканского городского округа на 2017-2020 годы;</w:t>
      </w:r>
    </w:p>
    <w:p w:rsidR="000916DD" w:rsidRPr="000916DD" w:rsidRDefault="000916DD" w:rsidP="00BD559D">
      <w:pPr>
        <w:pStyle w:val="a5"/>
        <w:ind w:firstLine="709"/>
        <w:jc w:val="both"/>
        <w:rPr>
          <w:rFonts w:ascii="Times New Roman" w:hAnsi="Times New Roman" w:cs="Times New Roman"/>
          <w:color w:val="000000"/>
          <w:sz w:val="24"/>
          <w:szCs w:val="24"/>
        </w:rPr>
      </w:pPr>
      <w:r w:rsidRPr="000916DD">
        <w:rPr>
          <w:rFonts w:ascii="Times New Roman" w:hAnsi="Times New Roman" w:cs="Times New Roman"/>
          <w:b/>
          <w:color w:val="000000"/>
          <w:sz w:val="24"/>
          <w:szCs w:val="24"/>
        </w:rPr>
        <w:lastRenderedPageBreak/>
        <w:t xml:space="preserve">- </w:t>
      </w:r>
      <w:r w:rsidRPr="000916DD">
        <w:rPr>
          <w:rFonts w:ascii="Times New Roman" w:hAnsi="Times New Roman" w:cs="Times New Roman"/>
          <w:color w:val="000000"/>
          <w:sz w:val="24"/>
          <w:szCs w:val="24"/>
        </w:rPr>
        <w:t>Развитие молодежной политики в Среднеканском городском округе на 2016 – 2018 годы;</w:t>
      </w:r>
    </w:p>
    <w:p w:rsidR="000916DD" w:rsidRPr="000916DD" w:rsidRDefault="000916DD" w:rsidP="00BD559D">
      <w:pPr>
        <w:pStyle w:val="a5"/>
        <w:ind w:firstLine="709"/>
        <w:jc w:val="both"/>
        <w:rPr>
          <w:rStyle w:val="af"/>
          <w:rFonts w:ascii="Times New Roman" w:hAnsi="Times New Roman" w:cs="Times New Roman"/>
          <w:b w:val="0"/>
          <w:sz w:val="24"/>
          <w:szCs w:val="24"/>
        </w:rPr>
      </w:pPr>
      <w:r w:rsidRPr="000916DD">
        <w:rPr>
          <w:rFonts w:ascii="Times New Roman" w:hAnsi="Times New Roman" w:cs="Times New Roman"/>
          <w:b/>
          <w:color w:val="000000"/>
          <w:sz w:val="24"/>
          <w:szCs w:val="24"/>
        </w:rPr>
        <w:t xml:space="preserve">- </w:t>
      </w:r>
      <w:r w:rsidRPr="000916DD">
        <w:rPr>
          <w:rStyle w:val="af"/>
          <w:rFonts w:ascii="Times New Roman" w:hAnsi="Times New Roman" w:cs="Times New Roman"/>
          <w:b w:val="0"/>
          <w:sz w:val="24"/>
          <w:szCs w:val="24"/>
        </w:rPr>
        <w:t>Обеспечение населения Среднеканского городского округа комфортными условиями проживания на 2017-2021 годы;</w:t>
      </w:r>
    </w:p>
    <w:p w:rsidR="000916DD" w:rsidRDefault="000916DD" w:rsidP="00BD559D">
      <w:pPr>
        <w:pStyle w:val="a5"/>
        <w:ind w:firstLine="709"/>
        <w:jc w:val="both"/>
        <w:rPr>
          <w:rStyle w:val="af"/>
          <w:rFonts w:ascii="Times New Roman" w:hAnsi="Times New Roman" w:cs="Times New Roman"/>
          <w:b w:val="0"/>
          <w:sz w:val="24"/>
          <w:szCs w:val="24"/>
        </w:rPr>
      </w:pPr>
      <w:r w:rsidRPr="000916DD">
        <w:rPr>
          <w:rFonts w:ascii="Times New Roman" w:hAnsi="Times New Roman" w:cs="Times New Roman"/>
          <w:b/>
          <w:color w:val="000000"/>
          <w:sz w:val="24"/>
          <w:szCs w:val="24"/>
        </w:rPr>
        <w:t xml:space="preserve">- </w:t>
      </w:r>
      <w:r w:rsidRPr="000916DD">
        <w:rPr>
          <w:rStyle w:val="af"/>
          <w:rFonts w:ascii="Times New Roman" w:hAnsi="Times New Roman" w:cs="Times New Roman"/>
          <w:b w:val="0"/>
          <w:sz w:val="24"/>
          <w:szCs w:val="24"/>
        </w:rPr>
        <w:t>Формирование современной городской среды на 2018 - 2022 год в Среднеканском городском округе</w:t>
      </w:r>
      <w:r w:rsidR="008B3F90">
        <w:rPr>
          <w:rStyle w:val="af"/>
          <w:rFonts w:ascii="Times New Roman" w:hAnsi="Times New Roman" w:cs="Times New Roman"/>
          <w:b w:val="0"/>
          <w:sz w:val="24"/>
          <w:szCs w:val="24"/>
        </w:rPr>
        <w:t>.</w:t>
      </w:r>
    </w:p>
    <w:p w:rsidR="00146200" w:rsidRPr="009C037A" w:rsidRDefault="00146200" w:rsidP="00BD559D">
      <w:pPr>
        <w:pStyle w:val="a5"/>
        <w:ind w:firstLine="709"/>
        <w:jc w:val="both"/>
        <w:rPr>
          <w:rFonts w:ascii="Times New Roman" w:hAnsi="Times New Roman" w:cs="Times New Roman"/>
          <w:b/>
          <w:color w:val="000000"/>
          <w:sz w:val="24"/>
          <w:szCs w:val="24"/>
        </w:rPr>
      </w:pPr>
    </w:p>
    <w:p w:rsidR="002A1ECB" w:rsidRPr="004569A5" w:rsidRDefault="002A1ECB" w:rsidP="00B65E1F">
      <w:pPr>
        <w:pStyle w:val="a5"/>
        <w:numPr>
          <w:ilvl w:val="0"/>
          <w:numId w:val="2"/>
        </w:numPr>
        <w:jc w:val="center"/>
        <w:rPr>
          <w:rFonts w:ascii="Times New Roman" w:hAnsi="Times New Roman" w:cs="Times New Roman"/>
          <w:b/>
          <w:sz w:val="24"/>
          <w:szCs w:val="24"/>
        </w:rPr>
      </w:pPr>
      <w:r w:rsidRPr="004569A5">
        <w:rPr>
          <w:rFonts w:ascii="Times New Roman" w:hAnsi="Times New Roman" w:cs="Times New Roman"/>
          <w:b/>
          <w:sz w:val="24"/>
          <w:szCs w:val="24"/>
        </w:rPr>
        <w:t>Т</w:t>
      </w:r>
      <w:r w:rsidR="00FE3A2B" w:rsidRPr="004569A5">
        <w:rPr>
          <w:rFonts w:ascii="Times New Roman" w:hAnsi="Times New Roman" w:cs="Times New Roman"/>
          <w:b/>
          <w:sz w:val="24"/>
          <w:szCs w:val="24"/>
        </w:rPr>
        <w:t>ребования по обеспечению охраны окружающей среды</w:t>
      </w:r>
    </w:p>
    <w:p w:rsidR="00B65E1F" w:rsidRPr="004569A5" w:rsidRDefault="00B65E1F" w:rsidP="00B65E1F">
      <w:pPr>
        <w:pStyle w:val="a5"/>
        <w:ind w:left="720"/>
        <w:jc w:val="center"/>
        <w:rPr>
          <w:rFonts w:ascii="Times New Roman" w:hAnsi="Times New Roman" w:cs="Times New Roman"/>
          <w:b/>
          <w:sz w:val="24"/>
          <w:szCs w:val="24"/>
        </w:rPr>
      </w:pP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 планировке и застройке поселений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w:t>
      </w:r>
      <w:r w:rsidR="00FE10BF">
        <w:rPr>
          <w:rFonts w:ascii="Times New Roman" w:hAnsi="Times New Roman" w:cs="Times New Roman"/>
          <w:sz w:val="24"/>
          <w:szCs w:val="24"/>
        </w:rPr>
        <w:t>ения.</w:t>
      </w:r>
    </w:p>
    <w:p w:rsidR="00D2282F" w:rsidRPr="004569A5" w:rsidRDefault="00FE3A2B" w:rsidP="000265D9">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.1. Рациональное использование и охрана природных ресурсов</w:t>
      </w:r>
    </w:p>
    <w:p w:rsidR="00FE3A2B" w:rsidRPr="004569A5" w:rsidRDefault="00FE3A2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.1.1. Выбор территории для строительства новых и развития существующих городских поселений следует предусматривать на основе утвержденной в установленном порядке документации о территориальном планировании в соответствии с градостроительным, земельным, горным, санитарным, природоохранным и другим законодательством Российской Федерации, правовыми актами субъектов Российской Федерации. </w:t>
      </w:r>
    </w:p>
    <w:p w:rsidR="00FE3A2B" w:rsidRPr="004569A5" w:rsidRDefault="00FE3A2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.1.2. Запрещается проектирование и строительство поселений, промышленных комплексов и других объектов до получения от соответствующей территориальной геологической организации данных об отсутствии полезных ископаемых в недрах под земельным участком намечаемой застройки. Застройка площадей залегания полезных ископаемых, а также размещение в местах их залегания подз</w:t>
      </w:r>
      <w:r w:rsidRPr="004569A5">
        <w:rPr>
          <w:rFonts w:ascii="Times New Roman" w:hAnsi="Times New Roman" w:cs="Times New Roman"/>
          <w:sz w:val="24"/>
          <w:szCs w:val="24"/>
        </w:rPr>
        <w:t xml:space="preserve">емных сооружений допускается с </w:t>
      </w:r>
      <w:r w:rsidR="002A1ECB" w:rsidRPr="004569A5">
        <w:rPr>
          <w:rFonts w:ascii="Times New Roman" w:hAnsi="Times New Roman" w:cs="Times New Roman"/>
          <w:sz w:val="24"/>
          <w:szCs w:val="24"/>
        </w:rPr>
        <w:t xml:space="preserve">разрешения органов управления Государственным фондом недр и органов Федерального горного и промышленного надзора России в установленном ими порядке только при условии обеспечения возможности извлечения полезных ископаемых или доказанности экономической целесообразности застройки. </w:t>
      </w:r>
    </w:p>
    <w:p w:rsidR="00FE3A2B"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необходимости извлечения полезных ископаемых из недр под ранее застроенными площадями (подработка объектов) меры по обеспечению наиболее полного извлечения запасов полезных ископаемых и безопасности подрабатываемых объектов должны устанавливаться в соответствии с требованиями СП 21.13330, нормативных документов Ростехнадзора, регламентирующих порядок застройки площадей залегания полезных ископаемых. </w:t>
      </w:r>
      <w:r w:rsidR="00FE3A2B" w:rsidRPr="004569A5">
        <w:rPr>
          <w:rFonts w:ascii="Times New Roman" w:hAnsi="Times New Roman" w:cs="Times New Roman"/>
          <w:sz w:val="24"/>
          <w:szCs w:val="24"/>
        </w:rPr>
        <w:tab/>
      </w:r>
      <w:r w:rsidRPr="004569A5">
        <w:rPr>
          <w:rFonts w:ascii="Times New Roman" w:hAnsi="Times New Roman" w:cs="Times New Roman"/>
          <w:sz w:val="24"/>
          <w:szCs w:val="24"/>
        </w:rPr>
        <w:t xml:space="preserve">Пригодность нарушенных земель для различных видов использования после рекультивации следует оценивать согласно ГОСТ 17.5.3.04 и ГОСТ 17.5.1.02. </w:t>
      </w:r>
    </w:p>
    <w:p w:rsidR="00DB1F3A" w:rsidRPr="004569A5" w:rsidRDefault="00FE3A2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.1.3. При планировке и застройке </w:t>
      </w:r>
      <w:r w:rsidR="00DB1F3A" w:rsidRPr="004569A5">
        <w:rPr>
          <w:rFonts w:ascii="Times New Roman" w:hAnsi="Times New Roman" w:cs="Times New Roman"/>
          <w:sz w:val="24"/>
          <w:szCs w:val="24"/>
        </w:rPr>
        <w:t>населенных пунктов</w:t>
      </w:r>
      <w:r w:rsidR="002A1ECB" w:rsidRPr="004569A5">
        <w:rPr>
          <w:rFonts w:ascii="Times New Roman" w:hAnsi="Times New Roman" w:cs="Times New Roman"/>
          <w:sz w:val="24"/>
          <w:szCs w:val="24"/>
        </w:rPr>
        <w:t xml:space="preserve"> и их пригородных зон следует обеспечивать соблюдение установленных Законом </w:t>
      </w:r>
      <w:r w:rsidR="00892D31">
        <w:rPr>
          <w:rFonts w:ascii="Times New Roman" w:hAnsi="Times New Roman" w:cs="Times New Roman"/>
          <w:sz w:val="24"/>
          <w:szCs w:val="24"/>
        </w:rPr>
        <w:t>«</w:t>
      </w:r>
      <w:r w:rsidR="002A1ECB" w:rsidRPr="004569A5">
        <w:rPr>
          <w:rFonts w:ascii="Times New Roman" w:hAnsi="Times New Roman" w:cs="Times New Roman"/>
          <w:sz w:val="24"/>
          <w:szCs w:val="24"/>
        </w:rPr>
        <w:t>Об особоохраняемых природных территориях</w:t>
      </w:r>
      <w:r w:rsidR="00892D31">
        <w:rPr>
          <w:rFonts w:ascii="Times New Roman" w:hAnsi="Times New Roman" w:cs="Times New Roman"/>
          <w:sz w:val="24"/>
          <w:szCs w:val="24"/>
        </w:rPr>
        <w:t>»</w:t>
      </w:r>
      <w:r w:rsidR="002A1ECB" w:rsidRPr="004569A5">
        <w:rPr>
          <w:rFonts w:ascii="Times New Roman" w:hAnsi="Times New Roman" w:cs="Times New Roman"/>
          <w:sz w:val="24"/>
          <w:szCs w:val="24"/>
        </w:rPr>
        <w:t xml:space="preserve"> режимных требований с учетом особенностей следующих категорий особоохраняемых территорий - государственных природных заповедников, в том числе биосферных, национальных парков, государственных природных заказников, памятников природы, дендрологических парков и ботанических садов, а также лечебно-оздоровительных местностей и курортов.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прилегающих к природным заповедникам и национальным паркам земельных участках следует предусматривать охранные зоны с установленным для них режимом деятельности.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Природный заповедник полностью исключается из хозяйственного использования. На специально выделенных участках частичного хозяйственного использования допускается </w:t>
      </w:r>
      <w:r w:rsidRPr="004569A5">
        <w:rPr>
          <w:rFonts w:ascii="Times New Roman" w:hAnsi="Times New Roman" w:cs="Times New Roman"/>
          <w:sz w:val="24"/>
          <w:szCs w:val="24"/>
        </w:rPr>
        <w:lastRenderedPageBreak/>
        <w:t xml:space="preserve">деятельность, которая направлена на обеспечение жизнедеятельности проживающих граждан на его территории. </w:t>
      </w:r>
    </w:p>
    <w:p w:rsidR="00FD42E2"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территории национальных парков устанавливается дифференцированный режим особой охраны на различных функциональных зонах: </w:t>
      </w:r>
      <w:r w:rsidR="00DB1F3A" w:rsidRPr="004569A5">
        <w:rPr>
          <w:rFonts w:ascii="Times New Roman" w:hAnsi="Times New Roman" w:cs="Times New Roman"/>
          <w:sz w:val="24"/>
          <w:szCs w:val="24"/>
        </w:rPr>
        <w:tab/>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а) заповедная, где запрещена любая хозяйственная деятельность и рекреационное использование территории;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б) особоохраняемая, где допускается строго регулируемое посещение;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познавательного туризма;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 рекреационная, предназначенная для отдыха и спорта.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соответствующих функциональных зонах допускается строительство и эксплуатация физкультурно-оздоровительных, спортивных и спортивно-технических сооружений и объектов инженерной, транспортной и социальной инфраструктур. Запрещается строительство магистральных дорог, трубопроводов, строительство и эксплуатация хозяйственных и жилых объектов, не связанных с функционированием национальных парков.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природных парках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 где устанавливаются режимы особой охраны. Возможна организация охранных зон. </w:t>
      </w:r>
    </w:p>
    <w:p w:rsidR="00DB1F3A" w:rsidRPr="004569A5" w:rsidRDefault="00DB1F3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.1.4. В составе округов санитарной и горно-санитарной охраны лечебно-оздоровительных местностей и курортов выделяются зоны с различным режимом охраны: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первая зона, на территории которой запрещаются все виды хозяйственной деятельности, за исключением работ, связанных с исследованиями и использованием природных лечебных ресурсов в лечебных и оздоровительных целях при условии применения экологически чистых и рациональных технологий; </w:t>
      </w:r>
      <w:r w:rsidR="00DB1F3A" w:rsidRPr="004569A5">
        <w:rPr>
          <w:rFonts w:ascii="Times New Roman" w:hAnsi="Times New Roman" w:cs="Times New Roman"/>
          <w:sz w:val="24"/>
          <w:szCs w:val="24"/>
        </w:rPr>
        <w:tab/>
      </w:r>
      <w:r w:rsidRPr="004569A5">
        <w:rPr>
          <w:rFonts w:ascii="Times New Roman" w:hAnsi="Times New Roman" w:cs="Times New Roman"/>
          <w:sz w:val="24"/>
          <w:szCs w:val="24"/>
        </w:rPr>
        <w:t xml:space="preserve">вторая зона, на территории которой запрещается размещение объектов и сооружений, не связанных непосредственно с созданием и развитием сферы курортного лечения и отдыха, а также проведение работ, загрязняющих окружающую природную среду, природные лечебные ресурсы и приводящих к их истощению; </w:t>
      </w:r>
    </w:p>
    <w:p w:rsidR="00620878"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третья зона, на территории которой вводятся ограничения на размещение промышленных и сельскохозяйственных организаций и сооружений, а также на осуществление хозяйственной деятельности, сопровождающейся загрязнением окружающей природной среды, природных лечебных ресурсов и их истощением. </w:t>
      </w:r>
      <w:r w:rsidR="00DB1F3A" w:rsidRPr="004569A5">
        <w:rPr>
          <w:rFonts w:ascii="Times New Roman" w:hAnsi="Times New Roman" w:cs="Times New Roman"/>
          <w:sz w:val="24"/>
          <w:szCs w:val="24"/>
        </w:rPr>
        <w:tab/>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Примечания. 1. Размещение зданий и сооружений в охранных зонах (округах) заповедников и других особоохраняемых территорий д</w:t>
      </w:r>
      <w:r w:rsidR="00DB1F3A" w:rsidRPr="004569A5">
        <w:rPr>
          <w:rFonts w:ascii="Times New Roman" w:hAnsi="Times New Roman" w:cs="Times New Roman"/>
          <w:sz w:val="24"/>
          <w:szCs w:val="24"/>
        </w:rPr>
        <w:t xml:space="preserve">опускается, если строительство </w:t>
      </w:r>
      <w:r w:rsidRPr="004569A5">
        <w:rPr>
          <w:rFonts w:ascii="Times New Roman" w:hAnsi="Times New Roman" w:cs="Times New Roman"/>
          <w:sz w:val="24"/>
          <w:szCs w:val="24"/>
        </w:rPr>
        <w:t xml:space="preserve">указанных объектов или их эксплуатация не будут угрожать их сохранности. Условия размещения таких объектов устанавливаются при назначении границ охранных зон (округов) и режима их хозяйственного использования.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2. Размещение объектов в пределах водоохранных зон регламентируется Положением о водоохранных зонах и прибрежных защитных полосах открытых водных объектов, представленным в Водном кодексе Российской Федерации. </w:t>
      </w:r>
    </w:p>
    <w:p w:rsidR="002A1ECB"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3. Размещение объектов в пределах второго и третьего поясов зон санитарной охраны источников питьевого водоснабжения следует осуществлять в соответствии с требованиями СанПиН 2.1.4.1110.</w:t>
      </w:r>
    </w:p>
    <w:p w:rsidR="00DB1F3A" w:rsidRPr="004569A5" w:rsidRDefault="00DB1F3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.1.5. Размещение зданий, сооружений и коммуникаций инженерной и транспортной инфраструктур запрещается: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 экологическим требованиям: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землях заповедников, заказников, природных национальных парков, ботанических садов, дендрологических парков и водоохранных полос (зон), если проектируемые объекты не связаны с целевым назначением этих территорий;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землях зеленых зон </w:t>
      </w:r>
      <w:r w:rsidR="00DB1F3A" w:rsidRPr="004569A5">
        <w:rPr>
          <w:rFonts w:ascii="Times New Roman" w:hAnsi="Times New Roman" w:cs="Times New Roman"/>
          <w:sz w:val="24"/>
          <w:szCs w:val="24"/>
        </w:rPr>
        <w:t>населенных пунктов</w:t>
      </w:r>
      <w:r w:rsidRPr="004569A5">
        <w:rPr>
          <w:rFonts w:ascii="Times New Roman" w:hAnsi="Times New Roman" w:cs="Times New Roman"/>
          <w:sz w:val="24"/>
          <w:szCs w:val="24"/>
        </w:rPr>
        <w:t xml:space="preserve">, городских лесов, если проектируемые объекты не предназначены для целей отдыха, спорта или для обслуживания пригородного лесного хозяйства;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в первом поясе зоны санитарной охраны источников водоснабжения и площадок водопроводных сооружений, если проектируемые объекты не связаны с эксплуатацией источников;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на земельных участках, уровень загрязнения почв и грунтов которых превышает установленные нормы;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 требованиям безопасности и возможных экологических последствий: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зонах охраны гидрометеорологических станций;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зонах отвалов породы горнодобывающих и горно-перерабатывающих предприятий, в зонах возможного проявления оползней, селевых потоков и снежных лавин;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зонах возможного затопления (при глубине затопления 1,5 м и более), не имеющих соответствующих сооружений инженерной защиты; в охранных зонах магистральных продуктопроводов. </w:t>
      </w:r>
    </w:p>
    <w:p w:rsidR="00DB1F3A" w:rsidRPr="004569A5" w:rsidRDefault="00DB1F3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.1.6. В пределах пригородных зон </w:t>
      </w:r>
      <w:r w:rsidRPr="004569A5">
        <w:rPr>
          <w:rFonts w:ascii="Times New Roman" w:hAnsi="Times New Roman" w:cs="Times New Roman"/>
          <w:sz w:val="24"/>
          <w:szCs w:val="24"/>
        </w:rPr>
        <w:t>населенных пунктов</w:t>
      </w:r>
      <w:r w:rsidR="002A1ECB" w:rsidRPr="004569A5">
        <w:rPr>
          <w:rFonts w:ascii="Times New Roman" w:hAnsi="Times New Roman" w:cs="Times New Roman"/>
          <w:sz w:val="24"/>
          <w:szCs w:val="24"/>
        </w:rPr>
        <w:t xml:space="preserve"> на землях лесного фонда следует предусматривать формирование зеленых зон. Территориальная организация зеленых зон </w:t>
      </w:r>
      <w:r w:rsidRPr="004569A5">
        <w:rPr>
          <w:rFonts w:ascii="Times New Roman" w:hAnsi="Times New Roman" w:cs="Times New Roman"/>
          <w:sz w:val="24"/>
          <w:szCs w:val="24"/>
        </w:rPr>
        <w:t>населенных пунктов</w:t>
      </w:r>
      <w:r w:rsidR="002A1ECB" w:rsidRPr="004569A5">
        <w:rPr>
          <w:rFonts w:ascii="Times New Roman" w:hAnsi="Times New Roman" w:cs="Times New Roman"/>
          <w:sz w:val="24"/>
          <w:szCs w:val="24"/>
        </w:rPr>
        <w:t xml:space="preserve"> должна предусматривать разделение на лесопарковую и лесохозяйственную части, выделение мест отдыха населения и охранных территорий, обеспечивающие выполнение оздоровительных и природоохранных функций леса согласно ГОСТ 17.6.3.01.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зеленых зонах запрещается хозяйственная деятельность, отрицательно влияющая на выполнение ими экологических, санитарно-гигиенических, рекреационных функций. </w:t>
      </w:r>
    </w:p>
    <w:p w:rsidR="00DB1F3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Изъятие под застройку земель Гослесфонда (перевод лесных земель в нелесные) допускается только в исключительных случаях в соответствии с Лесным кодексом Российской Федерации. </w:t>
      </w:r>
    </w:p>
    <w:p w:rsidR="0054286D" w:rsidRDefault="00DB1F3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.1.7. В территориальных границах </w:t>
      </w:r>
      <w:r w:rsidR="00516DAD" w:rsidRPr="004569A5">
        <w:rPr>
          <w:rFonts w:ascii="Times New Roman" w:hAnsi="Times New Roman" w:cs="Times New Roman"/>
          <w:sz w:val="24"/>
          <w:szCs w:val="24"/>
        </w:rPr>
        <w:t>населенного пункта</w:t>
      </w:r>
      <w:r w:rsidR="002A1ECB" w:rsidRPr="004569A5">
        <w:rPr>
          <w:rFonts w:ascii="Times New Roman" w:hAnsi="Times New Roman" w:cs="Times New Roman"/>
          <w:sz w:val="24"/>
          <w:szCs w:val="24"/>
        </w:rPr>
        <w:t xml:space="preserve"> и зеленой зоны следует предусматривать формирование единого природного каркаса на базе гидрографической сети, с учетом геоморфологии и рельефа, включая: </w:t>
      </w:r>
      <w:r w:rsidR="00D2282F" w:rsidRPr="004569A5">
        <w:rPr>
          <w:rFonts w:ascii="Times New Roman" w:hAnsi="Times New Roman" w:cs="Times New Roman"/>
          <w:sz w:val="24"/>
          <w:szCs w:val="24"/>
        </w:rPr>
        <w:tab/>
      </w:r>
    </w:p>
    <w:p w:rsidR="00516DAD"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особоохраняемые природные территории, городские леса и лесопарки, другие зоны рекреационного назначения, естественные экосистемы, сельскохозяйственные земли, зоны с особыми условиями использования территорий (зоны охраны объектов природного и культурного наследия; </w:t>
      </w:r>
    </w:p>
    <w:p w:rsidR="00516DAD"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водоохранные зоны; </w:t>
      </w:r>
    </w:p>
    <w:p w:rsidR="00516DAD"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зоны охраны источников водоснабжения), ценные леса зеленых зон (противоэрозионные, берегозащитные, почвозащитные, места обитания редких видов животных и др.).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Параметры и режимы регулирования градостроительной и хозяйственной деятельности следует устанавливать с учетом Земельного, Лесного и Водного</w:t>
      </w:r>
      <w:r w:rsidR="00FE10BF">
        <w:rPr>
          <w:rFonts w:ascii="Times New Roman" w:hAnsi="Times New Roman" w:cs="Times New Roman"/>
          <w:sz w:val="24"/>
          <w:szCs w:val="24"/>
        </w:rPr>
        <w:t xml:space="preserve"> кодексов Российской Федерации.</w:t>
      </w:r>
    </w:p>
    <w:p w:rsidR="00D2282F" w:rsidRPr="004569A5" w:rsidRDefault="00516DAD" w:rsidP="000265D9">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.2. Защита атмосферного воздуха, поверхностных и подземных вод и почв от загрязнения</w:t>
      </w:r>
    </w:p>
    <w:p w:rsidR="00D2282F" w:rsidRPr="004569A5" w:rsidRDefault="00516DAD"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.2.1. При планировке и застройке поселений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w:t>
      </w:r>
      <w:r w:rsidRPr="004569A5">
        <w:rPr>
          <w:rFonts w:ascii="Times New Roman" w:hAnsi="Times New Roman" w:cs="Times New Roman"/>
          <w:sz w:val="24"/>
          <w:szCs w:val="24"/>
        </w:rPr>
        <w:lastRenderedPageBreak/>
        <w:t xml:space="preserve">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 </w:t>
      </w:r>
    </w:p>
    <w:p w:rsidR="00D2282F" w:rsidRPr="004569A5" w:rsidRDefault="00D2282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.2.2. Мероприятия по защите водоемов и водотоков необходимо предусматривать в соответствии с требованиями Водного кодекса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Жилые, общественно-деловые, смешанные и рекреационные зоны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поселения. Размещение их ниже указанных выпусков допускается при соблюдении СП 32.13330, Правил охраны поверхностных вод, утвержденных и согласованных в установленном порядке.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Производственные предприятия, требующие устройства грузовых причалов, пристаней и других портовых сооружений, следует размещать по течению реки ниже жилых, общественноделовых и рекреационных зон на расстоянии не менее 200 м. </w:t>
      </w:r>
    </w:p>
    <w:p w:rsidR="00D2282F" w:rsidRPr="004569A5" w:rsidRDefault="00D2282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.2.3. При планировке и застройке территории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Положением о водоохранных зонах и прибрежных защитных полосах водных объектов, утвержденным Постановлением Правительства Российской Федерации.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Для источников хозяйственно-питьевого водоснабжения устанавливаются округа (II и III) санитарной охраны согласно СанПиН 2.1.4.1110. </w:t>
      </w:r>
    </w:p>
    <w:p w:rsidR="00D2282F" w:rsidRPr="004569A5" w:rsidRDefault="00D2282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.2.4. Размещение производственных предприятий в прибрежных защитных полосах водоемов допускается по согласованию с органами по регули</w:t>
      </w:r>
      <w:r w:rsidRPr="004569A5">
        <w:rPr>
          <w:rFonts w:ascii="Times New Roman" w:hAnsi="Times New Roman" w:cs="Times New Roman"/>
          <w:sz w:val="24"/>
          <w:szCs w:val="24"/>
        </w:rPr>
        <w:t xml:space="preserve">рованию использования и охране </w:t>
      </w:r>
      <w:r w:rsidR="002A1ECB" w:rsidRPr="004569A5">
        <w:rPr>
          <w:rFonts w:ascii="Times New Roman" w:hAnsi="Times New Roman" w:cs="Times New Roman"/>
          <w:sz w:val="24"/>
          <w:szCs w:val="24"/>
        </w:rPr>
        <w:t xml:space="preserve">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w:t>
      </w:r>
    </w:p>
    <w:p w:rsidR="00D2282F" w:rsidRPr="004569A5" w:rsidRDefault="00D2282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.2.5. 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 </w:t>
      </w:r>
    </w:p>
    <w:p w:rsidR="00D2282F" w:rsidRPr="004569A5" w:rsidRDefault="00D2282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.2.6. В декоративных водоемах и в замкнутых водоемах, расположенных на территории </w:t>
      </w:r>
      <w:r w:rsidR="00805A00">
        <w:rPr>
          <w:rFonts w:ascii="Times New Roman" w:hAnsi="Times New Roman" w:cs="Times New Roman"/>
          <w:sz w:val="24"/>
          <w:szCs w:val="24"/>
        </w:rPr>
        <w:t>округа</w:t>
      </w:r>
      <w:r w:rsidR="002A1ECB" w:rsidRPr="004569A5">
        <w:rPr>
          <w:rFonts w:ascii="Times New Roman" w:hAnsi="Times New Roman" w:cs="Times New Roman"/>
          <w:sz w:val="24"/>
          <w:szCs w:val="24"/>
        </w:rPr>
        <w:t xml:space="preserve"> и используемых для купания, следует предусматривать периодический </w:t>
      </w:r>
      <w:r w:rsidR="002A1ECB" w:rsidRPr="004569A5">
        <w:rPr>
          <w:rFonts w:ascii="Times New Roman" w:hAnsi="Times New Roman" w:cs="Times New Roman"/>
          <w:sz w:val="24"/>
          <w:szCs w:val="24"/>
        </w:rPr>
        <w:lastRenderedPageBreak/>
        <w:t xml:space="preserve">обмен воды за осенне-летний период в зависимости от площади их зеркала. В декоративных водоемах при площади зеркала до 3 га - 2 раза, а более 3 га - 1 раз; в замкнутых водоемах для купания - соответственно 4 и 3 раза, а при площади более 6 га - 2 раза.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замкнутых водоемах, расположенных на территории поселений, глубина воды в весенне-летний период должна быть не менее 1,5 м, а в прибрежной зоне, при условии периодического удаления водной растительности, не менее 1 м. Площадь водного зеркала и пляжей водоемов следует принимать в соответствии с ГОСТ 17.1.5.02. </w:t>
      </w:r>
    </w:p>
    <w:p w:rsidR="00D2282F" w:rsidRPr="004569A5" w:rsidRDefault="00D2282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.2.7. Мероприятия по защите почв от загрязнения и их санирование следует предусматривать в соответствии с требованиями СанПиН 2.1.7.1287. 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Для категории чрезвычайно опасного загрязнения почв рекомендуется вывоз и утилизация почв на специализированных полигонах.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(городские почвы, почвы сельскохозяйственного назначения, прочие). </w:t>
      </w:r>
    </w:p>
    <w:p w:rsidR="00D2282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Мероприятия по защите подземных вод следует предусматривать в соответствии с санитарными и экологическими требов</w:t>
      </w:r>
      <w:r w:rsidR="00FE10BF">
        <w:rPr>
          <w:rFonts w:ascii="Times New Roman" w:hAnsi="Times New Roman" w:cs="Times New Roman"/>
          <w:sz w:val="24"/>
          <w:szCs w:val="24"/>
        </w:rPr>
        <w:t>аниями по охране подземных вод.</w:t>
      </w:r>
    </w:p>
    <w:p w:rsidR="00D2282F" w:rsidRPr="004569A5" w:rsidRDefault="00D2282F" w:rsidP="00FE10BF">
      <w:pPr>
        <w:pStyle w:val="a5"/>
        <w:ind w:firstLine="851"/>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.3. Защита от шума, вибрации, электромагнитных полей, радиации </w:t>
      </w:r>
    </w:p>
    <w:p w:rsidR="00805A00" w:rsidRDefault="00D2282F"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.3.1.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СП 51.13330. </w:t>
      </w:r>
      <w:r w:rsidR="00553DCA" w:rsidRPr="004569A5">
        <w:rPr>
          <w:rFonts w:ascii="Times New Roman" w:hAnsi="Times New Roman" w:cs="Times New Roman"/>
          <w:sz w:val="24"/>
          <w:szCs w:val="24"/>
        </w:rPr>
        <w:tab/>
      </w:r>
    </w:p>
    <w:p w:rsidR="00553DCA" w:rsidRPr="004569A5" w:rsidRDefault="00553DCA"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.3.2.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 </w:t>
      </w:r>
    </w:p>
    <w:p w:rsidR="00553DCA" w:rsidRPr="004569A5" w:rsidRDefault="00553DCA"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.3.3.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w:t>
      </w:r>
      <w:r w:rsidR="00D2282F" w:rsidRPr="004569A5">
        <w:rPr>
          <w:rFonts w:ascii="Times New Roman" w:hAnsi="Times New Roman" w:cs="Times New Roman"/>
          <w:sz w:val="24"/>
          <w:szCs w:val="24"/>
        </w:rPr>
        <w:t xml:space="preserve"> и других объектов, излучающих </w:t>
      </w:r>
      <w:r w:rsidR="002A1ECB" w:rsidRPr="004569A5">
        <w:rPr>
          <w:rFonts w:ascii="Times New Roman" w:hAnsi="Times New Roman" w:cs="Times New Roman"/>
          <w:sz w:val="24"/>
          <w:szCs w:val="24"/>
        </w:rPr>
        <w:t xml:space="preserve">электромагнитную энергию) следует руководствоваться СанПиН 2963, СанПиН 2971 и ПУЭ. </w:t>
      </w:r>
    </w:p>
    <w:p w:rsidR="00553DCA" w:rsidRPr="004569A5" w:rsidRDefault="00553DCA"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.3.4.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 Размещение атомных станций и защита людей от внешнего облучения осуществляется в установленном порядке. Размещение, проектирование и эксплуатация систем централизованного теплоснабжения от атомных станций осуществляются с учетом Санитарных требований к проектированию и эксплуатации систем централизованного теплоснабжения от атомных с</w:t>
      </w:r>
      <w:r w:rsidR="00FE10BF">
        <w:rPr>
          <w:rFonts w:ascii="Times New Roman" w:hAnsi="Times New Roman" w:cs="Times New Roman"/>
          <w:sz w:val="24"/>
          <w:szCs w:val="24"/>
        </w:rPr>
        <w:t>танций.</w:t>
      </w:r>
    </w:p>
    <w:p w:rsidR="00553DCA" w:rsidRPr="004569A5" w:rsidRDefault="00553DCA" w:rsidP="000265D9">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.4. Улучшение микроклимата</w:t>
      </w:r>
    </w:p>
    <w:p w:rsidR="00553DCA" w:rsidRPr="004569A5" w:rsidRDefault="00553DC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4</w:t>
      </w:r>
      <w:r w:rsidR="002A1ECB" w:rsidRPr="004569A5">
        <w:rPr>
          <w:rFonts w:ascii="Times New Roman" w:hAnsi="Times New Roman" w:cs="Times New Roman"/>
          <w:sz w:val="24"/>
          <w:szCs w:val="24"/>
        </w:rPr>
        <w:t xml:space="preserve">.4.1. При планировке и застройке территорий </w:t>
      </w:r>
      <w:r w:rsidRPr="004569A5">
        <w:rPr>
          <w:rFonts w:ascii="Times New Roman" w:hAnsi="Times New Roman" w:cs="Times New Roman"/>
          <w:sz w:val="24"/>
          <w:szCs w:val="24"/>
        </w:rPr>
        <w:t xml:space="preserve">населенных пунктов </w:t>
      </w:r>
      <w:r w:rsidR="002A1ECB" w:rsidRPr="004569A5">
        <w:rPr>
          <w:rFonts w:ascii="Times New Roman" w:hAnsi="Times New Roman" w:cs="Times New Roman"/>
          <w:sz w:val="24"/>
          <w:szCs w:val="24"/>
        </w:rPr>
        <w:t xml:space="preserve">следует учитывать климатические параметры в соответствии с СНиП 23-01 и предусматривать мероприятия по улучшению мезо- и микроклиматических условий поселений (защита от ветра, обеспечение проветривания территорий, оптимизация температурно-влажного режима путем озеленения и обводнения, рациональное использование солнечной радиации и др.). </w:t>
      </w:r>
    </w:p>
    <w:p w:rsidR="00553DCA" w:rsidRPr="00FE10BF" w:rsidRDefault="00553DC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4</w:t>
      </w:r>
      <w:r w:rsidR="002A1ECB" w:rsidRPr="004569A5">
        <w:rPr>
          <w:rFonts w:ascii="Times New Roman" w:hAnsi="Times New Roman" w:cs="Times New Roman"/>
          <w:sz w:val="24"/>
          <w:szCs w:val="24"/>
        </w:rPr>
        <w:t xml:space="preserve">.4.2. Размещение и ориентация жилых и общественных зданий должны обеспечивать продолжительность инсоляции помещений и территорий в соответствии с Санитарными нормами и правилами обеспечения непрерывной инсоляцией жилых и общественных зданий и территорий жилой застройки. Нормируемая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w:t>
      </w:r>
      <w:r w:rsidR="00805A00">
        <w:rPr>
          <w:rFonts w:ascii="Times New Roman" w:hAnsi="Times New Roman" w:cs="Times New Roman"/>
          <w:sz w:val="24"/>
          <w:szCs w:val="24"/>
        </w:rPr>
        <w:t>округа</w:t>
      </w:r>
      <w:r w:rsidR="002A1ECB" w:rsidRPr="004569A5">
        <w:rPr>
          <w:rFonts w:ascii="Times New Roman" w:hAnsi="Times New Roman" w:cs="Times New Roman"/>
          <w:sz w:val="24"/>
          <w:szCs w:val="24"/>
        </w:rPr>
        <w:t xml:space="preserve">, географической широты согласно </w:t>
      </w:r>
      <w:r w:rsidR="002A1ECB" w:rsidRPr="00FE10BF">
        <w:rPr>
          <w:rFonts w:ascii="Times New Roman" w:hAnsi="Times New Roman" w:cs="Times New Roman"/>
          <w:sz w:val="24"/>
          <w:szCs w:val="24"/>
        </w:rPr>
        <w:t>СанПиН 2.2.1/2.1.1.1076</w:t>
      </w:r>
      <w:r w:rsidR="0054286D">
        <w:rPr>
          <w:rFonts w:ascii="Times New Roman" w:hAnsi="Times New Roman" w:cs="Times New Roman"/>
          <w:sz w:val="24"/>
          <w:szCs w:val="24"/>
        </w:rPr>
        <w:t>.</w:t>
      </w:r>
    </w:p>
    <w:p w:rsidR="00553DCA" w:rsidRPr="004569A5" w:rsidRDefault="002A1ECB" w:rsidP="002A1ECB">
      <w:pPr>
        <w:pStyle w:val="a5"/>
        <w:ind w:firstLine="851"/>
        <w:jc w:val="both"/>
        <w:rPr>
          <w:rFonts w:ascii="Times New Roman" w:hAnsi="Times New Roman" w:cs="Times New Roman"/>
          <w:sz w:val="24"/>
          <w:szCs w:val="24"/>
        </w:rPr>
      </w:pPr>
      <w:r w:rsidRPr="00FE10BF">
        <w:rPr>
          <w:rFonts w:ascii="Times New Roman" w:hAnsi="Times New Roman" w:cs="Times New Roman"/>
          <w:sz w:val="24"/>
          <w:szCs w:val="24"/>
        </w:rPr>
        <w:t xml:space="preserve">Примечания. 1. В условиях застройки в отдельных случаях допускается одноразовая прерывность инсоляции жилых помещений при условии </w:t>
      </w:r>
      <w:r w:rsidRPr="004569A5">
        <w:rPr>
          <w:rFonts w:ascii="Times New Roman" w:hAnsi="Times New Roman" w:cs="Times New Roman"/>
          <w:sz w:val="24"/>
          <w:szCs w:val="24"/>
        </w:rPr>
        <w:t xml:space="preserve">увеличения суммарной продолжительности инсоляции в течение дня на 0,5 ч. </w:t>
      </w:r>
    </w:p>
    <w:p w:rsidR="002A1ECB"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2. В жилых домах усадебной застройки, в многоквартирных жилых домах меридиального типа, где инсолируются все комнаты квартиры, а также при реконструкции или размещении застройки в особо сложных градостроительных условиях (исторически ценная городская среда, дорогостоящая инженерная подготовка, общественно-деловые зоны) допускается сокращение продолжительности инсоляции на 0,5 ч.</w:t>
      </w:r>
    </w:p>
    <w:p w:rsidR="00553DCA" w:rsidRPr="004569A5" w:rsidRDefault="00553DCA" w:rsidP="002A1ECB">
      <w:pPr>
        <w:pStyle w:val="a5"/>
        <w:ind w:firstLine="851"/>
        <w:jc w:val="both"/>
        <w:rPr>
          <w:rFonts w:ascii="Times New Roman" w:hAnsi="Times New Roman" w:cs="Times New Roman"/>
          <w:sz w:val="24"/>
          <w:szCs w:val="24"/>
        </w:rPr>
      </w:pPr>
    </w:p>
    <w:p w:rsidR="002A1ECB" w:rsidRPr="004569A5" w:rsidRDefault="00553DCA" w:rsidP="00553DCA">
      <w:pPr>
        <w:pStyle w:val="a5"/>
        <w:ind w:firstLine="851"/>
        <w:jc w:val="center"/>
        <w:rPr>
          <w:rFonts w:ascii="Times New Roman" w:hAnsi="Times New Roman" w:cs="Times New Roman"/>
          <w:b/>
          <w:sz w:val="24"/>
          <w:szCs w:val="24"/>
        </w:rPr>
      </w:pPr>
      <w:r w:rsidRPr="004569A5">
        <w:rPr>
          <w:rFonts w:ascii="Times New Roman" w:hAnsi="Times New Roman" w:cs="Times New Roman"/>
          <w:b/>
          <w:sz w:val="24"/>
          <w:szCs w:val="24"/>
        </w:rPr>
        <w:t>5</w:t>
      </w:r>
      <w:r w:rsidR="002A1ECB" w:rsidRPr="004569A5">
        <w:rPr>
          <w:rFonts w:ascii="Times New Roman" w:hAnsi="Times New Roman" w:cs="Times New Roman"/>
          <w:b/>
          <w:sz w:val="24"/>
          <w:szCs w:val="24"/>
        </w:rPr>
        <w:t>. Т</w:t>
      </w:r>
      <w:r w:rsidRPr="004569A5">
        <w:rPr>
          <w:rFonts w:ascii="Times New Roman" w:hAnsi="Times New Roman" w:cs="Times New Roman"/>
          <w:b/>
          <w:sz w:val="24"/>
          <w:szCs w:val="24"/>
        </w:rPr>
        <w:t>ребования по обеспечению защиты населения и территорий от воздействия чрезвычайных ситуаций природного и техногенного характера</w:t>
      </w:r>
    </w:p>
    <w:p w:rsidR="00553DCA" w:rsidRPr="004569A5" w:rsidRDefault="00553DCA" w:rsidP="002A1ECB">
      <w:pPr>
        <w:pStyle w:val="a5"/>
        <w:ind w:firstLine="851"/>
        <w:jc w:val="both"/>
        <w:rPr>
          <w:rFonts w:ascii="Times New Roman" w:hAnsi="Times New Roman" w:cs="Times New Roman"/>
          <w:sz w:val="24"/>
          <w:szCs w:val="24"/>
        </w:rPr>
      </w:pPr>
    </w:p>
    <w:p w:rsidR="00553DC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Оценка территории новой и реконструируемой застройки производится по источникам и прогнозу возникновения чрезвычайных ситуаций природного и техногенного характера с учетом исходных данных и требований Главного управления Министерства по чрезвычайным ситуациям России по </w:t>
      </w:r>
      <w:r w:rsidR="00553DCA" w:rsidRPr="004569A5">
        <w:rPr>
          <w:rFonts w:ascii="Times New Roman" w:hAnsi="Times New Roman" w:cs="Times New Roman"/>
          <w:sz w:val="24"/>
          <w:szCs w:val="24"/>
        </w:rPr>
        <w:t>Магадан</w:t>
      </w:r>
      <w:r w:rsidRPr="004569A5">
        <w:rPr>
          <w:rFonts w:ascii="Times New Roman" w:hAnsi="Times New Roman" w:cs="Times New Roman"/>
          <w:sz w:val="24"/>
          <w:szCs w:val="24"/>
        </w:rPr>
        <w:t xml:space="preserve">ской области. Мероприятия по предупреждению чрезвычайных ситуаций, входящие в состав документации по планировке территории и проектной документации, должны соответствовать нормативным правовым актам Российской Федерации и </w:t>
      </w:r>
      <w:r w:rsidR="00553DCA" w:rsidRPr="004569A5">
        <w:rPr>
          <w:rFonts w:ascii="Times New Roman" w:hAnsi="Times New Roman" w:cs="Times New Roman"/>
          <w:sz w:val="24"/>
          <w:szCs w:val="24"/>
        </w:rPr>
        <w:t>Магадан</w:t>
      </w:r>
      <w:r w:rsidRPr="004569A5">
        <w:rPr>
          <w:rFonts w:ascii="Times New Roman" w:hAnsi="Times New Roman" w:cs="Times New Roman"/>
          <w:sz w:val="24"/>
          <w:szCs w:val="24"/>
        </w:rPr>
        <w:t xml:space="preserve">ской области. Мероприятия по предотвращению и ликвидации последствий чрезвычайных ситуаций для населения разрабатываются комиссией по предупреждению и ликвидации чрезвычайных ситуаций и обеспечению пожарной безопасности муниципального образования. Локальные мероприятия в жилых зонах по предотвращению и ликвидации последствий чрезвычайных ситуаций выполняются организацией систем контроля, оповещения, эвакуации и оказания медицинской помощи населению, предусмотренных в соответствии с заданием Главного управления Министерства по чрезвычайным ситуациям России по </w:t>
      </w:r>
      <w:r w:rsidR="00553DCA" w:rsidRPr="004569A5">
        <w:rPr>
          <w:rFonts w:ascii="Times New Roman" w:hAnsi="Times New Roman" w:cs="Times New Roman"/>
          <w:sz w:val="24"/>
          <w:szCs w:val="24"/>
        </w:rPr>
        <w:t>Магадан</w:t>
      </w:r>
      <w:r w:rsidR="00FE10BF">
        <w:rPr>
          <w:rFonts w:ascii="Times New Roman" w:hAnsi="Times New Roman" w:cs="Times New Roman"/>
          <w:sz w:val="24"/>
          <w:szCs w:val="24"/>
        </w:rPr>
        <w:t xml:space="preserve">ской области. </w:t>
      </w:r>
    </w:p>
    <w:p w:rsidR="00553DCA" w:rsidRPr="004569A5" w:rsidRDefault="00553DCA"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.1. Защита территории и населения от опасных природных воздействий</w:t>
      </w:r>
    </w:p>
    <w:p w:rsidR="00FE10BF" w:rsidRDefault="00553DCA"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.1.1. Определение источников чрезвычайных ситуаций, которые могут оказывать негативное воздействие на территорию муниципального образования «</w:t>
      </w:r>
      <w:r w:rsidRPr="004569A5">
        <w:rPr>
          <w:rFonts w:ascii="Times New Roman" w:hAnsi="Times New Roman" w:cs="Times New Roman"/>
          <w:sz w:val="24"/>
          <w:szCs w:val="24"/>
        </w:rPr>
        <w:t>Среднеканский городской округ</w:t>
      </w:r>
      <w:r w:rsidR="002A1ECB" w:rsidRPr="004569A5">
        <w:rPr>
          <w:rFonts w:ascii="Times New Roman" w:hAnsi="Times New Roman" w:cs="Times New Roman"/>
          <w:sz w:val="24"/>
          <w:szCs w:val="24"/>
        </w:rPr>
        <w:t xml:space="preserve">» необходимо проводить согласно ГОСТ Р 22.0.06-95 «Источники природных чрезвычайных ситуаций. Поражающие факторы». </w:t>
      </w:r>
      <w:r w:rsidR="00FE10BF">
        <w:rPr>
          <w:rFonts w:ascii="Times New Roman" w:hAnsi="Times New Roman" w:cs="Times New Roman"/>
          <w:sz w:val="24"/>
          <w:szCs w:val="24"/>
        </w:rPr>
        <w:t xml:space="preserve"> </w:t>
      </w:r>
    </w:p>
    <w:p w:rsidR="00553DCA" w:rsidRPr="004569A5" w:rsidRDefault="00553DCA"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.1.2. При проектировании мероприятий по предупреждению чрезвычайных ситуаций необходимо руководствоваться Федеральным законом от 21 декабря 1994 года № 68-ФЗ «О защите населения и территорий от чрезвычайных ситуаций природного и техногенного характера». </w:t>
      </w:r>
    </w:p>
    <w:p w:rsidR="00553DCA" w:rsidRPr="004569A5" w:rsidRDefault="00553DC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.1.3. На территории муниципального образования </w:t>
      </w:r>
      <w:r w:rsidRPr="004569A5">
        <w:rPr>
          <w:rFonts w:ascii="Times New Roman" w:hAnsi="Times New Roman" w:cs="Times New Roman"/>
          <w:sz w:val="24"/>
          <w:szCs w:val="24"/>
        </w:rPr>
        <w:t>«Среднеканский городской округ»</w:t>
      </w:r>
      <w:r w:rsidR="002A1ECB" w:rsidRPr="004569A5">
        <w:rPr>
          <w:rFonts w:ascii="Times New Roman" w:hAnsi="Times New Roman" w:cs="Times New Roman"/>
          <w:sz w:val="24"/>
          <w:szCs w:val="24"/>
        </w:rPr>
        <w:t xml:space="preserve">, в местах, подверженных действию опасных природных явлений, зонирование территорий следует предусматривать с учетом уменьшения степени риска и обеспечения устойчивости функционирования. В зонах с наибольшей степенью риска следует размещать парки, сады, открытые спортивные площадки и другие свободные от застройки элементы. </w:t>
      </w:r>
    </w:p>
    <w:p w:rsidR="00553DCA" w:rsidRPr="004569A5" w:rsidRDefault="00553DCA" w:rsidP="000265D9">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.2. Требования по защите территории от землетрясений</w:t>
      </w:r>
    </w:p>
    <w:p w:rsidR="002A1ECB" w:rsidRPr="004569A5" w:rsidRDefault="00553DC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.2.1.Нормативным документом для проектирования является комплекс карт общего сейсмического районирования (далее ОСР) территории Российской Федерации ОСР–97, а также СП 14.13330.2011 «Строительство в сейсмических районах» (Актуализированная редакция СНиП II-7-81*). Карты ОСР предназначены для антисейсмических мероприятий </w:t>
      </w:r>
      <w:r w:rsidR="002A1ECB" w:rsidRPr="004569A5">
        <w:rPr>
          <w:rFonts w:ascii="Times New Roman" w:hAnsi="Times New Roman" w:cs="Times New Roman"/>
          <w:sz w:val="24"/>
          <w:szCs w:val="24"/>
        </w:rPr>
        <w:lastRenderedPageBreak/>
        <w:t xml:space="preserve">при строительстве объектов трех категорий степени ответственности и сроков службы: − Карта A (10%-ный риск, период повторяемости Т=500 лет); − Карта B (5%-ный риск, период повторяемости Т=1000 лет); − Карта C (1%-ный риск, период повторяемости Т=5000 лет). </w:t>
      </w:r>
    </w:p>
    <w:p w:rsidR="00553DC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Согласно СП 14.13330.2011, карта А рекомендована для массового строительства, карты В и С – для объектов повышенной ответственности и особо ответственных объектов. </w:t>
      </w:r>
    </w:p>
    <w:p w:rsidR="00553DCA" w:rsidRPr="004569A5" w:rsidRDefault="00553DC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.2.2. Для разработки мероприятий по инженерной защите территории от опасных геологических процессов необходимо руководствоваться СП 116.13330.2012 «СНиП 22-022003*» Инженерная защита территорий, зданий и сооружений от опасных геологических процессов. </w:t>
      </w:r>
    </w:p>
    <w:p w:rsidR="00553DCA" w:rsidRPr="004569A5" w:rsidRDefault="00553DC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.2.3. При разработке мероприятий по обеспечению системы прогнозирования опасных геологических явлений необходимо руководствоваться ГОСТ Р 22.1.01 «Безопасность в чрезвычайных ситуациях. Мониторинг и прогноз</w:t>
      </w:r>
      <w:r w:rsidR="00FE10BF">
        <w:rPr>
          <w:rFonts w:ascii="Times New Roman" w:hAnsi="Times New Roman" w:cs="Times New Roman"/>
          <w:sz w:val="24"/>
          <w:szCs w:val="24"/>
        </w:rPr>
        <w:t xml:space="preserve">ирование. Основные положения». </w:t>
      </w:r>
    </w:p>
    <w:p w:rsidR="00553DCA" w:rsidRPr="004569A5" w:rsidRDefault="00553DCA" w:rsidP="000265D9">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.3. Требования по защите территории от подтопления</w:t>
      </w:r>
    </w:p>
    <w:p w:rsidR="00553DCA" w:rsidRPr="004569A5" w:rsidRDefault="00553DCA"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.3.1. Территории населенного пункта, расположенные на прибрежных участках, должны быть защищены от затопления паводковыми и грунтовыми водами. </w:t>
      </w:r>
    </w:p>
    <w:p w:rsidR="00553DCA"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качестве основных средств инженерной защиты от затопления следует предусматривать: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Обвалование территорий со стороны водных объектов;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Искусственное повышение рельефа территории до незатопляемых планировочных отметок;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Аккумуляцию, регулирование, отвод поверхностных сбросных и дренажных вод с затопленных, временно затопляемых территорий и низинных нарушенных земель; </w:t>
      </w:r>
    </w:p>
    <w:p w:rsidR="002A1ECB"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Сооружения инженерной защиты, в том числе: дамбы обвалования, дренажи, дренажные и водосбросные сети и другие. </w:t>
      </w:r>
    </w:p>
    <w:p w:rsidR="002A1ECB"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качестве вспомогательных средств инженерной защиты следует использовать естественные свойства природных систем и их компонентов, усиливающие эффективность основных средств инженерной защиты.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состав проекта инженерной защиты территории от подтоплений следует включать организационно-технические мероприятия, предусматривающие пропуск весенних половодий и дождевых паводков. </w:t>
      </w:r>
    </w:p>
    <w:p w:rsidR="00B65E1F" w:rsidRPr="004569A5" w:rsidRDefault="00B65E1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.3.2. Сооружения и мероприятия для защиты от затопления проектируются в соответствии с требованиями СП 104.13330.2012 «Инженерная защита территорий от затопления и подтопления» и СП 58.13330.2012 «Гидротехнические сооружения. Основные положения». </w:t>
      </w:r>
    </w:p>
    <w:p w:rsidR="00B65E1F" w:rsidRPr="004569A5" w:rsidRDefault="00B65E1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.3.3.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водоснабжения, эксплуатации промышленных и коммунальных объектов, а </w:t>
      </w:r>
      <w:r w:rsidRPr="004569A5">
        <w:rPr>
          <w:rFonts w:ascii="Times New Roman" w:hAnsi="Times New Roman" w:cs="Times New Roman"/>
          <w:sz w:val="24"/>
          <w:szCs w:val="24"/>
        </w:rPr>
        <w:t>также</w:t>
      </w:r>
      <w:r w:rsidR="002A1ECB" w:rsidRPr="004569A5">
        <w:rPr>
          <w:rFonts w:ascii="Times New Roman" w:hAnsi="Times New Roman" w:cs="Times New Roman"/>
          <w:sz w:val="24"/>
          <w:szCs w:val="24"/>
        </w:rPr>
        <w:t xml:space="preserve"> в интересах энергетики, транспорта, рекреации и охраны природы, предусматривая в проектах возможность создания вариантов сооружений инженерной защиты м</w:t>
      </w:r>
      <w:r w:rsidR="00FE10BF">
        <w:rPr>
          <w:rFonts w:ascii="Times New Roman" w:hAnsi="Times New Roman" w:cs="Times New Roman"/>
          <w:sz w:val="24"/>
          <w:szCs w:val="24"/>
        </w:rPr>
        <w:t>ногофункционального назначения.</w:t>
      </w:r>
    </w:p>
    <w:p w:rsidR="00B65E1F" w:rsidRPr="004569A5" w:rsidRDefault="00B65E1F" w:rsidP="000265D9">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.4. Требования по защите территории от сильных ветров (ураганов)</w:t>
      </w:r>
    </w:p>
    <w:p w:rsidR="00B65E1F" w:rsidRPr="004569A5" w:rsidRDefault="00B65E1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.4.1. В качестве защиты от опасных метеорологических явлений необходимо своевременное реагирование эксплуатирующих организаций, выполняющих содержание инженерных систем и сооружений, а </w:t>
      </w:r>
      <w:r w:rsidRPr="004569A5">
        <w:rPr>
          <w:rFonts w:ascii="Times New Roman" w:hAnsi="Times New Roman" w:cs="Times New Roman"/>
          <w:sz w:val="24"/>
          <w:szCs w:val="24"/>
        </w:rPr>
        <w:t>также</w:t>
      </w:r>
      <w:r w:rsidR="002A1ECB" w:rsidRPr="004569A5">
        <w:rPr>
          <w:rFonts w:ascii="Times New Roman" w:hAnsi="Times New Roman" w:cs="Times New Roman"/>
          <w:sz w:val="24"/>
          <w:szCs w:val="24"/>
        </w:rPr>
        <w:t xml:space="preserve"> автомобильного полотна.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 зимнее время необходимо своевременное реагирование, когда необходима очистка от снежного покрова проезжей части, подсыпка высевок каменных пород для снижения скользкости при возникновении гололедных явлений.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Необходимо проведение комплекса инженерно-технических мероприятий по организации метеле- и ветрозащите путей сообщения, а также снижению риска функционирования объектов жизнеобеспечения в условиях сильных ветров и снеговых нагрузок. </w:t>
      </w:r>
    </w:p>
    <w:p w:rsidR="00B65E1F" w:rsidRPr="004569A5" w:rsidRDefault="00B65E1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5</w:t>
      </w:r>
      <w:r w:rsidR="002A1ECB" w:rsidRPr="004569A5">
        <w:rPr>
          <w:rFonts w:ascii="Times New Roman" w:hAnsi="Times New Roman" w:cs="Times New Roman"/>
          <w:sz w:val="24"/>
          <w:szCs w:val="24"/>
        </w:rPr>
        <w:t xml:space="preserve">.4.2. В целях уменьшения рисков возникновения чрезвычайных ситуациях необходимо: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По результатам инвентаризации технического состояния конструкций рекламных щитов и всех видов настенной рекламы предусматривать мероприятия для их укрепления,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Площадки для отдыха и автостоянки при проектировании необходимо размещать в местах, защищенных от обрушений конструкций любого вида, </w:t>
      </w:r>
    </w:p>
    <w:p w:rsidR="002A1ECB"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Производить высадку пород деревьев, устойчивых к сильным ветрам, соблюдать строительные нормы и правила.</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возникновении неблагоприятных метеорологических явлениях необходимо: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Своевременное оповещение населения;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Контролирование состояния инженерных коммуникаций; </w:t>
      </w:r>
    </w:p>
    <w:p w:rsidR="00B65E1F"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Контрол</w:t>
      </w:r>
      <w:r w:rsidR="00FE10BF">
        <w:rPr>
          <w:rFonts w:ascii="Times New Roman" w:hAnsi="Times New Roman" w:cs="Times New Roman"/>
          <w:sz w:val="24"/>
          <w:szCs w:val="24"/>
        </w:rPr>
        <w:t xml:space="preserve">ирование транспортных потоков. </w:t>
      </w:r>
    </w:p>
    <w:p w:rsidR="000265D9" w:rsidRPr="004569A5" w:rsidRDefault="00B65E1F"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.5. Требования по защите территории от лесных (ландшафтных пожаров) </w:t>
      </w:r>
      <w:r w:rsidRPr="004569A5">
        <w:rPr>
          <w:rFonts w:ascii="Times New Roman" w:hAnsi="Times New Roman" w:cs="Times New Roman"/>
          <w:sz w:val="24"/>
          <w:szCs w:val="24"/>
        </w:rPr>
        <w:tab/>
      </w:r>
    </w:p>
    <w:p w:rsidR="00B65E1F" w:rsidRPr="004569A5" w:rsidRDefault="002A1ECB"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Тушение пожаров в лесах осуществляется в соответствии с Лесным кодексом Российской Федерации, Федеральным законом от 21 декабря 1994 года №68-ФЗ «О защите населения и территорий от чрезвычайных ситуаций природного и техногенного характера» и Федеральным законом от 21 декабря 1994 г. № 69</w:t>
      </w:r>
      <w:r w:rsidR="00FE10BF">
        <w:rPr>
          <w:rFonts w:ascii="Times New Roman" w:hAnsi="Times New Roman" w:cs="Times New Roman"/>
          <w:sz w:val="24"/>
          <w:szCs w:val="24"/>
        </w:rPr>
        <w:t xml:space="preserve">-ФЗ «О пожарной безопасности». </w:t>
      </w:r>
    </w:p>
    <w:p w:rsidR="00B65E1F" w:rsidRPr="004569A5" w:rsidRDefault="00B65E1F" w:rsidP="00FE10BF">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.6.</w:t>
      </w:r>
      <w:r w:rsidR="000265D9" w:rsidRPr="004569A5">
        <w:rPr>
          <w:rFonts w:ascii="Times New Roman" w:hAnsi="Times New Roman" w:cs="Times New Roman"/>
          <w:sz w:val="24"/>
          <w:szCs w:val="24"/>
        </w:rPr>
        <w:t xml:space="preserve"> </w:t>
      </w:r>
      <w:r w:rsidR="002A1ECB" w:rsidRPr="004569A5">
        <w:rPr>
          <w:rFonts w:ascii="Times New Roman" w:hAnsi="Times New Roman" w:cs="Times New Roman"/>
          <w:sz w:val="24"/>
          <w:szCs w:val="24"/>
        </w:rPr>
        <w:t>Требования по защите территории от негативного воздействия потенциально опасных объектов</w:t>
      </w:r>
    </w:p>
    <w:p w:rsidR="00B65E1F" w:rsidRPr="004569A5" w:rsidRDefault="00B65E1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.6.1. Размещение пожаровзрывоопасных объектов на территориях населенных пунктов должно осуществляться в соответствии с требованиями Федерального закона №123-ФЗ от 22.07.2008г. «Технический регламент о требованиях пожарной безопасности». </w:t>
      </w:r>
    </w:p>
    <w:p w:rsidR="00FB5A39" w:rsidRPr="004569A5" w:rsidRDefault="00B65E1F"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.6.2.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пожаровзрывоопасны</w:t>
      </w:r>
      <w:r w:rsidRPr="004569A5">
        <w:rPr>
          <w:rFonts w:ascii="Times New Roman" w:hAnsi="Times New Roman" w:cs="Times New Roman"/>
          <w:sz w:val="24"/>
          <w:szCs w:val="24"/>
        </w:rPr>
        <w:t xml:space="preserve">е объекты), должны размещаться </w:t>
      </w:r>
      <w:r w:rsidR="002A1ECB" w:rsidRPr="004569A5">
        <w:rPr>
          <w:rFonts w:ascii="Times New Roman" w:hAnsi="Times New Roman" w:cs="Times New Roman"/>
          <w:sz w:val="24"/>
          <w:szCs w:val="24"/>
        </w:rPr>
        <w:t xml:space="preserve">за границами населенных пунктов,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 Иные производственные 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населенных пунктов. При этом расчетное значение пожарного риска не должно превышать допустимое значение пожарного риска, установленное Федеральным законом «Технический регламент о требованиях пожарной безопасности».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.6.3. При размещении пожаровзрывоопасных объектов в границах населенного пункта необходимо учитывать возможность воздействия опасных факторов пожара на соседние объекты, климатические и географические особенности, рельеф местности, направление течения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Ф1 – Ф4,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50 м.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 размещении автозаправочных станций на территориях населенных пунктов противопожарные расстояния следует определять от стенок резервуаров (сосудов) для хранения топлива и аварийных резервуаров, наземного оборудования, в котором обращаются топливо и (или) его пары, от дыхательной арматуры подземных резервуаров для хранения топлива и аварийных резервуаров, корпуса топливно-раздаточной колонки и раздаточных колонок сжиженных углеводородных газов или сжатого природного газа,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сооружений и строений автозаправочных станций с оборудованием, в котором присутствуют топливо или его пары:</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 − До границ земельных участков детских дошкольных образовательных учреждений, общеобразовательных учреждений, общеобразовательных учреждений интернатного типа, лечебных учреждений стационарного типа, одноквартирных жилых зданий;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До окон или дверей (для жилых и общественных зданий).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.6.4. Для всех потенциально опасных объектов, которые расположены или будут расположены на территории муниципального образования должны быть разработаны паспорта безопасности. Типовой паспорт безопасности опасного объекта утвержден Приказом МЧС РФ от 04 ноября 2004 г. № 506.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Проверка правильности идентификации опасных производственных объектов производится в соответствии с Приказом Ростехнадзора от 05 марта 2008 г. № 131 «Об утверждении методических рекомендаций по осуществлению идентификации опасных производственных объектов».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.6.5. Согласно постановлению Правительства Российской Федерации от 01 марта 1993 г. № 178 «О создании локальных систем оповещения в районах размещения потенциально опасных объектов» все потенциально опасные объекты должны быть оборудованы локальной системой оповещения, которая предназначена для оповещения работников предприятия, а также населения, проживающего вблизи потенциально опасного объекта.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.6.6. Общие требования к эксплуатации взрывопожароопасных объектов:</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Хранить в складах (помещениях) вещества и материалы необходимо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т.</w:t>
      </w:r>
      <w:r w:rsidR="00FD42E2">
        <w:rPr>
          <w:rFonts w:ascii="Times New Roman" w:hAnsi="Times New Roman" w:cs="Times New Roman"/>
          <w:sz w:val="24"/>
          <w:szCs w:val="24"/>
        </w:rPr>
        <w:t xml:space="preserve"> </w:t>
      </w:r>
      <w:r w:rsidRPr="004569A5">
        <w:rPr>
          <w:rFonts w:ascii="Times New Roman" w:hAnsi="Times New Roman" w:cs="Times New Roman"/>
          <w:sz w:val="24"/>
          <w:szCs w:val="24"/>
        </w:rPr>
        <w:t xml:space="preserve">п;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Баллоны с ГГ, емкости (бутылки, бутыли, другая тара) с ЛВЖ и ГЖ, а также аэрозольные упаковки должны быть защищены от солнечного и иного теплового воздействия; </w:t>
      </w:r>
    </w:p>
    <w:p w:rsidR="002A1ECB"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Электрооборудование складов по окончании рабочего дня должно обесточиваться. Дежурное освещение в помещениях складов, а также эксплуатация газовых плит, электронагревательных приборов и установка штепсельных розеток не допускается;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При хранении материалов на открытой площадке площадь одной секции (штабеля) не должна превышать 300 кв.м, а противопожарные разрывы между штабелями должны быть не менее 6 м.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В зданиях, расположенных на территории баз и складов, не разрешается проживание персонала и других лиц.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В цеховых кладовых не разрешается хранение ЛВЖ и ГЖ в количестве, превышающем установленные на предприятии нормы. На рабочих местах количество этих жидкостей не должно превышать сменную потребность.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Не разрешается хранение горючих материалов или негорючих материалов в горючей таре в помещениях подвальных и цокольных этажей, не имеющих окон с приямками для дымоудаления, а также при сообщении общих лестничных </w:t>
      </w:r>
      <w:r w:rsidR="00EE7E36">
        <w:rPr>
          <w:rFonts w:ascii="Times New Roman" w:hAnsi="Times New Roman" w:cs="Times New Roman"/>
          <w:sz w:val="24"/>
          <w:szCs w:val="24"/>
        </w:rPr>
        <w:t xml:space="preserve">клеток зданий с этими этажами. </w:t>
      </w:r>
    </w:p>
    <w:p w:rsidR="00FB5A39" w:rsidRPr="004569A5" w:rsidRDefault="00FB5A39" w:rsidP="000265D9">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.7.Требования по защите территории при дорожно-транспортных происшествиях</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.7.1. Для предотвращения ДТП и ЧС, связанных с перевозками на автотранспорте необходимо улучшать регулирование движения на проблемных участках, </w:t>
      </w:r>
      <w:r w:rsidR="002A1ECB" w:rsidRPr="00EE7E36">
        <w:rPr>
          <w:rFonts w:ascii="Times New Roman" w:hAnsi="Times New Roman" w:cs="Times New Roman"/>
          <w:sz w:val="24"/>
          <w:szCs w:val="24"/>
        </w:rPr>
        <w:t xml:space="preserve">как силами ГИБДД, </w:t>
      </w:r>
      <w:r w:rsidR="002A1ECB" w:rsidRPr="004569A5">
        <w:rPr>
          <w:rFonts w:ascii="Times New Roman" w:hAnsi="Times New Roman" w:cs="Times New Roman"/>
          <w:sz w:val="24"/>
          <w:szCs w:val="24"/>
        </w:rPr>
        <w:t xml:space="preserve">так и выставлением дополнительных знаков, оборудованием разметки и дорожных ограждений. Необходимо запретить (сократить) проезд крупногабаритных автопоездов через жилые кварталы, особенно различных автоцистерн и топливозаправщиков, определив для них оптимально безопасный маршрут. </w:t>
      </w:r>
    </w:p>
    <w:p w:rsidR="00655EC0"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Основные мероприятия по развитию транспортной инфраструктуры необходимо направить на формирование дорожной сети на новом качественном уровне, с улучшенными транспортно-эксплуатационными характеристиками, обеспечивающими комфорт и безопасность движения.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Решение задачи совершенствования существующего транспортного каркаса должно осуществляться по следующим направлениям: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 повышение качественных характеристик дорожной сети;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развитие придорожного сервиса (автозаправочные комплексы, станции технического обслуж</w:t>
      </w:r>
      <w:r w:rsidR="00EE7E36">
        <w:rPr>
          <w:rFonts w:ascii="Times New Roman" w:hAnsi="Times New Roman" w:cs="Times New Roman"/>
          <w:sz w:val="24"/>
          <w:szCs w:val="24"/>
        </w:rPr>
        <w:t xml:space="preserve">ивания, кафе, мотели и т. п.). </w:t>
      </w:r>
    </w:p>
    <w:p w:rsidR="00FB5A39" w:rsidRPr="004569A5" w:rsidRDefault="00FB5A39" w:rsidP="000265D9">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.8. Требования по защите территории при авариях на трубопроводном транспорте</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.8.1. На объектах трубопроводного транспорта необходима установка системы мониторинга и управления инженерными системами зданий и сооружений (СМИС), информационно-сопряженными с автоматизированными системами дежурно-диспетчерских служб объектов и ЕДДС с целью предупреждения возникновения и ликвидации чрезвычайных ситуаций, в том числе вызванных террористическим актами, согласно ГОСТ Р 22.1.12-2005.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При разработке проектной документации, по газификации муниципального образования, необходимо учитывать защитные зоны </w:t>
      </w:r>
      <w:r w:rsidR="00EE7E36">
        <w:rPr>
          <w:rFonts w:ascii="Times New Roman" w:hAnsi="Times New Roman" w:cs="Times New Roman"/>
          <w:sz w:val="24"/>
          <w:szCs w:val="24"/>
        </w:rPr>
        <w:t xml:space="preserve">до магистральных газопроводов. </w:t>
      </w:r>
    </w:p>
    <w:p w:rsidR="00FB5A39" w:rsidRPr="004569A5" w:rsidRDefault="00FB5A39" w:rsidP="00B90C91">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.9.Противопожарные требования при осуществлении градостроительной деятельности</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.9.1. Противопожарные требования следует принимать в соответствии с главой 15 </w:t>
      </w:r>
      <w:r w:rsidR="00FD42E2">
        <w:rPr>
          <w:rFonts w:ascii="Times New Roman" w:hAnsi="Times New Roman" w:cs="Times New Roman"/>
          <w:sz w:val="24"/>
          <w:szCs w:val="24"/>
        </w:rPr>
        <w:t>«</w:t>
      </w:r>
      <w:r w:rsidR="002A1ECB" w:rsidRPr="004569A5">
        <w:rPr>
          <w:rFonts w:ascii="Times New Roman" w:hAnsi="Times New Roman" w:cs="Times New Roman"/>
          <w:sz w:val="24"/>
          <w:szCs w:val="24"/>
        </w:rPr>
        <w:t>Требования пожарной безопасности при градостроительной деятельности</w:t>
      </w:r>
      <w:r w:rsidR="00FD42E2">
        <w:rPr>
          <w:rFonts w:ascii="Times New Roman" w:hAnsi="Times New Roman" w:cs="Times New Roman"/>
          <w:sz w:val="24"/>
          <w:szCs w:val="24"/>
        </w:rPr>
        <w:t>»</w:t>
      </w:r>
      <w:r w:rsidR="002A1ECB" w:rsidRPr="004569A5">
        <w:rPr>
          <w:rFonts w:ascii="Times New Roman" w:hAnsi="Times New Roman" w:cs="Times New Roman"/>
          <w:sz w:val="24"/>
          <w:szCs w:val="24"/>
        </w:rPr>
        <w:t xml:space="preserve"> раздела II </w:t>
      </w:r>
      <w:r w:rsidR="00FD42E2">
        <w:rPr>
          <w:rFonts w:ascii="Times New Roman" w:hAnsi="Times New Roman" w:cs="Times New Roman"/>
          <w:sz w:val="24"/>
          <w:szCs w:val="24"/>
        </w:rPr>
        <w:t>«</w:t>
      </w:r>
      <w:r w:rsidR="002A1ECB" w:rsidRPr="004569A5">
        <w:rPr>
          <w:rFonts w:ascii="Times New Roman" w:hAnsi="Times New Roman" w:cs="Times New Roman"/>
          <w:sz w:val="24"/>
          <w:szCs w:val="24"/>
        </w:rPr>
        <w:t>Требования пожарной безопасности при проектировании, строительстве и эксплуатации поселений и городских округов</w:t>
      </w:r>
      <w:r w:rsidR="00FD42E2">
        <w:rPr>
          <w:rFonts w:ascii="Times New Roman" w:hAnsi="Times New Roman" w:cs="Times New Roman"/>
          <w:sz w:val="24"/>
          <w:szCs w:val="24"/>
        </w:rPr>
        <w:t>»</w:t>
      </w:r>
      <w:r w:rsidR="002A1ECB" w:rsidRPr="004569A5">
        <w:rPr>
          <w:rFonts w:ascii="Times New Roman" w:hAnsi="Times New Roman" w:cs="Times New Roman"/>
          <w:sz w:val="24"/>
          <w:szCs w:val="24"/>
        </w:rPr>
        <w:t xml:space="preserve"> Технического регламента о требованиях пожарной безопасности (Федеральный закон от 22 июля 2008 г. </w:t>
      </w:r>
      <w:r w:rsidR="00FD42E2">
        <w:rPr>
          <w:rFonts w:ascii="Times New Roman" w:hAnsi="Times New Roman" w:cs="Times New Roman"/>
          <w:sz w:val="24"/>
          <w:szCs w:val="24"/>
        </w:rPr>
        <w:t>№</w:t>
      </w:r>
      <w:r w:rsidR="002A1ECB" w:rsidRPr="004569A5">
        <w:rPr>
          <w:rFonts w:ascii="Times New Roman" w:hAnsi="Times New Roman" w:cs="Times New Roman"/>
          <w:sz w:val="24"/>
          <w:szCs w:val="24"/>
        </w:rPr>
        <w:t xml:space="preserve"> 123-ФЗ), НПБ 101-95 «Нормы проектирования объектов пожарной охраны», Федеральным законом от 21 декабря 1994 г. №</w:t>
      </w:r>
      <w:r w:rsidR="00FD42E2">
        <w:rPr>
          <w:rFonts w:ascii="Times New Roman" w:hAnsi="Times New Roman" w:cs="Times New Roman"/>
          <w:sz w:val="24"/>
          <w:szCs w:val="24"/>
        </w:rPr>
        <w:t xml:space="preserve"> </w:t>
      </w:r>
      <w:r w:rsidR="002A1ECB" w:rsidRPr="004569A5">
        <w:rPr>
          <w:rFonts w:ascii="Times New Roman" w:hAnsi="Times New Roman" w:cs="Times New Roman"/>
          <w:sz w:val="24"/>
          <w:szCs w:val="24"/>
        </w:rPr>
        <w:t>69</w:t>
      </w:r>
      <w:r w:rsidR="00FD42E2">
        <w:rPr>
          <w:rFonts w:ascii="Times New Roman" w:hAnsi="Times New Roman" w:cs="Times New Roman"/>
          <w:sz w:val="24"/>
          <w:szCs w:val="24"/>
        </w:rPr>
        <w:t xml:space="preserve"> </w:t>
      </w:r>
      <w:r w:rsidR="002A1ECB" w:rsidRPr="004569A5">
        <w:rPr>
          <w:rFonts w:ascii="Times New Roman" w:hAnsi="Times New Roman" w:cs="Times New Roman"/>
          <w:sz w:val="24"/>
          <w:szCs w:val="24"/>
        </w:rPr>
        <w:t xml:space="preserve">ФЗ «О пожарной безопасности». </w:t>
      </w:r>
    </w:p>
    <w:p w:rsidR="002A1ECB"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.9.2. Состав и функциональные характеристики систем обеспечения пожарной безопасности населенных пунктов должны входить в проектную документацию в виде раздела «Перечень мероприятий по обеспечению пожарной безопасности».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.9.3. Пожаротушение на разрабатываемой территории должно выполняться силами подразделений пожарной охраны.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.9.4. Места дислокации подразделений пожарной охраны на территории муниципального образования должны определяться на основании расчетного определения максимально допустимого расстояния от объекта предполагаемого пожара до ближайшего пожарного депо, согласно методикам, приведенным в СП 11.13130.2009 «Места дислокации подразделений пожарной охраны».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.9.5. Время прибытия первого подразделения к месту вызова определяется согласно Федеральному закону от 22 </w:t>
      </w:r>
      <w:r w:rsidR="00FD42E2">
        <w:rPr>
          <w:rFonts w:ascii="Times New Roman" w:hAnsi="Times New Roman" w:cs="Times New Roman"/>
          <w:sz w:val="24"/>
          <w:szCs w:val="24"/>
        </w:rPr>
        <w:t>и</w:t>
      </w:r>
      <w:r w:rsidR="002A1ECB" w:rsidRPr="004569A5">
        <w:rPr>
          <w:rFonts w:ascii="Times New Roman" w:hAnsi="Times New Roman" w:cs="Times New Roman"/>
          <w:sz w:val="24"/>
          <w:szCs w:val="24"/>
        </w:rPr>
        <w:t>юля 2008 г. №</w:t>
      </w:r>
      <w:r w:rsidR="00FD42E2">
        <w:rPr>
          <w:rFonts w:ascii="Times New Roman" w:hAnsi="Times New Roman" w:cs="Times New Roman"/>
          <w:sz w:val="24"/>
          <w:szCs w:val="24"/>
        </w:rPr>
        <w:t xml:space="preserve"> </w:t>
      </w:r>
      <w:r w:rsidR="002A1ECB" w:rsidRPr="004569A5">
        <w:rPr>
          <w:rFonts w:ascii="Times New Roman" w:hAnsi="Times New Roman" w:cs="Times New Roman"/>
          <w:sz w:val="24"/>
          <w:szCs w:val="24"/>
        </w:rPr>
        <w:t xml:space="preserve">123-ФЗ «Технический регламент о требованиях пожарной безопасности».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 xml:space="preserve">.9.6. На территории поселения должно предусматриваться противопожарное водоснабжение, которое осуществляется по средствам наружного противопожарного водопровода, как правило, объединенного с хозяйственно-питьевым или производственным водопроводом.  Расход воды на наружное пожаротушение принимается в соответствии с требованиями Федерального закона от 22 июля 2008 г. № 123-ФЗ «Технический регламент о требованиях пожарной безопасности». Технические параметры объектов противопожарного водоснабжения регламентируются СП 8.13130.2009 «Системы противопожарной защиты. Источники наружного противопожарного водоснабжения».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.9.7. Противопожарные расстояния между жилыми, общественными и административными зданиями, зданиями, сооружениями и строениями промышленных организаций в зависимости от степени огнестойкости и класса их конструктивной пожарной опасности следует принимать в соответствии с требованиями Федерального закона от 22 июля 2008 г. № 123-ФЗ «Технический регламент о треб</w:t>
      </w:r>
      <w:r w:rsidR="00EE7E36">
        <w:rPr>
          <w:rFonts w:ascii="Times New Roman" w:hAnsi="Times New Roman" w:cs="Times New Roman"/>
          <w:sz w:val="24"/>
          <w:szCs w:val="24"/>
        </w:rPr>
        <w:t>ованиях пожарной безопасности».</w:t>
      </w:r>
    </w:p>
    <w:p w:rsidR="00FB5A39" w:rsidRPr="004569A5" w:rsidRDefault="00FB5A39" w:rsidP="000265D9">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.10. Санитарно-гигиенические требования при осуществлении градостроительной деятельности</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5</w:t>
      </w:r>
      <w:r w:rsidR="002A1ECB" w:rsidRPr="004569A5">
        <w:rPr>
          <w:rFonts w:ascii="Times New Roman" w:hAnsi="Times New Roman" w:cs="Times New Roman"/>
          <w:sz w:val="24"/>
          <w:szCs w:val="24"/>
        </w:rPr>
        <w:t xml:space="preserve">.10.1. Для создания и использования оптимальных санитарно-геологических и микроклиматических условий, необходимо применение инженерной подготовки территории: обеспечение пригодности территории для градостроительного использования. </w:t>
      </w:r>
    </w:p>
    <w:p w:rsidR="00FB5A39" w:rsidRPr="004569A5" w:rsidRDefault="002A1ECB"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Для размещения жилой зоны следует выбирать участки, наиболее благоприятные в санитарно-гигиеническом и инженерно-геологическом отношениях, требующие минимального объема инженерной подготовки, планировочных работ и мероприятий по сохранению естественно состояния природной среды. </w:t>
      </w:r>
    </w:p>
    <w:p w:rsidR="00FB5A39" w:rsidRPr="004569A5" w:rsidRDefault="00FB5A39" w:rsidP="002A1ECB">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.10.2. Территория, отводимая для размещения жилой застройки, должна соответствовать требованиям, предъявляемым к состоянию окружающей среды, в том числе содержанию потенциально опасных для человека химических и биологических веществ, биологических и микробиологических организмов в почве, качеству атмосферного воздуха, уровню ионизирующего излучения, физических факторов (шум, инфразвук, вибрация, электромагнитные поля) в соответствии с санитарным законодат</w:t>
      </w:r>
      <w:r w:rsidRPr="004569A5">
        <w:rPr>
          <w:rFonts w:ascii="Times New Roman" w:hAnsi="Times New Roman" w:cs="Times New Roman"/>
          <w:sz w:val="24"/>
          <w:szCs w:val="24"/>
        </w:rPr>
        <w:t xml:space="preserve">ельством Российской Федерации. </w:t>
      </w:r>
    </w:p>
    <w:p w:rsidR="00961E1D" w:rsidRDefault="00FB5A39" w:rsidP="00961E1D">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5</w:t>
      </w:r>
      <w:r w:rsidR="002A1ECB" w:rsidRPr="004569A5">
        <w:rPr>
          <w:rFonts w:ascii="Times New Roman" w:hAnsi="Times New Roman" w:cs="Times New Roman"/>
          <w:sz w:val="24"/>
          <w:szCs w:val="24"/>
        </w:rPr>
        <w:t>.10.3. Инженерно-техническое оснащение жилищного фонда должно обеспечивать возможность регулирования в процессе эксплуатации санитарно-гигиенические параметры воздушной среды.</w:t>
      </w:r>
    </w:p>
    <w:p w:rsidR="00EE7E36" w:rsidRDefault="00EE7E36" w:rsidP="00961E1D">
      <w:pPr>
        <w:pStyle w:val="a5"/>
        <w:ind w:firstLine="851"/>
        <w:jc w:val="both"/>
        <w:rPr>
          <w:rFonts w:ascii="Times New Roman" w:hAnsi="Times New Roman" w:cs="Times New Roman"/>
          <w:sz w:val="24"/>
          <w:szCs w:val="24"/>
        </w:rPr>
      </w:pPr>
    </w:p>
    <w:p w:rsidR="00961E1D" w:rsidRPr="004822AD" w:rsidRDefault="00961E1D" w:rsidP="00655EC0">
      <w:pPr>
        <w:pStyle w:val="a5"/>
        <w:numPr>
          <w:ilvl w:val="0"/>
          <w:numId w:val="11"/>
        </w:numPr>
        <w:ind w:left="0" w:firstLine="426"/>
        <w:jc w:val="center"/>
        <w:rPr>
          <w:rFonts w:ascii="Times New Roman" w:hAnsi="Times New Roman" w:cs="Times New Roman"/>
          <w:sz w:val="24"/>
          <w:szCs w:val="24"/>
        </w:rPr>
      </w:pPr>
      <w:r w:rsidRPr="00C27DBF">
        <w:rPr>
          <w:rFonts w:ascii="Times New Roman" w:hAnsi="Times New Roman" w:cs="Times New Roman"/>
          <w:b/>
          <w:sz w:val="24"/>
          <w:szCs w:val="24"/>
        </w:rPr>
        <w:t>Обоснование расчетных показателей, содержащихся в основной части МНГП</w:t>
      </w:r>
    </w:p>
    <w:p w:rsidR="004822AD" w:rsidRPr="00EE7E36" w:rsidRDefault="004822AD" w:rsidP="004822AD">
      <w:pPr>
        <w:pStyle w:val="a5"/>
        <w:ind w:left="851"/>
        <w:jc w:val="center"/>
        <w:rPr>
          <w:rFonts w:ascii="Times New Roman" w:hAnsi="Times New Roman" w:cs="Times New Roman"/>
          <w:sz w:val="24"/>
          <w:szCs w:val="24"/>
        </w:rPr>
      </w:pPr>
    </w:p>
    <w:p w:rsidR="00961E1D" w:rsidRPr="00961E1D" w:rsidRDefault="00961E1D" w:rsidP="00820E1C">
      <w:pPr>
        <w:pStyle w:val="a5"/>
        <w:numPr>
          <w:ilvl w:val="1"/>
          <w:numId w:val="11"/>
        </w:numPr>
        <w:ind w:left="0" w:firstLine="851"/>
        <w:jc w:val="both"/>
        <w:rPr>
          <w:rFonts w:ascii="Times New Roman" w:hAnsi="Times New Roman" w:cs="Times New Roman"/>
          <w:b/>
          <w:sz w:val="24"/>
          <w:szCs w:val="24"/>
        </w:rPr>
      </w:pPr>
      <w:r w:rsidRPr="00FF66FD">
        <w:rPr>
          <w:rFonts w:ascii="Times New Roman" w:hAnsi="Times New Roman" w:cs="Times New Roman"/>
          <w:sz w:val="24"/>
          <w:szCs w:val="24"/>
        </w:rPr>
        <w:t>Объекты местного значения в области жилищного строительства</w:t>
      </w:r>
    </w:p>
    <w:p w:rsidR="00820E1C" w:rsidRDefault="00820E1C" w:rsidP="00820E1C">
      <w:pPr>
        <w:pStyle w:val="a5"/>
        <w:numPr>
          <w:ilvl w:val="2"/>
          <w:numId w:val="11"/>
        </w:numPr>
        <w:jc w:val="both"/>
        <w:rPr>
          <w:rFonts w:ascii="Times New Roman" w:hAnsi="Times New Roman" w:cs="Times New Roman"/>
          <w:sz w:val="24"/>
          <w:szCs w:val="24"/>
        </w:rPr>
      </w:pPr>
      <w:r w:rsidRPr="00820E1C">
        <w:rPr>
          <w:rFonts w:ascii="Times New Roman" w:hAnsi="Times New Roman" w:cs="Times New Roman"/>
          <w:sz w:val="24"/>
          <w:szCs w:val="24"/>
        </w:rPr>
        <w:t>Расчетные показатели объектов жилищного строительства:</w:t>
      </w:r>
    </w:p>
    <w:p w:rsidR="00820E1C" w:rsidRDefault="00820E1C" w:rsidP="00820E1C">
      <w:pPr>
        <w:pStyle w:val="a5"/>
        <w:ind w:left="1429"/>
        <w:jc w:val="both"/>
        <w:rPr>
          <w:rFonts w:ascii="Times New Roman" w:hAnsi="Times New Roman" w:cs="Times New Roman"/>
          <w:sz w:val="24"/>
          <w:szCs w:val="24"/>
        </w:rPr>
      </w:pPr>
    </w:p>
    <w:tbl>
      <w:tblPr>
        <w:tblStyle w:val="a8"/>
        <w:tblW w:w="9781" w:type="dxa"/>
        <w:tblInd w:w="137" w:type="dxa"/>
        <w:tblLook w:val="04A0" w:firstRow="1" w:lastRow="0" w:firstColumn="1" w:lastColumn="0" w:noHBand="0" w:noVBand="1"/>
      </w:tblPr>
      <w:tblGrid>
        <w:gridCol w:w="567"/>
        <w:gridCol w:w="3119"/>
        <w:gridCol w:w="6095"/>
      </w:tblGrid>
      <w:tr w:rsidR="00820E1C" w:rsidTr="00820E1C">
        <w:tc>
          <w:tcPr>
            <w:tcW w:w="567" w:type="dxa"/>
          </w:tcPr>
          <w:p w:rsidR="00820E1C" w:rsidRDefault="00820E1C" w:rsidP="00820E1C">
            <w:pPr>
              <w:pStyle w:val="a5"/>
              <w:jc w:val="center"/>
              <w:rPr>
                <w:rFonts w:ascii="Times New Roman" w:hAnsi="Times New Roman" w:cs="Times New Roman"/>
                <w:sz w:val="24"/>
                <w:szCs w:val="24"/>
              </w:rPr>
            </w:pPr>
            <w:r w:rsidRPr="00820E1C">
              <w:rPr>
                <w:rFonts w:ascii="Times New Roman" w:hAnsi="Times New Roman" w:cs="Times New Roman"/>
                <w:sz w:val="24"/>
                <w:szCs w:val="24"/>
              </w:rPr>
              <w:t>№ п/п</w:t>
            </w:r>
          </w:p>
        </w:tc>
        <w:tc>
          <w:tcPr>
            <w:tcW w:w="3119" w:type="dxa"/>
          </w:tcPr>
          <w:p w:rsidR="00820E1C" w:rsidRDefault="00820E1C" w:rsidP="00820E1C">
            <w:pPr>
              <w:pStyle w:val="a5"/>
              <w:jc w:val="center"/>
              <w:rPr>
                <w:rFonts w:ascii="Times New Roman" w:hAnsi="Times New Roman" w:cs="Times New Roman"/>
                <w:sz w:val="24"/>
                <w:szCs w:val="24"/>
              </w:rPr>
            </w:pPr>
            <w:r w:rsidRPr="00820E1C">
              <w:rPr>
                <w:rFonts w:ascii="Times New Roman" w:hAnsi="Times New Roman" w:cs="Times New Roman"/>
                <w:sz w:val="24"/>
                <w:szCs w:val="24"/>
              </w:rPr>
              <w:t>Показател</w:t>
            </w:r>
            <w:r>
              <w:rPr>
                <w:rFonts w:ascii="Times New Roman" w:hAnsi="Times New Roman" w:cs="Times New Roman"/>
                <w:sz w:val="24"/>
                <w:szCs w:val="24"/>
              </w:rPr>
              <w:t>ь</w:t>
            </w:r>
          </w:p>
        </w:tc>
        <w:tc>
          <w:tcPr>
            <w:tcW w:w="6095" w:type="dxa"/>
          </w:tcPr>
          <w:p w:rsidR="00820E1C" w:rsidRDefault="00820E1C" w:rsidP="00820E1C">
            <w:pPr>
              <w:pStyle w:val="a5"/>
              <w:jc w:val="center"/>
              <w:rPr>
                <w:rFonts w:ascii="Times New Roman" w:hAnsi="Times New Roman" w:cs="Times New Roman"/>
                <w:sz w:val="24"/>
                <w:szCs w:val="24"/>
              </w:rPr>
            </w:pPr>
            <w:r w:rsidRPr="00820E1C">
              <w:rPr>
                <w:rFonts w:ascii="Times New Roman" w:hAnsi="Times New Roman" w:cs="Times New Roman"/>
                <w:sz w:val="24"/>
                <w:szCs w:val="24"/>
              </w:rPr>
              <w:t>Обоснование</w:t>
            </w:r>
          </w:p>
        </w:tc>
      </w:tr>
      <w:tr w:rsidR="00820E1C" w:rsidTr="00820E1C">
        <w:tc>
          <w:tcPr>
            <w:tcW w:w="567" w:type="dxa"/>
          </w:tcPr>
          <w:p w:rsidR="00820E1C" w:rsidRDefault="00820E1C" w:rsidP="00820E1C">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3119" w:type="dxa"/>
          </w:tcPr>
          <w:p w:rsidR="00820E1C" w:rsidRDefault="00820E1C" w:rsidP="00820E1C">
            <w:pPr>
              <w:pStyle w:val="a5"/>
              <w:jc w:val="both"/>
              <w:rPr>
                <w:rFonts w:ascii="Times New Roman" w:hAnsi="Times New Roman" w:cs="Times New Roman"/>
                <w:sz w:val="24"/>
                <w:szCs w:val="24"/>
              </w:rPr>
            </w:pPr>
            <w:r w:rsidRPr="00820E1C">
              <w:rPr>
                <w:rFonts w:ascii="Times New Roman" w:hAnsi="Times New Roman" w:cs="Times New Roman"/>
                <w:sz w:val="24"/>
                <w:szCs w:val="24"/>
              </w:rPr>
              <w:t>Средняя жилищная обеспеченность населения</w:t>
            </w:r>
          </w:p>
        </w:tc>
        <w:tc>
          <w:tcPr>
            <w:tcW w:w="6095" w:type="dxa"/>
          </w:tcPr>
          <w:p w:rsidR="00820E1C" w:rsidRPr="00C425C8" w:rsidRDefault="005F5E3A" w:rsidP="00820E1C">
            <w:pPr>
              <w:pStyle w:val="a5"/>
              <w:jc w:val="both"/>
              <w:rPr>
                <w:rFonts w:ascii="Times New Roman" w:hAnsi="Times New Roman" w:cs="Times New Roman"/>
                <w:sz w:val="24"/>
                <w:szCs w:val="24"/>
                <w:highlight w:val="yellow"/>
              </w:rPr>
            </w:pPr>
            <w:r w:rsidRPr="005F5E3A">
              <w:rPr>
                <w:rFonts w:ascii="Times New Roman" w:hAnsi="Times New Roman" w:cs="Times New Roman"/>
                <w:sz w:val="24"/>
                <w:szCs w:val="24"/>
              </w:rPr>
              <w:t>Данные Управление ЖКХ и градостроительства Администрации Среднеканского городского округа</w:t>
            </w:r>
          </w:p>
        </w:tc>
      </w:tr>
      <w:tr w:rsidR="00820E1C" w:rsidTr="00820E1C">
        <w:tc>
          <w:tcPr>
            <w:tcW w:w="567" w:type="dxa"/>
          </w:tcPr>
          <w:p w:rsidR="00820E1C" w:rsidRDefault="00820E1C" w:rsidP="00820E1C">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3119" w:type="dxa"/>
          </w:tcPr>
          <w:p w:rsidR="00820E1C" w:rsidRDefault="00820E1C" w:rsidP="00820E1C">
            <w:pPr>
              <w:pStyle w:val="a5"/>
              <w:jc w:val="both"/>
              <w:rPr>
                <w:rFonts w:ascii="Times New Roman" w:hAnsi="Times New Roman" w:cs="Times New Roman"/>
                <w:sz w:val="24"/>
                <w:szCs w:val="24"/>
              </w:rPr>
            </w:pPr>
            <w:r w:rsidRPr="00820E1C">
              <w:rPr>
                <w:rFonts w:ascii="Times New Roman" w:hAnsi="Times New Roman" w:cs="Times New Roman"/>
                <w:sz w:val="24"/>
                <w:szCs w:val="24"/>
              </w:rPr>
              <w:t>Плотность населения жилого района</w:t>
            </w:r>
          </w:p>
        </w:tc>
        <w:tc>
          <w:tcPr>
            <w:tcW w:w="6095" w:type="dxa"/>
          </w:tcPr>
          <w:p w:rsidR="00820E1C" w:rsidRPr="00C425C8" w:rsidRDefault="00394130" w:rsidP="00EC311E">
            <w:pPr>
              <w:pStyle w:val="a5"/>
              <w:jc w:val="center"/>
              <w:rPr>
                <w:rFonts w:ascii="Times New Roman" w:hAnsi="Times New Roman" w:cs="Times New Roman"/>
                <w:sz w:val="24"/>
                <w:szCs w:val="24"/>
                <w:highlight w:val="yellow"/>
              </w:rPr>
            </w:pPr>
            <w:r w:rsidRPr="00820E1C">
              <w:rPr>
                <w:rFonts w:ascii="Times New Roman" w:hAnsi="Times New Roman" w:cs="Times New Roman"/>
                <w:sz w:val="24"/>
                <w:szCs w:val="24"/>
              </w:rPr>
              <w:t>СНиП 2.07.01-89*</w:t>
            </w:r>
            <w:r>
              <w:rPr>
                <w:rFonts w:ascii="Times New Roman" w:hAnsi="Times New Roman" w:cs="Times New Roman"/>
                <w:sz w:val="24"/>
                <w:szCs w:val="24"/>
              </w:rPr>
              <w:t xml:space="preserve"> (</w:t>
            </w:r>
            <w:r w:rsidR="00EC311E">
              <w:rPr>
                <w:rFonts w:ascii="Times New Roman" w:hAnsi="Times New Roman" w:cs="Times New Roman"/>
                <w:sz w:val="24"/>
                <w:szCs w:val="24"/>
              </w:rPr>
              <w:t>Приложение 4</w:t>
            </w:r>
            <w:r>
              <w:rPr>
                <w:rFonts w:ascii="Times New Roman" w:hAnsi="Times New Roman" w:cs="Times New Roman"/>
                <w:sz w:val="24"/>
                <w:szCs w:val="24"/>
              </w:rPr>
              <w:t>)</w:t>
            </w:r>
          </w:p>
        </w:tc>
      </w:tr>
    </w:tbl>
    <w:p w:rsidR="00820E1C" w:rsidRDefault="00820E1C" w:rsidP="00820E1C">
      <w:pPr>
        <w:pStyle w:val="a5"/>
        <w:ind w:firstLine="851"/>
        <w:jc w:val="both"/>
        <w:rPr>
          <w:rFonts w:ascii="Times New Roman" w:hAnsi="Times New Roman" w:cs="Times New Roman"/>
          <w:sz w:val="24"/>
          <w:szCs w:val="24"/>
        </w:rPr>
      </w:pPr>
    </w:p>
    <w:p w:rsidR="00820E1C" w:rsidRDefault="00820E1C" w:rsidP="00C425C8">
      <w:pPr>
        <w:pStyle w:val="a5"/>
        <w:numPr>
          <w:ilvl w:val="2"/>
          <w:numId w:val="11"/>
        </w:numPr>
        <w:ind w:left="0" w:firstLine="851"/>
        <w:jc w:val="both"/>
        <w:rPr>
          <w:rFonts w:ascii="Times New Roman" w:hAnsi="Times New Roman" w:cs="Times New Roman"/>
          <w:sz w:val="24"/>
          <w:szCs w:val="24"/>
        </w:rPr>
      </w:pPr>
      <w:r w:rsidRPr="00820E1C">
        <w:rPr>
          <w:rFonts w:ascii="Times New Roman" w:hAnsi="Times New Roman" w:cs="Times New Roman"/>
          <w:sz w:val="24"/>
          <w:szCs w:val="24"/>
        </w:rPr>
        <w:t xml:space="preserve">Показатели плотности застройки участков территориальных зон: </w:t>
      </w:r>
    </w:p>
    <w:p w:rsidR="00820E1C" w:rsidRPr="00820E1C" w:rsidRDefault="00820E1C" w:rsidP="00C425C8">
      <w:pPr>
        <w:pStyle w:val="a5"/>
        <w:ind w:firstLine="851"/>
        <w:jc w:val="both"/>
        <w:rPr>
          <w:rFonts w:ascii="Times New Roman" w:hAnsi="Times New Roman" w:cs="Times New Roman"/>
          <w:sz w:val="24"/>
          <w:szCs w:val="24"/>
        </w:rPr>
      </w:pPr>
      <w:r w:rsidRPr="00820E1C">
        <w:rPr>
          <w:rFonts w:ascii="Times New Roman" w:hAnsi="Times New Roman" w:cs="Times New Roman"/>
          <w:sz w:val="24"/>
          <w:szCs w:val="24"/>
        </w:rPr>
        <w:t>СП 42.13330.2011. Свод правил. Градостроительство. Планировка и застройка городских и сельских поселений. Актуализированная редакция СНиП 2.07.01-89*", п. 7.6, Приложение Г</w:t>
      </w:r>
    </w:p>
    <w:p w:rsidR="00C425C8" w:rsidRDefault="00820E1C" w:rsidP="00C425C8">
      <w:pPr>
        <w:pStyle w:val="a5"/>
        <w:numPr>
          <w:ilvl w:val="2"/>
          <w:numId w:val="11"/>
        </w:numPr>
        <w:ind w:left="0" w:firstLine="851"/>
        <w:jc w:val="both"/>
        <w:rPr>
          <w:rFonts w:ascii="Times New Roman" w:hAnsi="Times New Roman" w:cs="Times New Roman"/>
          <w:sz w:val="24"/>
          <w:szCs w:val="24"/>
        </w:rPr>
      </w:pPr>
      <w:r w:rsidRPr="00820E1C">
        <w:rPr>
          <w:rFonts w:ascii="Times New Roman" w:hAnsi="Times New Roman" w:cs="Times New Roman"/>
          <w:sz w:val="24"/>
          <w:szCs w:val="24"/>
        </w:rPr>
        <w:t xml:space="preserve">Параметры и обеспеченность элементами благоустройства жилой зоны: </w:t>
      </w:r>
    </w:p>
    <w:p w:rsidR="00C425C8" w:rsidRPr="00820E1C" w:rsidRDefault="00820E1C" w:rsidP="00EE7E36">
      <w:pPr>
        <w:pStyle w:val="a5"/>
        <w:ind w:firstLine="851"/>
        <w:jc w:val="both"/>
        <w:rPr>
          <w:rFonts w:ascii="Times New Roman" w:hAnsi="Times New Roman" w:cs="Times New Roman"/>
          <w:sz w:val="24"/>
          <w:szCs w:val="24"/>
        </w:rPr>
      </w:pPr>
      <w:r w:rsidRPr="00820E1C">
        <w:rPr>
          <w:rFonts w:ascii="Times New Roman" w:hAnsi="Times New Roman" w:cs="Times New Roman"/>
          <w:sz w:val="24"/>
          <w:szCs w:val="24"/>
        </w:rPr>
        <w:t>СП 42.13330.2011. Свод правил. Градостроительство. Планировка и застройка городских и сельских поселений. Актуализированная редакция СНиП 2.07.01-89*", п. 7.5.</w:t>
      </w:r>
    </w:p>
    <w:p w:rsidR="00961E1D" w:rsidRPr="007622DF" w:rsidRDefault="00961E1D" w:rsidP="00820E1C">
      <w:pPr>
        <w:pStyle w:val="a5"/>
        <w:numPr>
          <w:ilvl w:val="1"/>
          <w:numId w:val="11"/>
        </w:numPr>
        <w:ind w:left="0" w:firstLine="851"/>
        <w:jc w:val="both"/>
        <w:rPr>
          <w:rFonts w:ascii="Times New Roman" w:hAnsi="Times New Roman" w:cs="Times New Roman"/>
          <w:b/>
          <w:sz w:val="24"/>
          <w:szCs w:val="24"/>
        </w:rPr>
      </w:pPr>
      <w:r w:rsidRPr="00FF66FD">
        <w:rPr>
          <w:rFonts w:ascii="Times New Roman" w:hAnsi="Times New Roman" w:cs="Times New Roman"/>
          <w:sz w:val="24"/>
          <w:szCs w:val="24"/>
        </w:rPr>
        <w:t>Объекты местного значения в области образования</w:t>
      </w:r>
    </w:p>
    <w:p w:rsidR="007622DF" w:rsidRDefault="007622DF" w:rsidP="007622DF">
      <w:pPr>
        <w:pStyle w:val="a5"/>
        <w:numPr>
          <w:ilvl w:val="2"/>
          <w:numId w:val="11"/>
        </w:numPr>
        <w:jc w:val="both"/>
        <w:rPr>
          <w:rFonts w:ascii="Times New Roman" w:hAnsi="Times New Roman" w:cs="Times New Roman"/>
          <w:sz w:val="24"/>
          <w:szCs w:val="24"/>
        </w:rPr>
      </w:pPr>
      <w:r w:rsidRPr="007622DF">
        <w:rPr>
          <w:rFonts w:ascii="Times New Roman" w:hAnsi="Times New Roman" w:cs="Times New Roman"/>
          <w:sz w:val="24"/>
          <w:szCs w:val="24"/>
        </w:rPr>
        <w:t>Расчетные показатели объектов дошкольного образования:</w:t>
      </w:r>
    </w:p>
    <w:p w:rsidR="007622DF" w:rsidRDefault="007622DF" w:rsidP="007622DF">
      <w:pPr>
        <w:pStyle w:val="a5"/>
        <w:ind w:left="1429"/>
        <w:jc w:val="both"/>
        <w:rPr>
          <w:rFonts w:ascii="Times New Roman" w:hAnsi="Times New Roman" w:cs="Times New Roman"/>
          <w:sz w:val="24"/>
          <w:szCs w:val="24"/>
        </w:rPr>
      </w:pPr>
    </w:p>
    <w:tbl>
      <w:tblPr>
        <w:tblStyle w:val="a8"/>
        <w:tblW w:w="9639" w:type="dxa"/>
        <w:tblInd w:w="137" w:type="dxa"/>
        <w:tblLook w:val="04A0" w:firstRow="1" w:lastRow="0" w:firstColumn="1" w:lastColumn="0" w:noHBand="0" w:noVBand="1"/>
      </w:tblPr>
      <w:tblGrid>
        <w:gridCol w:w="567"/>
        <w:gridCol w:w="3827"/>
        <w:gridCol w:w="5245"/>
      </w:tblGrid>
      <w:tr w:rsidR="007622DF" w:rsidTr="007622DF">
        <w:tc>
          <w:tcPr>
            <w:tcW w:w="567"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 п/п</w:t>
            </w:r>
          </w:p>
        </w:tc>
        <w:tc>
          <w:tcPr>
            <w:tcW w:w="3827" w:type="dxa"/>
          </w:tcPr>
          <w:p w:rsidR="007622DF" w:rsidRDefault="007622DF" w:rsidP="007622DF">
            <w:pPr>
              <w:pStyle w:val="a5"/>
              <w:jc w:val="center"/>
              <w:rPr>
                <w:rFonts w:ascii="Times New Roman" w:hAnsi="Times New Roman" w:cs="Times New Roman"/>
                <w:sz w:val="24"/>
                <w:szCs w:val="24"/>
              </w:rPr>
            </w:pPr>
            <w:r w:rsidRPr="007622DF">
              <w:rPr>
                <w:rFonts w:ascii="Times New Roman" w:hAnsi="Times New Roman" w:cs="Times New Roman"/>
                <w:sz w:val="24"/>
                <w:szCs w:val="24"/>
              </w:rPr>
              <w:t>Показатель</w:t>
            </w:r>
          </w:p>
        </w:tc>
        <w:tc>
          <w:tcPr>
            <w:tcW w:w="5245" w:type="dxa"/>
          </w:tcPr>
          <w:p w:rsidR="007622DF" w:rsidRDefault="007622DF" w:rsidP="007622DF">
            <w:pPr>
              <w:pStyle w:val="a5"/>
              <w:jc w:val="center"/>
              <w:rPr>
                <w:rFonts w:ascii="Times New Roman" w:hAnsi="Times New Roman" w:cs="Times New Roman"/>
                <w:sz w:val="24"/>
                <w:szCs w:val="24"/>
              </w:rPr>
            </w:pPr>
            <w:r w:rsidRPr="007622DF">
              <w:rPr>
                <w:rFonts w:ascii="Times New Roman" w:hAnsi="Times New Roman" w:cs="Times New Roman"/>
                <w:sz w:val="24"/>
                <w:szCs w:val="24"/>
              </w:rPr>
              <w:t>Обоснование</w:t>
            </w:r>
          </w:p>
        </w:tc>
      </w:tr>
      <w:tr w:rsidR="007622DF" w:rsidTr="007622DF">
        <w:tc>
          <w:tcPr>
            <w:tcW w:w="567" w:type="dxa"/>
          </w:tcPr>
          <w:p w:rsidR="007622DF" w:rsidRDefault="007622DF" w:rsidP="007622DF">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Обеспеченность дошкольными образовательными организациями</w:t>
            </w:r>
          </w:p>
        </w:tc>
        <w:tc>
          <w:tcPr>
            <w:tcW w:w="5245" w:type="dxa"/>
          </w:tcPr>
          <w:p w:rsidR="007622DF" w:rsidRDefault="007622DF" w:rsidP="00D809FD">
            <w:pPr>
              <w:pStyle w:val="a5"/>
              <w:jc w:val="both"/>
              <w:rPr>
                <w:rFonts w:ascii="Times New Roman" w:hAnsi="Times New Roman" w:cs="Times New Roman"/>
                <w:sz w:val="24"/>
                <w:szCs w:val="24"/>
              </w:rPr>
            </w:pPr>
            <w:r w:rsidRPr="00D809FD">
              <w:rPr>
                <w:rFonts w:ascii="Times New Roman" w:hAnsi="Times New Roman" w:cs="Times New Roman"/>
                <w:sz w:val="24"/>
                <w:szCs w:val="24"/>
              </w:rPr>
              <w:t xml:space="preserve">Данные управления </w:t>
            </w:r>
            <w:r w:rsidR="00D809FD" w:rsidRPr="00D809FD">
              <w:rPr>
                <w:rFonts w:ascii="Times New Roman" w:hAnsi="Times New Roman" w:cs="Times New Roman"/>
                <w:sz w:val="24"/>
                <w:szCs w:val="24"/>
              </w:rPr>
              <w:t>социальной</w:t>
            </w:r>
            <w:r w:rsidR="00D809FD">
              <w:rPr>
                <w:rFonts w:ascii="Times New Roman" w:hAnsi="Times New Roman" w:cs="Times New Roman"/>
                <w:sz w:val="24"/>
                <w:szCs w:val="24"/>
              </w:rPr>
              <w:t xml:space="preserve"> политики Администрации Среднеканского городского округа</w:t>
            </w:r>
          </w:p>
        </w:tc>
      </w:tr>
      <w:tr w:rsidR="007622DF" w:rsidTr="007622DF">
        <w:tc>
          <w:tcPr>
            <w:tcW w:w="567" w:type="dxa"/>
          </w:tcPr>
          <w:p w:rsidR="007622DF" w:rsidRDefault="007622DF" w:rsidP="007622DF">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3827"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Максимально допустимый уровень территориальной доступности дошкольных образовательных организаций</w:t>
            </w:r>
          </w:p>
        </w:tc>
        <w:tc>
          <w:tcPr>
            <w:tcW w:w="5245"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42.13330.2011 (п.10.4)</w:t>
            </w:r>
          </w:p>
        </w:tc>
      </w:tr>
    </w:tbl>
    <w:p w:rsidR="007622DF" w:rsidRPr="00887CD0" w:rsidRDefault="007622DF" w:rsidP="007622DF">
      <w:pPr>
        <w:pStyle w:val="a5"/>
        <w:ind w:left="1429"/>
        <w:jc w:val="both"/>
        <w:rPr>
          <w:rFonts w:ascii="Times New Roman" w:hAnsi="Times New Roman" w:cs="Times New Roman"/>
          <w:color w:val="FF0000"/>
          <w:sz w:val="24"/>
          <w:szCs w:val="24"/>
        </w:rPr>
      </w:pPr>
    </w:p>
    <w:p w:rsidR="007622DF" w:rsidRDefault="007622DF" w:rsidP="007622DF">
      <w:pPr>
        <w:pStyle w:val="a5"/>
        <w:numPr>
          <w:ilvl w:val="2"/>
          <w:numId w:val="11"/>
        </w:numPr>
        <w:ind w:left="0" w:firstLine="851"/>
        <w:jc w:val="both"/>
        <w:rPr>
          <w:rFonts w:ascii="Times New Roman" w:hAnsi="Times New Roman" w:cs="Times New Roman"/>
          <w:sz w:val="24"/>
          <w:szCs w:val="24"/>
        </w:rPr>
      </w:pPr>
      <w:r w:rsidRPr="007622DF">
        <w:rPr>
          <w:rFonts w:ascii="Times New Roman" w:hAnsi="Times New Roman" w:cs="Times New Roman"/>
          <w:sz w:val="24"/>
          <w:szCs w:val="24"/>
        </w:rPr>
        <w:t>Расчетные показатели объектов начального общего, основного общего и среднего общего образования:</w:t>
      </w:r>
    </w:p>
    <w:tbl>
      <w:tblPr>
        <w:tblStyle w:val="a8"/>
        <w:tblW w:w="0" w:type="auto"/>
        <w:tblLook w:val="04A0" w:firstRow="1" w:lastRow="0" w:firstColumn="1" w:lastColumn="0" w:noHBand="0" w:noVBand="1"/>
      </w:tblPr>
      <w:tblGrid>
        <w:gridCol w:w="562"/>
        <w:gridCol w:w="6005"/>
        <w:gridCol w:w="3288"/>
      </w:tblGrid>
      <w:tr w:rsidR="007622DF" w:rsidTr="007622DF">
        <w:tc>
          <w:tcPr>
            <w:tcW w:w="562"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 xml:space="preserve">№ </w:t>
            </w:r>
            <w:r w:rsidRPr="007622DF">
              <w:rPr>
                <w:rFonts w:ascii="Times New Roman" w:hAnsi="Times New Roman" w:cs="Times New Roman"/>
                <w:sz w:val="24"/>
                <w:szCs w:val="24"/>
              </w:rPr>
              <w:lastRenderedPageBreak/>
              <w:t>п/п</w:t>
            </w:r>
          </w:p>
        </w:tc>
        <w:tc>
          <w:tcPr>
            <w:tcW w:w="6046" w:type="dxa"/>
          </w:tcPr>
          <w:p w:rsidR="007622DF" w:rsidRDefault="007622DF" w:rsidP="007622DF">
            <w:pPr>
              <w:pStyle w:val="a5"/>
              <w:jc w:val="center"/>
              <w:rPr>
                <w:rFonts w:ascii="Times New Roman" w:hAnsi="Times New Roman" w:cs="Times New Roman"/>
                <w:sz w:val="24"/>
                <w:szCs w:val="24"/>
              </w:rPr>
            </w:pPr>
            <w:r w:rsidRPr="007622DF">
              <w:rPr>
                <w:rFonts w:ascii="Times New Roman" w:hAnsi="Times New Roman" w:cs="Times New Roman"/>
                <w:sz w:val="24"/>
                <w:szCs w:val="24"/>
              </w:rPr>
              <w:lastRenderedPageBreak/>
              <w:t>Показатель</w:t>
            </w:r>
          </w:p>
        </w:tc>
        <w:tc>
          <w:tcPr>
            <w:tcW w:w="3305" w:type="dxa"/>
          </w:tcPr>
          <w:p w:rsidR="007622DF" w:rsidRDefault="007622DF" w:rsidP="007622DF">
            <w:pPr>
              <w:pStyle w:val="a5"/>
              <w:jc w:val="center"/>
              <w:rPr>
                <w:rFonts w:ascii="Times New Roman" w:hAnsi="Times New Roman" w:cs="Times New Roman"/>
                <w:sz w:val="24"/>
                <w:szCs w:val="24"/>
              </w:rPr>
            </w:pPr>
            <w:r w:rsidRPr="007622DF">
              <w:rPr>
                <w:rFonts w:ascii="Times New Roman" w:hAnsi="Times New Roman" w:cs="Times New Roman"/>
                <w:sz w:val="24"/>
                <w:szCs w:val="24"/>
              </w:rPr>
              <w:t>Обоснование</w:t>
            </w:r>
          </w:p>
        </w:tc>
      </w:tr>
      <w:tr w:rsidR="007622DF" w:rsidTr="007622DF">
        <w:tc>
          <w:tcPr>
            <w:tcW w:w="562" w:type="dxa"/>
          </w:tcPr>
          <w:p w:rsidR="007622DF" w:rsidRDefault="007622DF" w:rsidP="007622DF">
            <w:pPr>
              <w:pStyle w:val="a5"/>
              <w:jc w:val="both"/>
              <w:rPr>
                <w:rFonts w:ascii="Times New Roman" w:hAnsi="Times New Roman" w:cs="Times New Roman"/>
                <w:sz w:val="24"/>
                <w:szCs w:val="24"/>
              </w:rPr>
            </w:pPr>
            <w:r>
              <w:rPr>
                <w:rFonts w:ascii="Times New Roman" w:hAnsi="Times New Roman" w:cs="Times New Roman"/>
                <w:sz w:val="24"/>
                <w:szCs w:val="24"/>
              </w:rPr>
              <w:lastRenderedPageBreak/>
              <w:t>1</w:t>
            </w:r>
          </w:p>
        </w:tc>
        <w:tc>
          <w:tcPr>
            <w:tcW w:w="6046"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Обеспеченность общеобразовательными организациями при обучении в одну смену</w:t>
            </w:r>
          </w:p>
        </w:tc>
        <w:tc>
          <w:tcPr>
            <w:tcW w:w="3305" w:type="dxa"/>
          </w:tcPr>
          <w:p w:rsidR="007622DF" w:rsidRDefault="00D809FD" w:rsidP="007622DF">
            <w:pPr>
              <w:pStyle w:val="a5"/>
              <w:jc w:val="both"/>
              <w:rPr>
                <w:rFonts w:ascii="Times New Roman" w:hAnsi="Times New Roman" w:cs="Times New Roman"/>
                <w:sz w:val="24"/>
                <w:szCs w:val="24"/>
              </w:rPr>
            </w:pPr>
            <w:r w:rsidRPr="00D809FD">
              <w:rPr>
                <w:rFonts w:ascii="Times New Roman" w:hAnsi="Times New Roman" w:cs="Times New Roman"/>
                <w:sz w:val="24"/>
                <w:szCs w:val="24"/>
              </w:rPr>
              <w:t>Данные управления социальной</w:t>
            </w:r>
            <w:r>
              <w:rPr>
                <w:rFonts w:ascii="Times New Roman" w:hAnsi="Times New Roman" w:cs="Times New Roman"/>
                <w:sz w:val="24"/>
                <w:szCs w:val="24"/>
              </w:rPr>
              <w:t xml:space="preserve"> политики Администрации Среднеканского городского округа</w:t>
            </w:r>
          </w:p>
        </w:tc>
      </w:tr>
      <w:tr w:rsidR="007622DF" w:rsidTr="007622DF">
        <w:tc>
          <w:tcPr>
            <w:tcW w:w="562" w:type="dxa"/>
          </w:tcPr>
          <w:p w:rsidR="007622DF" w:rsidRDefault="007622DF" w:rsidP="007622DF">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6046"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Максимально допустимый уровень пешеходной доступности общеобразовательных организаций</w:t>
            </w:r>
          </w:p>
        </w:tc>
        <w:tc>
          <w:tcPr>
            <w:tcW w:w="3305"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42.13330.2011 (п.10.5</w:t>
            </w:r>
            <w:r>
              <w:rPr>
                <w:rFonts w:ascii="Times New Roman" w:hAnsi="Times New Roman" w:cs="Times New Roman"/>
                <w:sz w:val="24"/>
                <w:szCs w:val="24"/>
              </w:rPr>
              <w:t>)</w:t>
            </w:r>
          </w:p>
        </w:tc>
      </w:tr>
      <w:tr w:rsidR="00D37C3A" w:rsidTr="007622DF">
        <w:tc>
          <w:tcPr>
            <w:tcW w:w="562" w:type="dxa"/>
            <w:vMerge w:val="restart"/>
          </w:tcPr>
          <w:p w:rsidR="00D37C3A" w:rsidRDefault="00D37C3A" w:rsidP="007622DF">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6046" w:type="dxa"/>
          </w:tcPr>
          <w:p w:rsidR="00D37C3A" w:rsidRDefault="00D37C3A"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Максимально допустимый уровень транспортной доступности общеобразовательных организаций в одну сторону, в том числе:</w:t>
            </w:r>
          </w:p>
        </w:tc>
        <w:tc>
          <w:tcPr>
            <w:tcW w:w="3305" w:type="dxa"/>
          </w:tcPr>
          <w:p w:rsidR="00D37C3A" w:rsidRDefault="00D37C3A" w:rsidP="007622DF">
            <w:pPr>
              <w:pStyle w:val="a5"/>
              <w:jc w:val="both"/>
              <w:rPr>
                <w:rFonts w:ascii="Times New Roman" w:hAnsi="Times New Roman" w:cs="Times New Roman"/>
                <w:sz w:val="24"/>
                <w:szCs w:val="24"/>
              </w:rPr>
            </w:pPr>
          </w:p>
        </w:tc>
      </w:tr>
      <w:tr w:rsidR="00D37C3A" w:rsidTr="007622DF">
        <w:tc>
          <w:tcPr>
            <w:tcW w:w="562" w:type="dxa"/>
            <w:vMerge/>
          </w:tcPr>
          <w:p w:rsidR="00D37C3A" w:rsidRDefault="00D37C3A" w:rsidP="007622DF">
            <w:pPr>
              <w:pStyle w:val="a5"/>
              <w:jc w:val="both"/>
              <w:rPr>
                <w:rFonts w:ascii="Times New Roman" w:hAnsi="Times New Roman" w:cs="Times New Roman"/>
                <w:sz w:val="24"/>
                <w:szCs w:val="24"/>
              </w:rPr>
            </w:pPr>
          </w:p>
        </w:tc>
        <w:tc>
          <w:tcPr>
            <w:tcW w:w="6046" w:type="dxa"/>
          </w:tcPr>
          <w:p w:rsidR="00D37C3A" w:rsidRPr="007622DF" w:rsidRDefault="00D37C3A"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I ступень обучения — начальное общее</w:t>
            </w:r>
          </w:p>
        </w:tc>
        <w:tc>
          <w:tcPr>
            <w:tcW w:w="3305" w:type="dxa"/>
          </w:tcPr>
          <w:p w:rsidR="00D37C3A" w:rsidRDefault="00D37C3A"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42.13330.2011 (п.10.5)</w:t>
            </w:r>
          </w:p>
        </w:tc>
      </w:tr>
      <w:tr w:rsidR="00D37C3A" w:rsidTr="007622DF">
        <w:tc>
          <w:tcPr>
            <w:tcW w:w="562" w:type="dxa"/>
            <w:vMerge/>
          </w:tcPr>
          <w:p w:rsidR="00D37C3A" w:rsidRDefault="00D37C3A" w:rsidP="007622DF">
            <w:pPr>
              <w:pStyle w:val="a5"/>
              <w:jc w:val="both"/>
              <w:rPr>
                <w:rFonts w:ascii="Times New Roman" w:hAnsi="Times New Roman" w:cs="Times New Roman"/>
                <w:sz w:val="24"/>
                <w:szCs w:val="24"/>
              </w:rPr>
            </w:pPr>
          </w:p>
        </w:tc>
        <w:tc>
          <w:tcPr>
            <w:tcW w:w="6046" w:type="dxa"/>
          </w:tcPr>
          <w:p w:rsidR="00D37C3A" w:rsidRPr="007622DF" w:rsidRDefault="00D37C3A"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II-III ступень обучения — основное общее, среднее общее</w:t>
            </w:r>
          </w:p>
        </w:tc>
        <w:tc>
          <w:tcPr>
            <w:tcW w:w="3305" w:type="dxa"/>
          </w:tcPr>
          <w:p w:rsidR="00D37C3A" w:rsidRDefault="00D37C3A"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42.13330.2011 (п.10.5)</w:t>
            </w:r>
          </w:p>
        </w:tc>
      </w:tr>
      <w:tr w:rsidR="007622DF" w:rsidTr="007622DF">
        <w:trPr>
          <w:trHeight w:val="70"/>
        </w:trPr>
        <w:tc>
          <w:tcPr>
            <w:tcW w:w="562" w:type="dxa"/>
          </w:tcPr>
          <w:p w:rsidR="007622DF" w:rsidRDefault="007622DF" w:rsidP="007622DF">
            <w:pPr>
              <w:pStyle w:val="a5"/>
              <w:jc w:val="both"/>
              <w:rPr>
                <w:rFonts w:ascii="Times New Roman" w:hAnsi="Times New Roman" w:cs="Times New Roman"/>
                <w:sz w:val="24"/>
                <w:szCs w:val="24"/>
              </w:rPr>
            </w:pPr>
            <w:r>
              <w:rPr>
                <w:rFonts w:ascii="Times New Roman" w:hAnsi="Times New Roman" w:cs="Times New Roman"/>
                <w:sz w:val="24"/>
                <w:szCs w:val="24"/>
              </w:rPr>
              <w:t>4</w:t>
            </w:r>
          </w:p>
        </w:tc>
        <w:tc>
          <w:tcPr>
            <w:tcW w:w="6046" w:type="dxa"/>
          </w:tcPr>
          <w:p w:rsidR="007622DF" w:rsidRP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Обеспеченность организациями дополнительного образования</w:t>
            </w:r>
          </w:p>
        </w:tc>
        <w:tc>
          <w:tcPr>
            <w:tcW w:w="3305"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42.13330.2011 (Приложение Ж)</w:t>
            </w:r>
          </w:p>
        </w:tc>
      </w:tr>
      <w:tr w:rsidR="007622DF" w:rsidTr="007622DF">
        <w:tc>
          <w:tcPr>
            <w:tcW w:w="562" w:type="dxa"/>
          </w:tcPr>
          <w:p w:rsidR="007622DF" w:rsidRDefault="007622DF" w:rsidP="007622DF">
            <w:pPr>
              <w:pStyle w:val="a5"/>
              <w:jc w:val="both"/>
              <w:rPr>
                <w:rFonts w:ascii="Times New Roman" w:hAnsi="Times New Roman" w:cs="Times New Roman"/>
                <w:sz w:val="24"/>
                <w:szCs w:val="24"/>
              </w:rPr>
            </w:pPr>
            <w:r>
              <w:rPr>
                <w:rFonts w:ascii="Times New Roman" w:hAnsi="Times New Roman" w:cs="Times New Roman"/>
                <w:sz w:val="24"/>
                <w:szCs w:val="24"/>
              </w:rPr>
              <w:t>5</w:t>
            </w:r>
          </w:p>
        </w:tc>
        <w:tc>
          <w:tcPr>
            <w:tcW w:w="6046"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Максимально допустимый уровень транспортной доступности организаций дополнительного образования</w:t>
            </w:r>
          </w:p>
        </w:tc>
        <w:tc>
          <w:tcPr>
            <w:tcW w:w="3305" w:type="dxa"/>
          </w:tcPr>
          <w:p w:rsidR="007622DF" w:rsidRDefault="007622DF" w:rsidP="007622DF">
            <w:pPr>
              <w:pStyle w:val="a5"/>
              <w:jc w:val="both"/>
              <w:rPr>
                <w:rFonts w:ascii="Times New Roman" w:hAnsi="Times New Roman" w:cs="Times New Roman"/>
                <w:sz w:val="24"/>
                <w:szCs w:val="24"/>
              </w:rPr>
            </w:pPr>
            <w:r w:rsidRPr="007622DF">
              <w:rPr>
                <w:rFonts w:ascii="Times New Roman" w:hAnsi="Times New Roman" w:cs="Times New Roman"/>
                <w:sz w:val="24"/>
                <w:szCs w:val="24"/>
              </w:rPr>
              <w:t>СП 42.13330.2011 (Приложение Ж)</w:t>
            </w:r>
          </w:p>
        </w:tc>
      </w:tr>
    </w:tbl>
    <w:p w:rsidR="007622DF" w:rsidRPr="007622DF" w:rsidRDefault="007622DF" w:rsidP="007622DF">
      <w:pPr>
        <w:pStyle w:val="a5"/>
        <w:jc w:val="both"/>
        <w:rPr>
          <w:rFonts w:ascii="Times New Roman" w:hAnsi="Times New Roman" w:cs="Times New Roman"/>
          <w:sz w:val="24"/>
          <w:szCs w:val="24"/>
        </w:rPr>
      </w:pPr>
    </w:p>
    <w:p w:rsidR="00D37C3A" w:rsidRPr="004822AD" w:rsidRDefault="00961E1D" w:rsidP="004822AD">
      <w:pPr>
        <w:pStyle w:val="a5"/>
        <w:numPr>
          <w:ilvl w:val="1"/>
          <w:numId w:val="11"/>
        </w:numPr>
        <w:jc w:val="both"/>
        <w:rPr>
          <w:rFonts w:ascii="Times New Roman" w:hAnsi="Times New Roman" w:cs="Times New Roman"/>
          <w:sz w:val="24"/>
          <w:szCs w:val="24"/>
        </w:rPr>
      </w:pPr>
      <w:r w:rsidRPr="00E07D8E">
        <w:rPr>
          <w:rFonts w:ascii="Times New Roman" w:hAnsi="Times New Roman" w:cs="Times New Roman"/>
          <w:sz w:val="24"/>
          <w:szCs w:val="24"/>
        </w:rPr>
        <w:t>Объекты местного значения в области физической культуры и спорта</w:t>
      </w:r>
    </w:p>
    <w:p w:rsidR="00D37C3A" w:rsidRPr="00E07D8E" w:rsidRDefault="00D37C3A" w:rsidP="00D37C3A">
      <w:pPr>
        <w:pStyle w:val="a5"/>
        <w:ind w:firstLine="851"/>
        <w:jc w:val="both"/>
        <w:rPr>
          <w:rFonts w:ascii="Times New Roman" w:hAnsi="Times New Roman" w:cs="Times New Roman"/>
          <w:sz w:val="24"/>
          <w:szCs w:val="24"/>
        </w:rPr>
      </w:pPr>
      <w:r w:rsidRPr="00E07D8E">
        <w:rPr>
          <w:rFonts w:ascii="Times New Roman" w:hAnsi="Times New Roman" w:cs="Times New Roman"/>
          <w:sz w:val="24"/>
          <w:szCs w:val="24"/>
        </w:rPr>
        <w:t>6.3.1. Расчетные показатели объектов, относящихся к области физической культуры и спорта:</w:t>
      </w:r>
    </w:p>
    <w:p w:rsidR="00961E1D" w:rsidRPr="00D37C3A" w:rsidRDefault="00961E1D" w:rsidP="00D37C3A">
      <w:pPr>
        <w:pStyle w:val="a5"/>
        <w:ind w:left="709"/>
        <w:jc w:val="both"/>
        <w:rPr>
          <w:rFonts w:ascii="Times New Roman" w:hAnsi="Times New Roman" w:cs="Times New Roman"/>
          <w:b/>
          <w:sz w:val="24"/>
          <w:szCs w:val="24"/>
        </w:rPr>
      </w:pPr>
    </w:p>
    <w:tbl>
      <w:tblPr>
        <w:tblStyle w:val="a8"/>
        <w:tblW w:w="0" w:type="auto"/>
        <w:tblInd w:w="-5" w:type="dxa"/>
        <w:tblLook w:val="04A0" w:firstRow="1" w:lastRow="0" w:firstColumn="1" w:lastColumn="0" w:noHBand="0" w:noVBand="1"/>
      </w:tblPr>
      <w:tblGrid>
        <w:gridCol w:w="567"/>
        <w:gridCol w:w="5954"/>
        <w:gridCol w:w="3260"/>
      </w:tblGrid>
      <w:tr w:rsidR="00D37C3A" w:rsidTr="00D37C3A">
        <w:tc>
          <w:tcPr>
            <w:tcW w:w="567"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Вид объекта</w:t>
            </w:r>
          </w:p>
        </w:tc>
        <w:tc>
          <w:tcPr>
            <w:tcW w:w="3260" w:type="dxa"/>
          </w:tcPr>
          <w:p w:rsidR="00D37C3A" w:rsidRPr="00D37C3A" w:rsidRDefault="00D37C3A" w:rsidP="00D37C3A">
            <w:pPr>
              <w:pStyle w:val="a5"/>
              <w:ind w:firstLine="851"/>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p w:rsidR="00D37C3A" w:rsidRPr="00D37C3A" w:rsidRDefault="00D37C3A" w:rsidP="00D37C3A">
            <w:pPr>
              <w:pStyle w:val="a5"/>
              <w:jc w:val="both"/>
              <w:rPr>
                <w:rFonts w:ascii="Times New Roman" w:hAnsi="Times New Roman" w:cs="Times New Roman"/>
                <w:sz w:val="24"/>
                <w:szCs w:val="24"/>
              </w:rPr>
            </w:pPr>
          </w:p>
        </w:tc>
      </w:tr>
      <w:tr w:rsidR="00D37C3A" w:rsidTr="00D37C3A">
        <w:tc>
          <w:tcPr>
            <w:tcW w:w="567" w:type="dxa"/>
          </w:tcPr>
          <w:p w:rsidR="00D37C3A" w:rsidRPr="00D37C3A" w:rsidRDefault="00D37C3A" w:rsidP="00D37C3A">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Плоскостные физкультурно-спортивные сооружения</w:t>
            </w:r>
          </w:p>
        </w:tc>
        <w:tc>
          <w:tcPr>
            <w:tcW w:w="3260" w:type="dxa"/>
          </w:tcPr>
          <w:p w:rsidR="00D37C3A" w:rsidRPr="00D37C3A" w:rsidRDefault="00D37C3A" w:rsidP="00D37C3A">
            <w:pPr>
              <w:pStyle w:val="a5"/>
              <w:jc w:val="center"/>
              <w:rPr>
                <w:rFonts w:ascii="Times New Roman" w:hAnsi="Times New Roman" w:cs="Times New Roman"/>
                <w:sz w:val="24"/>
                <w:szCs w:val="24"/>
              </w:rPr>
            </w:pPr>
            <w:r w:rsidRPr="00D37C3A">
              <w:rPr>
                <w:rFonts w:ascii="Times New Roman" w:hAnsi="Times New Roman" w:cs="Times New Roman"/>
                <w:sz w:val="24"/>
                <w:szCs w:val="24"/>
              </w:rPr>
              <w:t>Распоряжение Правительства РФ от 19.10.1999 № 1683-р</w:t>
            </w:r>
          </w:p>
        </w:tc>
      </w:tr>
      <w:tr w:rsidR="00D37C3A" w:rsidTr="00D37C3A">
        <w:tc>
          <w:tcPr>
            <w:tcW w:w="567" w:type="dxa"/>
            <w:vMerge w:val="restart"/>
          </w:tcPr>
          <w:p w:rsidR="00D37C3A" w:rsidRPr="00D37C3A" w:rsidRDefault="00D37C3A" w:rsidP="00D37C3A">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Помещения для физкультурно-оздоровительных занятий в микрорайоне:</w:t>
            </w:r>
          </w:p>
        </w:tc>
        <w:tc>
          <w:tcPr>
            <w:tcW w:w="3260" w:type="dxa"/>
            <w:vMerge w:val="restart"/>
          </w:tcPr>
          <w:p w:rsidR="00D37C3A" w:rsidRPr="00D37C3A" w:rsidRDefault="00D37C3A" w:rsidP="00D37C3A">
            <w:pPr>
              <w:pStyle w:val="a5"/>
              <w:jc w:val="center"/>
              <w:rPr>
                <w:rFonts w:ascii="Times New Roman" w:hAnsi="Times New Roman" w:cs="Times New Roman"/>
                <w:sz w:val="24"/>
                <w:szCs w:val="24"/>
              </w:rPr>
            </w:pPr>
            <w:r w:rsidRPr="00D37C3A">
              <w:rPr>
                <w:rFonts w:ascii="Times New Roman" w:hAnsi="Times New Roman" w:cs="Times New Roman"/>
                <w:sz w:val="24"/>
                <w:szCs w:val="24"/>
              </w:rPr>
              <w:t>СП 42.13330.2011 (Приложение Ж)</w:t>
            </w:r>
          </w:p>
        </w:tc>
      </w:tr>
      <w:tr w:rsidR="00D37C3A" w:rsidTr="00D37C3A">
        <w:tc>
          <w:tcPr>
            <w:tcW w:w="567" w:type="dxa"/>
            <w:vMerge/>
          </w:tcPr>
          <w:p w:rsidR="00D37C3A" w:rsidRDefault="00D37C3A" w:rsidP="00D37C3A">
            <w:pPr>
              <w:pStyle w:val="a5"/>
              <w:jc w:val="both"/>
              <w:rPr>
                <w:rFonts w:ascii="Times New Roman" w:hAnsi="Times New Roman" w:cs="Times New Roman"/>
                <w:sz w:val="24"/>
                <w:szCs w:val="24"/>
              </w:rPr>
            </w:pP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 нормативная обеспеченность</w:t>
            </w:r>
          </w:p>
        </w:tc>
        <w:tc>
          <w:tcPr>
            <w:tcW w:w="3260" w:type="dxa"/>
            <w:vMerge/>
          </w:tcPr>
          <w:p w:rsidR="00D37C3A" w:rsidRPr="00D37C3A" w:rsidRDefault="00D37C3A" w:rsidP="00D37C3A">
            <w:pPr>
              <w:pStyle w:val="a5"/>
              <w:jc w:val="both"/>
              <w:rPr>
                <w:rFonts w:ascii="Times New Roman" w:hAnsi="Times New Roman" w:cs="Times New Roman"/>
                <w:sz w:val="24"/>
                <w:szCs w:val="24"/>
              </w:rPr>
            </w:pPr>
          </w:p>
        </w:tc>
      </w:tr>
      <w:tr w:rsidR="00D37C3A" w:rsidTr="00D37C3A">
        <w:tc>
          <w:tcPr>
            <w:tcW w:w="567" w:type="dxa"/>
            <w:vMerge/>
          </w:tcPr>
          <w:p w:rsidR="00D37C3A" w:rsidRDefault="00D37C3A" w:rsidP="00D37C3A">
            <w:pPr>
              <w:pStyle w:val="a5"/>
              <w:jc w:val="both"/>
              <w:rPr>
                <w:rFonts w:ascii="Times New Roman" w:hAnsi="Times New Roman" w:cs="Times New Roman"/>
                <w:sz w:val="24"/>
                <w:szCs w:val="24"/>
              </w:rPr>
            </w:pP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w:t>
            </w:r>
          </w:p>
        </w:tc>
        <w:tc>
          <w:tcPr>
            <w:tcW w:w="3260"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42.13330.2011 (п.10.4)</w:t>
            </w:r>
          </w:p>
        </w:tc>
      </w:tr>
      <w:tr w:rsidR="00D37C3A" w:rsidTr="00D37C3A">
        <w:tc>
          <w:tcPr>
            <w:tcW w:w="567" w:type="dxa"/>
          </w:tcPr>
          <w:p w:rsidR="00D37C3A" w:rsidRPr="00D37C3A" w:rsidRDefault="00D37C3A" w:rsidP="00D37C3A">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Бассейны</w:t>
            </w:r>
          </w:p>
        </w:tc>
        <w:tc>
          <w:tcPr>
            <w:tcW w:w="3260"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Распоряжение Правительства РФ от 19.10.1999 № 1683-р</w:t>
            </w:r>
          </w:p>
        </w:tc>
      </w:tr>
      <w:tr w:rsidR="00D37C3A" w:rsidTr="00D37C3A">
        <w:tc>
          <w:tcPr>
            <w:tcW w:w="567" w:type="dxa"/>
          </w:tcPr>
          <w:p w:rsidR="00D37C3A" w:rsidRPr="00D37C3A" w:rsidRDefault="00D37C3A" w:rsidP="00D37C3A">
            <w:pPr>
              <w:pStyle w:val="a5"/>
              <w:jc w:val="both"/>
              <w:rPr>
                <w:rFonts w:ascii="Times New Roman" w:hAnsi="Times New Roman" w:cs="Times New Roman"/>
                <w:sz w:val="24"/>
                <w:szCs w:val="24"/>
              </w:rPr>
            </w:pPr>
            <w:r>
              <w:rPr>
                <w:rFonts w:ascii="Times New Roman" w:hAnsi="Times New Roman" w:cs="Times New Roman"/>
                <w:sz w:val="24"/>
                <w:szCs w:val="24"/>
              </w:rPr>
              <w:t>4</w:t>
            </w: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Спортивные залы общего пользования в жилых районах:</w:t>
            </w:r>
          </w:p>
        </w:tc>
        <w:tc>
          <w:tcPr>
            <w:tcW w:w="3260" w:type="dxa"/>
            <w:vMerge w:val="restart"/>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Распоряжение Правительства РФ от 19.10.1999 № 1683-р</w:t>
            </w:r>
          </w:p>
        </w:tc>
      </w:tr>
      <w:tr w:rsidR="00D37C3A" w:rsidTr="00D37C3A">
        <w:tc>
          <w:tcPr>
            <w:tcW w:w="567" w:type="dxa"/>
          </w:tcPr>
          <w:p w:rsidR="00D37C3A" w:rsidRDefault="00D37C3A" w:rsidP="00D37C3A">
            <w:pPr>
              <w:pStyle w:val="a5"/>
              <w:jc w:val="both"/>
              <w:rPr>
                <w:rFonts w:ascii="Times New Roman" w:hAnsi="Times New Roman" w:cs="Times New Roman"/>
                <w:sz w:val="24"/>
                <w:szCs w:val="24"/>
              </w:rPr>
            </w:pP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 нормативная обеспеченность</w:t>
            </w:r>
          </w:p>
        </w:tc>
        <w:tc>
          <w:tcPr>
            <w:tcW w:w="3260" w:type="dxa"/>
            <w:vMerge/>
          </w:tcPr>
          <w:p w:rsidR="00D37C3A" w:rsidRPr="00D37C3A" w:rsidRDefault="00D37C3A" w:rsidP="00D37C3A">
            <w:pPr>
              <w:pStyle w:val="a5"/>
              <w:jc w:val="both"/>
              <w:rPr>
                <w:rFonts w:ascii="Times New Roman" w:hAnsi="Times New Roman" w:cs="Times New Roman"/>
                <w:sz w:val="24"/>
                <w:szCs w:val="24"/>
              </w:rPr>
            </w:pPr>
          </w:p>
        </w:tc>
      </w:tr>
      <w:tr w:rsidR="00D37C3A" w:rsidTr="00D37C3A">
        <w:tc>
          <w:tcPr>
            <w:tcW w:w="567" w:type="dxa"/>
          </w:tcPr>
          <w:p w:rsidR="00D37C3A" w:rsidRDefault="00D37C3A" w:rsidP="00D37C3A">
            <w:pPr>
              <w:pStyle w:val="a5"/>
              <w:jc w:val="both"/>
              <w:rPr>
                <w:rFonts w:ascii="Times New Roman" w:hAnsi="Times New Roman" w:cs="Times New Roman"/>
                <w:sz w:val="24"/>
                <w:szCs w:val="24"/>
              </w:rPr>
            </w:pP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w:t>
            </w:r>
          </w:p>
        </w:tc>
        <w:tc>
          <w:tcPr>
            <w:tcW w:w="3260"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42.13330.2011 (п.10.4)</w:t>
            </w:r>
          </w:p>
        </w:tc>
      </w:tr>
      <w:tr w:rsidR="00D37C3A" w:rsidTr="00D37C3A">
        <w:tc>
          <w:tcPr>
            <w:tcW w:w="567" w:type="dxa"/>
          </w:tcPr>
          <w:p w:rsidR="00D37C3A" w:rsidRPr="00D37C3A" w:rsidRDefault="00D37C3A" w:rsidP="00D37C3A">
            <w:pPr>
              <w:pStyle w:val="a5"/>
              <w:jc w:val="both"/>
              <w:rPr>
                <w:rFonts w:ascii="Times New Roman" w:hAnsi="Times New Roman" w:cs="Times New Roman"/>
                <w:sz w:val="24"/>
                <w:szCs w:val="24"/>
              </w:rPr>
            </w:pPr>
            <w:r>
              <w:rPr>
                <w:rFonts w:ascii="Times New Roman" w:hAnsi="Times New Roman" w:cs="Times New Roman"/>
                <w:sz w:val="24"/>
                <w:szCs w:val="24"/>
              </w:rPr>
              <w:t>5</w:t>
            </w:r>
          </w:p>
        </w:tc>
        <w:tc>
          <w:tcPr>
            <w:tcW w:w="5954"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Максимально допустимый уровень транспортной доступности физкультурноспортивных сооружений городского значения</w:t>
            </w:r>
          </w:p>
        </w:tc>
        <w:tc>
          <w:tcPr>
            <w:tcW w:w="3260" w:type="dxa"/>
          </w:tcPr>
          <w:p w:rsidR="00D37C3A" w:rsidRP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42.13330.2011 (Приложение Ж)</w:t>
            </w:r>
          </w:p>
        </w:tc>
      </w:tr>
    </w:tbl>
    <w:p w:rsidR="00961E1D" w:rsidRPr="00820E1C" w:rsidRDefault="00961E1D" w:rsidP="00820E1C">
      <w:pPr>
        <w:pStyle w:val="a5"/>
        <w:numPr>
          <w:ilvl w:val="1"/>
          <w:numId w:val="11"/>
        </w:numPr>
        <w:ind w:left="0" w:firstLine="851"/>
        <w:jc w:val="both"/>
        <w:rPr>
          <w:rFonts w:ascii="Times New Roman" w:hAnsi="Times New Roman" w:cs="Times New Roman"/>
          <w:b/>
          <w:sz w:val="24"/>
          <w:szCs w:val="24"/>
        </w:rPr>
      </w:pPr>
      <w:r w:rsidRPr="00FF66FD">
        <w:rPr>
          <w:rFonts w:ascii="Times New Roman" w:hAnsi="Times New Roman" w:cs="Times New Roman"/>
          <w:sz w:val="24"/>
          <w:szCs w:val="24"/>
        </w:rPr>
        <w:t>Объекты местного значения в области культуры и социального обеспечения</w:t>
      </w:r>
    </w:p>
    <w:p w:rsidR="00D37C3A" w:rsidRPr="00D37C3A" w:rsidRDefault="00D37C3A" w:rsidP="00D37C3A">
      <w:pPr>
        <w:pStyle w:val="a5"/>
        <w:numPr>
          <w:ilvl w:val="2"/>
          <w:numId w:val="11"/>
        </w:numPr>
        <w:ind w:left="0" w:firstLine="851"/>
        <w:jc w:val="both"/>
        <w:rPr>
          <w:rFonts w:ascii="Times New Roman" w:hAnsi="Times New Roman" w:cs="Times New Roman"/>
          <w:sz w:val="24"/>
          <w:szCs w:val="24"/>
        </w:rPr>
      </w:pPr>
      <w:r w:rsidRPr="00D37C3A">
        <w:rPr>
          <w:rFonts w:ascii="Times New Roman" w:hAnsi="Times New Roman" w:cs="Times New Roman"/>
          <w:sz w:val="24"/>
          <w:szCs w:val="24"/>
        </w:rPr>
        <w:t xml:space="preserve">Минимальный уровень обеспеченности населения учреждениями культуры и искусства: </w:t>
      </w:r>
    </w:p>
    <w:p w:rsidR="00961E1D" w:rsidRDefault="00D37C3A" w:rsidP="00D37C3A">
      <w:pPr>
        <w:pStyle w:val="a5"/>
        <w:ind w:firstLine="851"/>
        <w:jc w:val="both"/>
        <w:rPr>
          <w:rFonts w:ascii="Times New Roman" w:hAnsi="Times New Roman" w:cs="Times New Roman"/>
          <w:sz w:val="24"/>
          <w:szCs w:val="24"/>
        </w:rPr>
      </w:pPr>
      <w:r w:rsidRPr="00D37C3A">
        <w:rPr>
          <w:rFonts w:ascii="Times New Roman" w:hAnsi="Times New Roman" w:cs="Times New Roman"/>
          <w:sz w:val="24"/>
          <w:szCs w:val="24"/>
        </w:rPr>
        <w:t>СП 42.13330.2011. Свод правил. Градостроительство. Планировка и застройка городских и сельских поселений. Актуализированная редакция СНиП 2.07.01-89*", Приложение Ж.</w:t>
      </w:r>
    </w:p>
    <w:p w:rsidR="00D37C3A" w:rsidRDefault="00132DD2" w:rsidP="00D37C3A">
      <w:pPr>
        <w:pStyle w:val="a5"/>
        <w:numPr>
          <w:ilvl w:val="2"/>
          <w:numId w:val="11"/>
        </w:numPr>
        <w:ind w:left="0"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D37C3A" w:rsidRPr="00D37C3A">
        <w:rPr>
          <w:rFonts w:ascii="Times New Roman" w:hAnsi="Times New Roman" w:cs="Times New Roman"/>
          <w:sz w:val="24"/>
          <w:szCs w:val="24"/>
        </w:rPr>
        <w:t xml:space="preserve">Минимальный уровень обеспеченности населения предприятиями обслуживания и общественного питания: </w:t>
      </w:r>
    </w:p>
    <w:p w:rsidR="00D37C3A" w:rsidRDefault="00D37C3A" w:rsidP="00D37C3A">
      <w:pPr>
        <w:pStyle w:val="a5"/>
        <w:ind w:left="1429"/>
        <w:jc w:val="both"/>
        <w:rPr>
          <w:rFonts w:ascii="Times New Roman" w:hAnsi="Times New Roman" w:cs="Times New Roman"/>
          <w:sz w:val="24"/>
          <w:szCs w:val="24"/>
        </w:rPr>
      </w:pPr>
    </w:p>
    <w:tbl>
      <w:tblPr>
        <w:tblStyle w:val="a8"/>
        <w:tblW w:w="0" w:type="auto"/>
        <w:tblInd w:w="-5" w:type="dxa"/>
        <w:tblLook w:val="04A0" w:firstRow="1" w:lastRow="0" w:firstColumn="1" w:lastColumn="0" w:noHBand="0" w:noVBand="1"/>
      </w:tblPr>
      <w:tblGrid>
        <w:gridCol w:w="567"/>
        <w:gridCol w:w="5954"/>
        <w:gridCol w:w="3260"/>
      </w:tblGrid>
      <w:tr w:rsidR="00D37C3A" w:rsidTr="00D37C3A">
        <w:tc>
          <w:tcPr>
            <w:tcW w:w="567"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54"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Вид объекта</w:t>
            </w:r>
          </w:p>
        </w:tc>
        <w:tc>
          <w:tcPr>
            <w:tcW w:w="3260"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D37C3A" w:rsidTr="00D37C3A">
        <w:tc>
          <w:tcPr>
            <w:tcW w:w="567" w:type="dxa"/>
            <w:vMerge w:val="restart"/>
          </w:tcPr>
          <w:p w:rsidR="00D37C3A" w:rsidRDefault="00D37C3A" w:rsidP="00D37C3A">
            <w:pPr>
              <w:pStyle w:val="a5"/>
              <w:jc w:val="both"/>
              <w:rPr>
                <w:rFonts w:ascii="Times New Roman" w:hAnsi="Times New Roman" w:cs="Times New Roman"/>
                <w:sz w:val="24"/>
                <w:szCs w:val="24"/>
              </w:rPr>
            </w:pPr>
            <w:r>
              <w:rPr>
                <w:rFonts w:ascii="Times New Roman" w:hAnsi="Times New Roman" w:cs="Times New Roman"/>
                <w:sz w:val="24"/>
                <w:szCs w:val="24"/>
              </w:rPr>
              <w:t>1</w:t>
            </w:r>
          </w:p>
          <w:p w:rsidR="00D37C3A" w:rsidRDefault="00D37C3A" w:rsidP="00D37C3A">
            <w:pPr>
              <w:pStyle w:val="a5"/>
              <w:jc w:val="both"/>
              <w:rPr>
                <w:rFonts w:ascii="Times New Roman" w:hAnsi="Times New Roman" w:cs="Times New Roman"/>
                <w:sz w:val="24"/>
                <w:szCs w:val="24"/>
              </w:rPr>
            </w:pPr>
          </w:p>
        </w:tc>
        <w:tc>
          <w:tcPr>
            <w:tcW w:w="5954"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lastRenderedPageBreak/>
              <w:t>Магазины:</w:t>
            </w:r>
          </w:p>
        </w:tc>
        <w:tc>
          <w:tcPr>
            <w:tcW w:w="3260" w:type="dxa"/>
            <w:vMerge w:val="restart"/>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 xml:space="preserve">СП 42.13330.2011 </w:t>
            </w:r>
            <w:r w:rsidRPr="00D37C3A">
              <w:rPr>
                <w:rFonts w:ascii="Times New Roman" w:hAnsi="Times New Roman" w:cs="Times New Roman"/>
                <w:sz w:val="24"/>
                <w:szCs w:val="24"/>
              </w:rPr>
              <w:lastRenderedPageBreak/>
              <w:t>(Приложение Ж)</w:t>
            </w:r>
          </w:p>
        </w:tc>
      </w:tr>
      <w:tr w:rsidR="00D37C3A" w:rsidTr="00D37C3A">
        <w:tc>
          <w:tcPr>
            <w:tcW w:w="567" w:type="dxa"/>
            <w:vMerge/>
          </w:tcPr>
          <w:p w:rsidR="00D37C3A" w:rsidRDefault="00D37C3A" w:rsidP="00D37C3A">
            <w:pPr>
              <w:pStyle w:val="a5"/>
              <w:jc w:val="both"/>
              <w:rPr>
                <w:rFonts w:ascii="Times New Roman" w:hAnsi="Times New Roman" w:cs="Times New Roman"/>
                <w:sz w:val="24"/>
                <w:szCs w:val="24"/>
              </w:rPr>
            </w:pPr>
          </w:p>
        </w:tc>
        <w:tc>
          <w:tcPr>
            <w:tcW w:w="5954"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 xml:space="preserve">в т.ч. продовольственные          </w:t>
            </w:r>
          </w:p>
        </w:tc>
        <w:tc>
          <w:tcPr>
            <w:tcW w:w="3260" w:type="dxa"/>
            <w:vMerge/>
          </w:tcPr>
          <w:p w:rsidR="00D37C3A" w:rsidRDefault="00D37C3A" w:rsidP="00D37C3A">
            <w:pPr>
              <w:pStyle w:val="a5"/>
              <w:jc w:val="both"/>
              <w:rPr>
                <w:rFonts w:ascii="Times New Roman" w:hAnsi="Times New Roman" w:cs="Times New Roman"/>
                <w:sz w:val="24"/>
                <w:szCs w:val="24"/>
              </w:rPr>
            </w:pPr>
          </w:p>
        </w:tc>
      </w:tr>
      <w:tr w:rsidR="00D37C3A" w:rsidTr="00D37C3A">
        <w:tc>
          <w:tcPr>
            <w:tcW w:w="567" w:type="dxa"/>
            <w:vMerge/>
          </w:tcPr>
          <w:p w:rsidR="00D37C3A" w:rsidRDefault="00D37C3A" w:rsidP="00D37C3A">
            <w:pPr>
              <w:pStyle w:val="a5"/>
              <w:jc w:val="both"/>
              <w:rPr>
                <w:rFonts w:ascii="Times New Roman" w:hAnsi="Times New Roman" w:cs="Times New Roman"/>
                <w:sz w:val="24"/>
                <w:szCs w:val="24"/>
              </w:rPr>
            </w:pPr>
          </w:p>
        </w:tc>
        <w:tc>
          <w:tcPr>
            <w:tcW w:w="5954"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непродовольственные</w:t>
            </w:r>
          </w:p>
        </w:tc>
        <w:tc>
          <w:tcPr>
            <w:tcW w:w="3260" w:type="dxa"/>
            <w:vMerge/>
          </w:tcPr>
          <w:p w:rsidR="00D37C3A" w:rsidRDefault="00D37C3A" w:rsidP="00D37C3A">
            <w:pPr>
              <w:pStyle w:val="a5"/>
              <w:jc w:val="both"/>
              <w:rPr>
                <w:rFonts w:ascii="Times New Roman" w:hAnsi="Times New Roman" w:cs="Times New Roman"/>
                <w:sz w:val="24"/>
                <w:szCs w:val="24"/>
              </w:rPr>
            </w:pPr>
          </w:p>
        </w:tc>
      </w:tr>
      <w:tr w:rsidR="00D37C3A" w:rsidTr="00D37C3A">
        <w:tc>
          <w:tcPr>
            <w:tcW w:w="567" w:type="dxa"/>
          </w:tcPr>
          <w:p w:rsidR="00D37C3A" w:rsidRDefault="00D37C3A" w:rsidP="00D37C3A">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54"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Рыночные комплексы</w:t>
            </w:r>
          </w:p>
        </w:tc>
        <w:tc>
          <w:tcPr>
            <w:tcW w:w="3260"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42.13330.2011 (Приложение Ж)</w:t>
            </w:r>
          </w:p>
        </w:tc>
      </w:tr>
      <w:tr w:rsidR="00D37C3A" w:rsidTr="00D37C3A">
        <w:tc>
          <w:tcPr>
            <w:tcW w:w="567" w:type="dxa"/>
          </w:tcPr>
          <w:p w:rsidR="00D37C3A" w:rsidRDefault="00D37C3A" w:rsidP="00D37C3A">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54"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Предприятия общественного питания</w:t>
            </w:r>
          </w:p>
        </w:tc>
        <w:tc>
          <w:tcPr>
            <w:tcW w:w="3260"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42.13330.2011 (Приложение Ж)</w:t>
            </w:r>
          </w:p>
        </w:tc>
      </w:tr>
      <w:tr w:rsidR="00D37C3A" w:rsidTr="00D37C3A">
        <w:tc>
          <w:tcPr>
            <w:tcW w:w="567" w:type="dxa"/>
          </w:tcPr>
          <w:p w:rsidR="00D37C3A" w:rsidRDefault="00D37C3A" w:rsidP="00D37C3A">
            <w:pPr>
              <w:pStyle w:val="a5"/>
              <w:jc w:val="both"/>
              <w:rPr>
                <w:rFonts w:ascii="Times New Roman" w:hAnsi="Times New Roman" w:cs="Times New Roman"/>
                <w:sz w:val="24"/>
                <w:szCs w:val="24"/>
              </w:rPr>
            </w:pPr>
            <w:r>
              <w:rPr>
                <w:rFonts w:ascii="Times New Roman" w:hAnsi="Times New Roman" w:cs="Times New Roman"/>
                <w:sz w:val="24"/>
                <w:szCs w:val="24"/>
              </w:rPr>
              <w:t>4</w:t>
            </w:r>
          </w:p>
        </w:tc>
        <w:tc>
          <w:tcPr>
            <w:tcW w:w="5954"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Максимально допустимый уровень пешеходной доступности предприятий торговли, общественного питания и бытового обслуживания местного значения</w:t>
            </w:r>
          </w:p>
        </w:tc>
        <w:tc>
          <w:tcPr>
            <w:tcW w:w="3260" w:type="dxa"/>
          </w:tcPr>
          <w:p w:rsidR="00D37C3A" w:rsidRDefault="00D37C3A" w:rsidP="00D37C3A">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42.13330.2011 (п.10.4)</w:t>
            </w:r>
          </w:p>
        </w:tc>
      </w:tr>
    </w:tbl>
    <w:p w:rsidR="00D37C3A" w:rsidRDefault="00D37C3A" w:rsidP="00D37C3A">
      <w:pPr>
        <w:pStyle w:val="a5"/>
        <w:ind w:left="1429"/>
        <w:jc w:val="both"/>
        <w:rPr>
          <w:rFonts w:ascii="Times New Roman" w:hAnsi="Times New Roman" w:cs="Times New Roman"/>
          <w:sz w:val="24"/>
          <w:szCs w:val="24"/>
        </w:rPr>
      </w:pPr>
    </w:p>
    <w:p w:rsidR="002F18E7" w:rsidRDefault="00E07D8E" w:rsidP="00D37C3A">
      <w:pPr>
        <w:pStyle w:val="a5"/>
        <w:ind w:firstLine="851"/>
        <w:jc w:val="both"/>
        <w:rPr>
          <w:rFonts w:ascii="Times New Roman" w:hAnsi="Times New Roman" w:cs="Times New Roman"/>
          <w:sz w:val="24"/>
          <w:szCs w:val="24"/>
        </w:rPr>
      </w:pPr>
      <w:r>
        <w:rPr>
          <w:rFonts w:ascii="Times New Roman" w:hAnsi="Times New Roman" w:cs="Times New Roman"/>
          <w:sz w:val="24"/>
          <w:szCs w:val="24"/>
        </w:rPr>
        <w:t>6</w:t>
      </w:r>
      <w:r w:rsidR="00D37C3A" w:rsidRPr="00D37C3A">
        <w:rPr>
          <w:rFonts w:ascii="Times New Roman" w:hAnsi="Times New Roman" w:cs="Times New Roman"/>
          <w:sz w:val="24"/>
          <w:szCs w:val="24"/>
        </w:rPr>
        <w:t xml:space="preserve">.4.3. Расчетные показатели объектов, относящихся к области здравоохранения: </w:t>
      </w:r>
    </w:p>
    <w:p w:rsidR="002F18E7" w:rsidRDefault="002F18E7" w:rsidP="00D37C3A">
      <w:pPr>
        <w:pStyle w:val="a5"/>
        <w:ind w:firstLine="851"/>
        <w:jc w:val="both"/>
        <w:rPr>
          <w:rFonts w:ascii="Times New Roman" w:hAnsi="Times New Roman" w:cs="Times New Roman"/>
          <w:sz w:val="24"/>
          <w:szCs w:val="24"/>
        </w:rPr>
      </w:pPr>
    </w:p>
    <w:tbl>
      <w:tblPr>
        <w:tblStyle w:val="a8"/>
        <w:tblW w:w="0" w:type="auto"/>
        <w:tblInd w:w="-5" w:type="dxa"/>
        <w:tblLook w:val="04A0" w:firstRow="1" w:lastRow="0" w:firstColumn="1" w:lastColumn="0" w:noHBand="0" w:noVBand="1"/>
      </w:tblPr>
      <w:tblGrid>
        <w:gridCol w:w="567"/>
        <w:gridCol w:w="5954"/>
        <w:gridCol w:w="3260"/>
      </w:tblGrid>
      <w:tr w:rsidR="002F18E7" w:rsidTr="007A1909">
        <w:tc>
          <w:tcPr>
            <w:tcW w:w="567" w:type="dxa"/>
          </w:tcPr>
          <w:p w:rsidR="002F18E7"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54" w:type="dxa"/>
          </w:tcPr>
          <w:p w:rsidR="002F18E7"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Вид объекта</w:t>
            </w:r>
          </w:p>
        </w:tc>
        <w:tc>
          <w:tcPr>
            <w:tcW w:w="3260" w:type="dxa"/>
          </w:tcPr>
          <w:p w:rsidR="002F18E7"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2F18E7" w:rsidTr="007A1909">
        <w:tc>
          <w:tcPr>
            <w:tcW w:w="567" w:type="dxa"/>
          </w:tcPr>
          <w:p w:rsidR="002F18E7" w:rsidRPr="00D37C3A" w:rsidRDefault="002F18E7" w:rsidP="007A1909">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54" w:type="dxa"/>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Стационары всех типов: - нормативная обеспеченность</w:t>
            </w:r>
          </w:p>
        </w:tc>
        <w:tc>
          <w:tcPr>
            <w:tcW w:w="3260" w:type="dxa"/>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Распоряжение Правительства РФ от 3 июля 1996г. № 1063-р</w:t>
            </w:r>
          </w:p>
        </w:tc>
      </w:tr>
      <w:tr w:rsidR="002F18E7" w:rsidTr="007A1909">
        <w:tc>
          <w:tcPr>
            <w:tcW w:w="567" w:type="dxa"/>
            <w:vMerge w:val="restart"/>
          </w:tcPr>
          <w:p w:rsidR="002F18E7" w:rsidRPr="00D37C3A" w:rsidRDefault="002F18E7" w:rsidP="007A1909">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54" w:type="dxa"/>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Амбулаторно-поликлинические учреждения:</w:t>
            </w:r>
          </w:p>
        </w:tc>
        <w:tc>
          <w:tcPr>
            <w:tcW w:w="3260" w:type="dxa"/>
            <w:vMerge w:val="restart"/>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Распоряжение Правительства РФ от 3 июля 1996г. № 1063-р</w:t>
            </w:r>
          </w:p>
        </w:tc>
      </w:tr>
      <w:tr w:rsidR="002F18E7" w:rsidTr="007A1909">
        <w:tc>
          <w:tcPr>
            <w:tcW w:w="567" w:type="dxa"/>
            <w:vMerge/>
          </w:tcPr>
          <w:p w:rsidR="002F18E7" w:rsidRPr="00D37C3A" w:rsidRDefault="002F18E7" w:rsidP="007A1909">
            <w:pPr>
              <w:pStyle w:val="a5"/>
              <w:jc w:val="both"/>
              <w:rPr>
                <w:rFonts w:ascii="Times New Roman" w:hAnsi="Times New Roman" w:cs="Times New Roman"/>
                <w:sz w:val="24"/>
                <w:szCs w:val="24"/>
              </w:rPr>
            </w:pPr>
          </w:p>
        </w:tc>
        <w:tc>
          <w:tcPr>
            <w:tcW w:w="5954" w:type="dxa"/>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 нормативная обеспеченность</w:t>
            </w:r>
          </w:p>
        </w:tc>
        <w:tc>
          <w:tcPr>
            <w:tcW w:w="3260" w:type="dxa"/>
            <w:vMerge/>
          </w:tcPr>
          <w:p w:rsidR="002F18E7" w:rsidRPr="00D37C3A" w:rsidRDefault="002F18E7" w:rsidP="007A1909">
            <w:pPr>
              <w:pStyle w:val="a5"/>
              <w:jc w:val="both"/>
              <w:rPr>
                <w:rFonts w:ascii="Times New Roman" w:hAnsi="Times New Roman" w:cs="Times New Roman"/>
                <w:sz w:val="24"/>
                <w:szCs w:val="24"/>
              </w:rPr>
            </w:pPr>
          </w:p>
        </w:tc>
      </w:tr>
      <w:tr w:rsidR="002F18E7" w:rsidTr="007A1909">
        <w:tc>
          <w:tcPr>
            <w:tcW w:w="567" w:type="dxa"/>
            <w:vMerge/>
          </w:tcPr>
          <w:p w:rsidR="002F18E7" w:rsidRPr="00D37C3A" w:rsidRDefault="002F18E7" w:rsidP="007A1909">
            <w:pPr>
              <w:pStyle w:val="a5"/>
              <w:jc w:val="both"/>
              <w:rPr>
                <w:rFonts w:ascii="Times New Roman" w:hAnsi="Times New Roman" w:cs="Times New Roman"/>
                <w:sz w:val="24"/>
                <w:szCs w:val="24"/>
              </w:rPr>
            </w:pPr>
          </w:p>
        </w:tc>
        <w:tc>
          <w:tcPr>
            <w:tcW w:w="5954" w:type="dxa"/>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w:t>
            </w:r>
          </w:p>
        </w:tc>
        <w:tc>
          <w:tcPr>
            <w:tcW w:w="3260" w:type="dxa"/>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42.13330.2011 (п.10.4)</w:t>
            </w:r>
          </w:p>
        </w:tc>
      </w:tr>
      <w:tr w:rsidR="00DB768B" w:rsidTr="007A1909">
        <w:tc>
          <w:tcPr>
            <w:tcW w:w="567" w:type="dxa"/>
            <w:vMerge w:val="restart"/>
          </w:tcPr>
          <w:p w:rsidR="00DB768B" w:rsidRPr="00D37C3A" w:rsidRDefault="00DB768B" w:rsidP="007A1909">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54" w:type="dxa"/>
          </w:tcPr>
          <w:p w:rsidR="00DB768B" w:rsidRPr="00D37C3A" w:rsidRDefault="00DB768B" w:rsidP="002F18E7">
            <w:pPr>
              <w:pStyle w:val="a5"/>
              <w:ind w:firstLine="34"/>
              <w:jc w:val="both"/>
              <w:rPr>
                <w:rFonts w:ascii="Times New Roman" w:hAnsi="Times New Roman" w:cs="Times New Roman"/>
                <w:sz w:val="24"/>
                <w:szCs w:val="24"/>
              </w:rPr>
            </w:pPr>
            <w:r w:rsidRPr="00D37C3A">
              <w:rPr>
                <w:rFonts w:ascii="Times New Roman" w:hAnsi="Times New Roman" w:cs="Times New Roman"/>
                <w:sz w:val="24"/>
                <w:szCs w:val="24"/>
              </w:rPr>
              <w:t>Аптеки</w:t>
            </w:r>
            <w:r>
              <w:rPr>
                <w:rFonts w:ascii="Times New Roman" w:hAnsi="Times New Roman" w:cs="Times New Roman"/>
                <w:sz w:val="24"/>
                <w:szCs w:val="24"/>
              </w:rPr>
              <w:t xml:space="preserve">: </w:t>
            </w:r>
            <w:r w:rsidRPr="00D37C3A">
              <w:rPr>
                <w:rFonts w:ascii="Times New Roman" w:hAnsi="Times New Roman" w:cs="Times New Roman"/>
                <w:sz w:val="24"/>
                <w:szCs w:val="24"/>
              </w:rPr>
              <w:t>- нормативная обеспеченность</w:t>
            </w:r>
          </w:p>
          <w:p w:rsidR="00DB768B" w:rsidRPr="00D37C3A" w:rsidRDefault="00DB768B" w:rsidP="007A1909">
            <w:pPr>
              <w:pStyle w:val="a5"/>
              <w:jc w:val="both"/>
              <w:rPr>
                <w:rFonts w:ascii="Times New Roman" w:hAnsi="Times New Roman" w:cs="Times New Roman"/>
                <w:sz w:val="24"/>
                <w:szCs w:val="24"/>
              </w:rPr>
            </w:pPr>
          </w:p>
        </w:tc>
        <w:tc>
          <w:tcPr>
            <w:tcW w:w="3260" w:type="dxa"/>
          </w:tcPr>
          <w:p w:rsidR="00DB768B" w:rsidRPr="00D37C3A" w:rsidRDefault="00DB768B" w:rsidP="002F18E7">
            <w:pPr>
              <w:pStyle w:val="a5"/>
              <w:ind w:firstLine="851"/>
              <w:jc w:val="both"/>
              <w:rPr>
                <w:rFonts w:ascii="Times New Roman" w:hAnsi="Times New Roman" w:cs="Times New Roman"/>
                <w:sz w:val="24"/>
                <w:szCs w:val="24"/>
              </w:rPr>
            </w:pPr>
            <w:r w:rsidRPr="00D37C3A">
              <w:rPr>
                <w:rFonts w:ascii="Times New Roman" w:hAnsi="Times New Roman" w:cs="Times New Roman"/>
                <w:sz w:val="24"/>
                <w:szCs w:val="24"/>
              </w:rPr>
              <w:t>Распоряжение Правительст</w:t>
            </w:r>
            <w:r>
              <w:rPr>
                <w:rFonts w:ascii="Times New Roman" w:hAnsi="Times New Roman" w:cs="Times New Roman"/>
                <w:sz w:val="24"/>
                <w:szCs w:val="24"/>
              </w:rPr>
              <w:t>ва РФ от 3 июля 1996г. № 1063-р</w:t>
            </w:r>
          </w:p>
        </w:tc>
      </w:tr>
      <w:tr w:rsidR="00DB768B" w:rsidTr="007A1909">
        <w:tc>
          <w:tcPr>
            <w:tcW w:w="567" w:type="dxa"/>
            <w:vMerge/>
          </w:tcPr>
          <w:p w:rsidR="00DB768B" w:rsidRPr="00D37C3A" w:rsidRDefault="00DB768B" w:rsidP="007A1909">
            <w:pPr>
              <w:pStyle w:val="a5"/>
              <w:jc w:val="both"/>
              <w:rPr>
                <w:rFonts w:ascii="Times New Roman" w:hAnsi="Times New Roman" w:cs="Times New Roman"/>
                <w:sz w:val="24"/>
                <w:szCs w:val="24"/>
              </w:rPr>
            </w:pPr>
          </w:p>
        </w:tc>
        <w:tc>
          <w:tcPr>
            <w:tcW w:w="5954" w:type="dxa"/>
          </w:tcPr>
          <w:p w:rsidR="00DB768B" w:rsidRPr="00D37C3A" w:rsidRDefault="00DB768B"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w:t>
            </w:r>
          </w:p>
        </w:tc>
        <w:tc>
          <w:tcPr>
            <w:tcW w:w="3260" w:type="dxa"/>
          </w:tcPr>
          <w:p w:rsidR="00DB768B" w:rsidRPr="00D37C3A" w:rsidRDefault="00DB768B"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42.13330.2011 (п.10.4)</w:t>
            </w:r>
          </w:p>
        </w:tc>
      </w:tr>
      <w:tr w:rsidR="002F18E7" w:rsidTr="007A1909">
        <w:tc>
          <w:tcPr>
            <w:tcW w:w="567" w:type="dxa"/>
            <w:vMerge w:val="restart"/>
          </w:tcPr>
          <w:p w:rsidR="002F18E7" w:rsidRPr="00D37C3A" w:rsidRDefault="002F18E7" w:rsidP="007A1909">
            <w:pPr>
              <w:pStyle w:val="a5"/>
              <w:jc w:val="both"/>
              <w:rPr>
                <w:rFonts w:ascii="Times New Roman" w:hAnsi="Times New Roman" w:cs="Times New Roman"/>
                <w:sz w:val="24"/>
                <w:szCs w:val="24"/>
              </w:rPr>
            </w:pPr>
            <w:r>
              <w:rPr>
                <w:rFonts w:ascii="Times New Roman" w:hAnsi="Times New Roman" w:cs="Times New Roman"/>
                <w:sz w:val="24"/>
                <w:szCs w:val="24"/>
              </w:rPr>
              <w:t>4</w:t>
            </w:r>
          </w:p>
        </w:tc>
        <w:tc>
          <w:tcPr>
            <w:tcW w:w="5954" w:type="dxa"/>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Станции (подстанции) скорой медицинской помощи</w:t>
            </w:r>
            <w:r>
              <w:rPr>
                <w:rFonts w:ascii="Times New Roman" w:hAnsi="Times New Roman" w:cs="Times New Roman"/>
                <w:sz w:val="24"/>
                <w:szCs w:val="24"/>
              </w:rPr>
              <w:t>:</w:t>
            </w:r>
          </w:p>
        </w:tc>
        <w:tc>
          <w:tcPr>
            <w:tcW w:w="3260" w:type="dxa"/>
            <w:vMerge w:val="restart"/>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СП 42.13330.2011 (Приложение Ж)</w:t>
            </w:r>
          </w:p>
        </w:tc>
      </w:tr>
      <w:tr w:rsidR="002F18E7" w:rsidTr="007A1909">
        <w:tc>
          <w:tcPr>
            <w:tcW w:w="567" w:type="dxa"/>
            <w:vMerge/>
          </w:tcPr>
          <w:p w:rsidR="002F18E7" w:rsidRPr="00D37C3A" w:rsidRDefault="002F18E7" w:rsidP="007A1909">
            <w:pPr>
              <w:pStyle w:val="a5"/>
              <w:jc w:val="both"/>
              <w:rPr>
                <w:rFonts w:ascii="Times New Roman" w:hAnsi="Times New Roman" w:cs="Times New Roman"/>
                <w:sz w:val="24"/>
                <w:szCs w:val="24"/>
              </w:rPr>
            </w:pPr>
          </w:p>
        </w:tc>
        <w:tc>
          <w:tcPr>
            <w:tcW w:w="5954" w:type="dxa"/>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 нормативная обеспеченность</w:t>
            </w:r>
          </w:p>
        </w:tc>
        <w:tc>
          <w:tcPr>
            <w:tcW w:w="3260" w:type="dxa"/>
            <w:vMerge/>
          </w:tcPr>
          <w:p w:rsidR="002F18E7" w:rsidRPr="00D37C3A" w:rsidRDefault="002F18E7" w:rsidP="007A1909">
            <w:pPr>
              <w:pStyle w:val="a5"/>
              <w:jc w:val="both"/>
              <w:rPr>
                <w:rFonts w:ascii="Times New Roman" w:hAnsi="Times New Roman" w:cs="Times New Roman"/>
                <w:sz w:val="24"/>
                <w:szCs w:val="24"/>
              </w:rPr>
            </w:pPr>
          </w:p>
        </w:tc>
      </w:tr>
      <w:tr w:rsidR="002F18E7" w:rsidTr="007A1909">
        <w:tc>
          <w:tcPr>
            <w:tcW w:w="567" w:type="dxa"/>
            <w:vMerge/>
          </w:tcPr>
          <w:p w:rsidR="002F18E7" w:rsidRPr="00D37C3A" w:rsidRDefault="002F18E7" w:rsidP="007A1909">
            <w:pPr>
              <w:pStyle w:val="a5"/>
              <w:jc w:val="both"/>
              <w:rPr>
                <w:rFonts w:ascii="Times New Roman" w:hAnsi="Times New Roman" w:cs="Times New Roman"/>
                <w:sz w:val="24"/>
                <w:szCs w:val="24"/>
              </w:rPr>
            </w:pPr>
          </w:p>
        </w:tc>
        <w:tc>
          <w:tcPr>
            <w:tcW w:w="5954" w:type="dxa"/>
          </w:tcPr>
          <w:p w:rsidR="002F18E7" w:rsidRPr="00D37C3A"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 территориальная доступность на специальном автомобиле</w:t>
            </w:r>
          </w:p>
        </w:tc>
        <w:tc>
          <w:tcPr>
            <w:tcW w:w="3260" w:type="dxa"/>
            <w:vMerge/>
          </w:tcPr>
          <w:p w:rsidR="002F18E7" w:rsidRPr="00D37C3A" w:rsidRDefault="002F18E7" w:rsidP="007A1909">
            <w:pPr>
              <w:pStyle w:val="a5"/>
              <w:jc w:val="both"/>
              <w:rPr>
                <w:rFonts w:ascii="Times New Roman" w:hAnsi="Times New Roman" w:cs="Times New Roman"/>
                <w:sz w:val="24"/>
                <w:szCs w:val="24"/>
              </w:rPr>
            </w:pPr>
          </w:p>
        </w:tc>
      </w:tr>
    </w:tbl>
    <w:p w:rsidR="002F18E7" w:rsidRDefault="002F18E7" w:rsidP="00D37C3A">
      <w:pPr>
        <w:pStyle w:val="a5"/>
        <w:ind w:firstLine="851"/>
        <w:jc w:val="both"/>
        <w:rPr>
          <w:rFonts w:ascii="Times New Roman" w:hAnsi="Times New Roman" w:cs="Times New Roman"/>
          <w:sz w:val="24"/>
          <w:szCs w:val="24"/>
        </w:rPr>
      </w:pPr>
    </w:p>
    <w:p w:rsidR="002F18E7" w:rsidRPr="00E07D8E" w:rsidRDefault="00961E1D" w:rsidP="002F18E7">
      <w:pPr>
        <w:pStyle w:val="a5"/>
        <w:numPr>
          <w:ilvl w:val="1"/>
          <w:numId w:val="11"/>
        </w:numPr>
        <w:ind w:left="0" w:firstLine="851"/>
        <w:jc w:val="both"/>
        <w:rPr>
          <w:rFonts w:ascii="Times New Roman" w:hAnsi="Times New Roman" w:cs="Times New Roman"/>
          <w:sz w:val="24"/>
          <w:szCs w:val="24"/>
        </w:rPr>
      </w:pPr>
      <w:r w:rsidRPr="00E07D8E">
        <w:rPr>
          <w:rFonts w:ascii="Times New Roman" w:hAnsi="Times New Roman" w:cs="Times New Roman"/>
          <w:sz w:val="24"/>
          <w:szCs w:val="24"/>
        </w:rPr>
        <w:t>Объекты местного значения в области рекреации</w:t>
      </w:r>
    </w:p>
    <w:p w:rsidR="00961E1D" w:rsidRPr="007A1909" w:rsidRDefault="002F18E7" w:rsidP="002F18E7">
      <w:pPr>
        <w:pStyle w:val="a5"/>
        <w:ind w:firstLine="851"/>
        <w:jc w:val="both"/>
        <w:rPr>
          <w:rFonts w:ascii="Times New Roman" w:hAnsi="Times New Roman" w:cs="Times New Roman"/>
          <w:sz w:val="24"/>
          <w:szCs w:val="24"/>
        </w:rPr>
      </w:pPr>
      <w:r w:rsidRPr="007A1909">
        <w:rPr>
          <w:rFonts w:ascii="Times New Roman" w:hAnsi="Times New Roman" w:cs="Times New Roman"/>
          <w:sz w:val="24"/>
          <w:szCs w:val="24"/>
        </w:rPr>
        <w:t>6.5.1. Расчётные показатели территорий общего пользования рекреационного назначения:</w:t>
      </w:r>
    </w:p>
    <w:p w:rsidR="002F18E7" w:rsidRDefault="002F18E7" w:rsidP="002F18E7">
      <w:pPr>
        <w:pStyle w:val="a5"/>
        <w:ind w:firstLine="851"/>
        <w:jc w:val="both"/>
        <w:rPr>
          <w:rFonts w:ascii="Times New Roman" w:hAnsi="Times New Roman" w:cs="Times New Roman"/>
          <w:sz w:val="24"/>
          <w:szCs w:val="24"/>
        </w:rPr>
      </w:pPr>
    </w:p>
    <w:tbl>
      <w:tblPr>
        <w:tblStyle w:val="a8"/>
        <w:tblW w:w="0" w:type="auto"/>
        <w:tblInd w:w="-5" w:type="dxa"/>
        <w:tblLook w:val="04A0" w:firstRow="1" w:lastRow="0" w:firstColumn="1" w:lastColumn="0" w:noHBand="0" w:noVBand="1"/>
      </w:tblPr>
      <w:tblGrid>
        <w:gridCol w:w="567"/>
        <w:gridCol w:w="5954"/>
        <w:gridCol w:w="3260"/>
      </w:tblGrid>
      <w:tr w:rsidR="002F18E7" w:rsidTr="007A1909">
        <w:tc>
          <w:tcPr>
            <w:tcW w:w="567" w:type="dxa"/>
          </w:tcPr>
          <w:p w:rsidR="002F18E7"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54" w:type="dxa"/>
          </w:tcPr>
          <w:p w:rsidR="002F18E7" w:rsidRDefault="002F18E7" w:rsidP="007A1909">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0" w:type="dxa"/>
          </w:tcPr>
          <w:p w:rsidR="002F18E7" w:rsidRDefault="002F18E7" w:rsidP="007A1909">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2F18E7" w:rsidTr="007A1909">
        <w:tc>
          <w:tcPr>
            <w:tcW w:w="567" w:type="dxa"/>
          </w:tcPr>
          <w:p w:rsidR="002F18E7" w:rsidRPr="00D37C3A" w:rsidRDefault="002F18E7" w:rsidP="007A1909">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54" w:type="dxa"/>
          </w:tcPr>
          <w:p w:rsidR="002F18E7" w:rsidRPr="00D37C3A" w:rsidRDefault="002F18E7" w:rsidP="007A1909">
            <w:pPr>
              <w:pStyle w:val="a5"/>
              <w:jc w:val="both"/>
              <w:rPr>
                <w:rFonts w:ascii="Times New Roman" w:hAnsi="Times New Roman" w:cs="Times New Roman"/>
                <w:sz w:val="24"/>
                <w:szCs w:val="24"/>
              </w:rPr>
            </w:pPr>
            <w:r w:rsidRPr="002F18E7">
              <w:rPr>
                <w:rFonts w:ascii="Times New Roman" w:hAnsi="Times New Roman" w:cs="Times New Roman"/>
                <w:sz w:val="24"/>
                <w:szCs w:val="24"/>
              </w:rPr>
              <w:t>Площадь общегородских озелененных территорий общего пользования</w:t>
            </w:r>
          </w:p>
        </w:tc>
        <w:tc>
          <w:tcPr>
            <w:tcW w:w="3260" w:type="dxa"/>
          </w:tcPr>
          <w:p w:rsidR="002F18E7" w:rsidRPr="00D37C3A" w:rsidRDefault="002F18E7" w:rsidP="007A1909">
            <w:pPr>
              <w:pStyle w:val="a5"/>
              <w:jc w:val="both"/>
              <w:rPr>
                <w:rFonts w:ascii="Times New Roman" w:hAnsi="Times New Roman" w:cs="Times New Roman"/>
                <w:sz w:val="24"/>
                <w:szCs w:val="24"/>
              </w:rPr>
            </w:pPr>
            <w:r w:rsidRPr="002F18E7">
              <w:rPr>
                <w:rFonts w:ascii="Times New Roman" w:hAnsi="Times New Roman" w:cs="Times New Roman"/>
                <w:sz w:val="24"/>
                <w:szCs w:val="24"/>
              </w:rPr>
              <w:t>СП 42.13330.2011 (п.9.14)</w:t>
            </w:r>
          </w:p>
        </w:tc>
      </w:tr>
      <w:tr w:rsidR="002F18E7" w:rsidTr="007A1909">
        <w:tc>
          <w:tcPr>
            <w:tcW w:w="567" w:type="dxa"/>
          </w:tcPr>
          <w:p w:rsidR="002F18E7" w:rsidRPr="00D37C3A" w:rsidRDefault="002F18E7" w:rsidP="007A1909">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54" w:type="dxa"/>
          </w:tcPr>
          <w:p w:rsidR="002F18E7" w:rsidRPr="00D37C3A" w:rsidRDefault="002F18E7" w:rsidP="007A1909">
            <w:pPr>
              <w:pStyle w:val="a5"/>
              <w:jc w:val="both"/>
              <w:rPr>
                <w:rFonts w:ascii="Times New Roman" w:hAnsi="Times New Roman" w:cs="Times New Roman"/>
                <w:sz w:val="24"/>
                <w:szCs w:val="24"/>
              </w:rPr>
            </w:pPr>
            <w:r w:rsidRPr="002F18E7">
              <w:rPr>
                <w:rFonts w:ascii="Times New Roman" w:hAnsi="Times New Roman" w:cs="Times New Roman"/>
                <w:sz w:val="24"/>
                <w:szCs w:val="24"/>
              </w:rPr>
              <w:t>Площадь озелененных территорий жилых районов</w:t>
            </w:r>
          </w:p>
        </w:tc>
        <w:tc>
          <w:tcPr>
            <w:tcW w:w="3260" w:type="dxa"/>
          </w:tcPr>
          <w:p w:rsidR="002F18E7" w:rsidRPr="00D37C3A" w:rsidRDefault="002F18E7" w:rsidP="007A1909">
            <w:pPr>
              <w:pStyle w:val="a5"/>
              <w:jc w:val="both"/>
              <w:rPr>
                <w:rFonts w:ascii="Times New Roman" w:hAnsi="Times New Roman" w:cs="Times New Roman"/>
                <w:sz w:val="24"/>
                <w:szCs w:val="24"/>
              </w:rPr>
            </w:pPr>
            <w:r w:rsidRPr="002F18E7">
              <w:rPr>
                <w:rFonts w:ascii="Times New Roman" w:hAnsi="Times New Roman" w:cs="Times New Roman"/>
                <w:sz w:val="24"/>
                <w:szCs w:val="24"/>
              </w:rPr>
              <w:t>СП 42.13330.2011 (п.9.14)</w:t>
            </w:r>
          </w:p>
        </w:tc>
      </w:tr>
      <w:tr w:rsidR="002F18E7" w:rsidTr="007A1909">
        <w:tc>
          <w:tcPr>
            <w:tcW w:w="567" w:type="dxa"/>
          </w:tcPr>
          <w:p w:rsidR="002F18E7" w:rsidRPr="00D37C3A" w:rsidRDefault="002F18E7" w:rsidP="007A1909">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54" w:type="dxa"/>
          </w:tcPr>
          <w:p w:rsidR="002F18E7" w:rsidRPr="00D37C3A" w:rsidRDefault="002F18E7" w:rsidP="007A1909">
            <w:pPr>
              <w:pStyle w:val="a5"/>
              <w:jc w:val="both"/>
              <w:rPr>
                <w:rFonts w:ascii="Times New Roman" w:hAnsi="Times New Roman" w:cs="Times New Roman"/>
                <w:sz w:val="24"/>
                <w:szCs w:val="24"/>
              </w:rPr>
            </w:pPr>
            <w:r w:rsidRPr="002F18E7">
              <w:rPr>
                <w:rFonts w:ascii="Times New Roman" w:hAnsi="Times New Roman" w:cs="Times New Roman"/>
                <w:sz w:val="24"/>
                <w:szCs w:val="24"/>
              </w:rPr>
              <w:t>Максимально допустимый уровень транспортной доступности городских и районных парков</w:t>
            </w:r>
          </w:p>
        </w:tc>
        <w:tc>
          <w:tcPr>
            <w:tcW w:w="3260" w:type="dxa"/>
          </w:tcPr>
          <w:p w:rsidR="002F18E7" w:rsidRPr="00D37C3A" w:rsidRDefault="002F18E7" w:rsidP="007A1909">
            <w:pPr>
              <w:pStyle w:val="a5"/>
              <w:jc w:val="both"/>
              <w:rPr>
                <w:rFonts w:ascii="Times New Roman" w:hAnsi="Times New Roman" w:cs="Times New Roman"/>
                <w:sz w:val="24"/>
                <w:szCs w:val="24"/>
              </w:rPr>
            </w:pPr>
            <w:r w:rsidRPr="002F18E7">
              <w:rPr>
                <w:rFonts w:ascii="Times New Roman" w:hAnsi="Times New Roman" w:cs="Times New Roman"/>
                <w:sz w:val="24"/>
                <w:szCs w:val="24"/>
              </w:rPr>
              <w:t>СП 42.13330.2011 (п.9.3)</w:t>
            </w:r>
          </w:p>
        </w:tc>
      </w:tr>
    </w:tbl>
    <w:p w:rsidR="002F18E7" w:rsidRDefault="002F18E7" w:rsidP="002F18E7">
      <w:pPr>
        <w:pStyle w:val="a5"/>
        <w:ind w:left="851"/>
        <w:jc w:val="both"/>
        <w:rPr>
          <w:rFonts w:ascii="Times New Roman" w:hAnsi="Times New Roman" w:cs="Times New Roman"/>
          <w:sz w:val="24"/>
          <w:szCs w:val="24"/>
        </w:rPr>
      </w:pPr>
    </w:p>
    <w:p w:rsidR="00961E1D" w:rsidRPr="003B4F1A" w:rsidRDefault="00961E1D" w:rsidP="00820E1C">
      <w:pPr>
        <w:pStyle w:val="a5"/>
        <w:numPr>
          <w:ilvl w:val="1"/>
          <w:numId w:val="11"/>
        </w:numPr>
        <w:ind w:left="0" w:firstLine="851"/>
        <w:jc w:val="both"/>
        <w:rPr>
          <w:rFonts w:ascii="Times New Roman" w:hAnsi="Times New Roman" w:cs="Times New Roman"/>
          <w:sz w:val="24"/>
          <w:szCs w:val="24"/>
        </w:rPr>
      </w:pPr>
      <w:r w:rsidRPr="003B4F1A">
        <w:rPr>
          <w:rFonts w:ascii="Times New Roman" w:hAnsi="Times New Roman" w:cs="Times New Roman"/>
          <w:sz w:val="24"/>
          <w:szCs w:val="24"/>
        </w:rPr>
        <w:t>Объекты местного значения в области энергетики и инженерной инфраструктуры</w:t>
      </w:r>
    </w:p>
    <w:p w:rsidR="008E5D5C" w:rsidRPr="003B4F1A" w:rsidRDefault="00C832C0" w:rsidP="003B4F1A">
      <w:pPr>
        <w:pStyle w:val="a5"/>
        <w:ind w:firstLine="851"/>
        <w:jc w:val="both"/>
        <w:rPr>
          <w:rFonts w:ascii="Times New Roman" w:hAnsi="Times New Roman" w:cs="Times New Roman"/>
          <w:sz w:val="24"/>
          <w:szCs w:val="24"/>
        </w:rPr>
      </w:pPr>
      <w:r w:rsidRPr="003B4F1A">
        <w:rPr>
          <w:rFonts w:ascii="Times New Roman" w:hAnsi="Times New Roman" w:cs="Times New Roman"/>
          <w:sz w:val="24"/>
          <w:szCs w:val="24"/>
        </w:rPr>
        <w:t xml:space="preserve">6.6.1. </w:t>
      </w:r>
      <w:r w:rsidR="003B4F1A" w:rsidRPr="004569A5">
        <w:rPr>
          <w:rFonts w:ascii="Times New Roman" w:hAnsi="Times New Roman" w:cs="Times New Roman"/>
          <w:sz w:val="24"/>
          <w:szCs w:val="24"/>
        </w:rPr>
        <w:t>Удельная расчётная электрическая нагрузка:</w:t>
      </w:r>
      <w:r w:rsidR="003B4F1A">
        <w:rPr>
          <w:rFonts w:ascii="Times New Roman" w:hAnsi="Times New Roman" w:cs="Times New Roman"/>
          <w:sz w:val="24"/>
          <w:szCs w:val="24"/>
        </w:rPr>
        <w:t xml:space="preserve"> </w:t>
      </w:r>
      <w:r w:rsidR="005F5E3A" w:rsidRPr="003B4F1A">
        <w:rPr>
          <w:rFonts w:ascii="Times New Roman" w:hAnsi="Times New Roman" w:cs="Times New Roman"/>
          <w:sz w:val="24"/>
          <w:szCs w:val="24"/>
        </w:rPr>
        <w:t>Данные филиала ПАО «Магаданэнергосбыт».</w:t>
      </w:r>
    </w:p>
    <w:p w:rsidR="008E5D5C" w:rsidRPr="003B4F1A" w:rsidRDefault="00C832C0" w:rsidP="008E5D5C">
      <w:pPr>
        <w:pStyle w:val="a5"/>
        <w:ind w:firstLine="851"/>
        <w:jc w:val="both"/>
        <w:rPr>
          <w:rFonts w:ascii="Times New Roman" w:hAnsi="Times New Roman" w:cs="Times New Roman"/>
          <w:sz w:val="24"/>
          <w:szCs w:val="24"/>
        </w:rPr>
      </w:pPr>
      <w:r w:rsidRPr="003B4F1A">
        <w:rPr>
          <w:rFonts w:ascii="Times New Roman" w:hAnsi="Times New Roman" w:cs="Times New Roman"/>
          <w:sz w:val="24"/>
          <w:szCs w:val="24"/>
        </w:rPr>
        <w:t>6</w:t>
      </w:r>
      <w:r w:rsidR="008E5D5C" w:rsidRPr="003B4F1A">
        <w:rPr>
          <w:rFonts w:ascii="Times New Roman" w:hAnsi="Times New Roman" w:cs="Times New Roman"/>
          <w:sz w:val="24"/>
          <w:szCs w:val="24"/>
        </w:rPr>
        <w:t xml:space="preserve">.6.2. Объекты, относящиеся к области теплоснабжения: </w:t>
      </w:r>
      <w:r w:rsidR="005F5E3A" w:rsidRPr="003B4F1A">
        <w:rPr>
          <w:rFonts w:ascii="Times New Roman" w:hAnsi="Times New Roman" w:cs="Times New Roman"/>
          <w:sz w:val="24"/>
          <w:szCs w:val="24"/>
        </w:rPr>
        <w:t>Данные МУП «Сеймчантеплосеть».</w:t>
      </w:r>
    </w:p>
    <w:p w:rsidR="005F5E3A" w:rsidRPr="003B4F1A" w:rsidRDefault="00C832C0" w:rsidP="005F5E3A">
      <w:pPr>
        <w:pStyle w:val="a5"/>
        <w:ind w:firstLine="851"/>
        <w:jc w:val="both"/>
        <w:rPr>
          <w:rFonts w:ascii="Times New Roman" w:hAnsi="Times New Roman" w:cs="Times New Roman"/>
          <w:sz w:val="24"/>
          <w:szCs w:val="24"/>
        </w:rPr>
      </w:pPr>
      <w:r w:rsidRPr="003B4F1A">
        <w:rPr>
          <w:rFonts w:ascii="Times New Roman" w:hAnsi="Times New Roman" w:cs="Times New Roman"/>
          <w:sz w:val="24"/>
          <w:szCs w:val="24"/>
        </w:rPr>
        <w:t>6</w:t>
      </w:r>
      <w:r w:rsidR="008E5D5C" w:rsidRPr="003B4F1A">
        <w:rPr>
          <w:rFonts w:ascii="Times New Roman" w:hAnsi="Times New Roman" w:cs="Times New Roman"/>
          <w:sz w:val="24"/>
          <w:szCs w:val="24"/>
        </w:rPr>
        <w:t>.6.</w:t>
      </w:r>
      <w:r w:rsidRPr="003B4F1A">
        <w:rPr>
          <w:rFonts w:ascii="Times New Roman" w:hAnsi="Times New Roman" w:cs="Times New Roman"/>
          <w:sz w:val="24"/>
          <w:szCs w:val="24"/>
        </w:rPr>
        <w:t>3</w:t>
      </w:r>
      <w:r w:rsidR="008E5D5C" w:rsidRPr="003B4F1A">
        <w:rPr>
          <w:rFonts w:ascii="Times New Roman" w:hAnsi="Times New Roman" w:cs="Times New Roman"/>
          <w:sz w:val="24"/>
          <w:szCs w:val="24"/>
        </w:rPr>
        <w:t xml:space="preserve">. Объекты, относящиеся к области водоснабжения: </w:t>
      </w:r>
      <w:r w:rsidR="005F5E3A" w:rsidRPr="003B4F1A">
        <w:rPr>
          <w:rFonts w:ascii="Times New Roman" w:hAnsi="Times New Roman" w:cs="Times New Roman"/>
          <w:sz w:val="24"/>
          <w:szCs w:val="24"/>
        </w:rPr>
        <w:t>Данные МУП «Сеймчантеплосеть».</w:t>
      </w:r>
    </w:p>
    <w:p w:rsidR="005F5E3A" w:rsidRPr="003B4F1A" w:rsidRDefault="00C832C0" w:rsidP="005F5E3A">
      <w:pPr>
        <w:pStyle w:val="a5"/>
        <w:ind w:firstLine="851"/>
        <w:jc w:val="both"/>
        <w:rPr>
          <w:rFonts w:ascii="Times New Roman" w:hAnsi="Times New Roman" w:cs="Times New Roman"/>
          <w:sz w:val="24"/>
          <w:szCs w:val="24"/>
        </w:rPr>
      </w:pPr>
      <w:r w:rsidRPr="003B4F1A">
        <w:rPr>
          <w:rFonts w:ascii="Times New Roman" w:hAnsi="Times New Roman" w:cs="Times New Roman"/>
          <w:sz w:val="24"/>
          <w:szCs w:val="24"/>
        </w:rPr>
        <w:t>6</w:t>
      </w:r>
      <w:r w:rsidR="008E5D5C" w:rsidRPr="003B4F1A">
        <w:rPr>
          <w:rFonts w:ascii="Times New Roman" w:hAnsi="Times New Roman" w:cs="Times New Roman"/>
          <w:sz w:val="24"/>
          <w:szCs w:val="24"/>
        </w:rPr>
        <w:t>.6.</w:t>
      </w:r>
      <w:r w:rsidRPr="003B4F1A">
        <w:rPr>
          <w:rFonts w:ascii="Times New Roman" w:hAnsi="Times New Roman" w:cs="Times New Roman"/>
          <w:sz w:val="24"/>
          <w:szCs w:val="24"/>
        </w:rPr>
        <w:t>4</w:t>
      </w:r>
      <w:r w:rsidR="008E5D5C" w:rsidRPr="003B4F1A">
        <w:rPr>
          <w:rFonts w:ascii="Times New Roman" w:hAnsi="Times New Roman" w:cs="Times New Roman"/>
          <w:sz w:val="24"/>
          <w:szCs w:val="24"/>
        </w:rPr>
        <w:t xml:space="preserve">. Объекты, относящиеся к области водоотведения: </w:t>
      </w:r>
      <w:r w:rsidR="005F5E3A" w:rsidRPr="003B4F1A">
        <w:rPr>
          <w:rFonts w:ascii="Times New Roman" w:hAnsi="Times New Roman" w:cs="Times New Roman"/>
          <w:sz w:val="24"/>
          <w:szCs w:val="24"/>
        </w:rPr>
        <w:t>Данные МУП «Сеймчантеплосеть».</w:t>
      </w:r>
    </w:p>
    <w:p w:rsidR="00961E1D" w:rsidRPr="00E07D8E" w:rsidRDefault="00FD4E62" w:rsidP="005F5E3A">
      <w:pPr>
        <w:pStyle w:val="a5"/>
        <w:ind w:firstLine="851"/>
        <w:jc w:val="both"/>
        <w:rPr>
          <w:rFonts w:ascii="Times New Roman" w:hAnsi="Times New Roman" w:cs="Times New Roman"/>
          <w:sz w:val="24"/>
          <w:szCs w:val="24"/>
        </w:rPr>
      </w:pPr>
      <w:r>
        <w:rPr>
          <w:rFonts w:ascii="Times New Roman" w:hAnsi="Times New Roman" w:cs="Times New Roman"/>
          <w:sz w:val="24"/>
          <w:szCs w:val="24"/>
        </w:rPr>
        <w:t xml:space="preserve">6.7. </w:t>
      </w:r>
      <w:r w:rsidR="00961E1D" w:rsidRPr="003B4F1A">
        <w:rPr>
          <w:rFonts w:ascii="Times New Roman" w:hAnsi="Times New Roman" w:cs="Times New Roman"/>
          <w:sz w:val="24"/>
          <w:szCs w:val="24"/>
        </w:rPr>
        <w:t>Объекты местного</w:t>
      </w:r>
      <w:r w:rsidR="00961E1D" w:rsidRPr="00E07D8E">
        <w:rPr>
          <w:rFonts w:ascii="Times New Roman" w:hAnsi="Times New Roman" w:cs="Times New Roman"/>
          <w:sz w:val="24"/>
          <w:szCs w:val="24"/>
        </w:rPr>
        <w:t xml:space="preserve"> значения в области автомобильных дорог местного значения</w:t>
      </w:r>
    </w:p>
    <w:p w:rsidR="008E5D5C" w:rsidRDefault="008E5D5C" w:rsidP="00FD4E62">
      <w:pPr>
        <w:pStyle w:val="a5"/>
        <w:numPr>
          <w:ilvl w:val="2"/>
          <w:numId w:val="16"/>
        </w:numPr>
        <w:ind w:left="0" w:firstLine="851"/>
        <w:jc w:val="both"/>
        <w:rPr>
          <w:rFonts w:ascii="Times New Roman" w:hAnsi="Times New Roman" w:cs="Times New Roman"/>
          <w:sz w:val="24"/>
          <w:szCs w:val="24"/>
        </w:rPr>
      </w:pPr>
      <w:r w:rsidRPr="008E5D5C">
        <w:rPr>
          <w:rFonts w:ascii="Times New Roman" w:hAnsi="Times New Roman" w:cs="Times New Roman"/>
          <w:sz w:val="24"/>
          <w:szCs w:val="24"/>
        </w:rPr>
        <w:lastRenderedPageBreak/>
        <w:t xml:space="preserve">Основные параметры улиц и дорог местного значения: </w:t>
      </w:r>
    </w:p>
    <w:p w:rsidR="00E07D8E" w:rsidRDefault="008E5D5C" w:rsidP="008E5D5C">
      <w:pPr>
        <w:pStyle w:val="a5"/>
        <w:ind w:firstLine="851"/>
        <w:jc w:val="both"/>
        <w:rPr>
          <w:rFonts w:ascii="Times New Roman" w:hAnsi="Times New Roman" w:cs="Times New Roman"/>
          <w:sz w:val="24"/>
          <w:szCs w:val="24"/>
        </w:rPr>
      </w:pPr>
      <w:r w:rsidRPr="008E5D5C">
        <w:rPr>
          <w:rFonts w:ascii="Times New Roman" w:hAnsi="Times New Roman" w:cs="Times New Roman"/>
          <w:sz w:val="24"/>
          <w:szCs w:val="24"/>
        </w:rPr>
        <w:t>СП 42.13330.2011. Свод правил. Градостроительство. Планировка и застройка городских и сельских поселений. Актуализированная редакция СНиП 2.07.01-89*", п.11,5.</w:t>
      </w:r>
    </w:p>
    <w:p w:rsidR="00961E1D" w:rsidRPr="00820E1C" w:rsidRDefault="00961E1D" w:rsidP="00FD4E62">
      <w:pPr>
        <w:pStyle w:val="a5"/>
        <w:numPr>
          <w:ilvl w:val="1"/>
          <w:numId w:val="15"/>
        </w:numPr>
        <w:ind w:left="0" w:firstLine="851"/>
        <w:jc w:val="both"/>
        <w:rPr>
          <w:rFonts w:ascii="Times New Roman" w:hAnsi="Times New Roman" w:cs="Times New Roman"/>
          <w:sz w:val="24"/>
          <w:szCs w:val="24"/>
        </w:rPr>
      </w:pPr>
      <w:r w:rsidRPr="00455E54">
        <w:rPr>
          <w:rFonts w:ascii="Times New Roman" w:hAnsi="Times New Roman" w:cs="Times New Roman"/>
          <w:sz w:val="24"/>
          <w:szCs w:val="24"/>
        </w:rPr>
        <w:t>Объекты местного значения, имеющих промышленное и коммунально-складское назначение</w:t>
      </w:r>
    </w:p>
    <w:p w:rsidR="00E07D8E" w:rsidRDefault="00E07D8E" w:rsidP="00FD4E62">
      <w:pPr>
        <w:pStyle w:val="a5"/>
        <w:numPr>
          <w:ilvl w:val="2"/>
          <w:numId w:val="15"/>
        </w:numPr>
        <w:ind w:left="0" w:firstLine="851"/>
        <w:jc w:val="both"/>
        <w:rPr>
          <w:rFonts w:ascii="Times New Roman" w:hAnsi="Times New Roman" w:cs="Times New Roman"/>
          <w:sz w:val="24"/>
          <w:szCs w:val="24"/>
        </w:rPr>
      </w:pPr>
      <w:r w:rsidRPr="00E07D8E">
        <w:rPr>
          <w:rFonts w:ascii="Times New Roman" w:hAnsi="Times New Roman" w:cs="Times New Roman"/>
          <w:sz w:val="24"/>
          <w:szCs w:val="24"/>
        </w:rPr>
        <w:t>Расчетные показатели складов различного назначения:</w:t>
      </w:r>
    </w:p>
    <w:p w:rsidR="00E07D8E" w:rsidRDefault="00E07D8E" w:rsidP="00E07D8E">
      <w:pPr>
        <w:pStyle w:val="a5"/>
        <w:ind w:left="1429"/>
        <w:jc w:val="both"/>
        <w:rPr>
          <w:rFonts w:ascii="Times New Roman" w:hAnsi="Times New Roman" w:cs="Times New Roman"/>
          <w:sz w:val="24"/>
          <w:szCs w:val="24"/>
        </w:rPr>
      </w:pPr>
    </w:p>
    <w:tbl>
      <w:tblPr>
        <w:tblStyle w:val="a8"/>
        <w:tblW w:w="0" w:type="auto"/>
        <w:tblInd w:w="-5" w:type="dxa"/>
        <w:tblLook w:val="04A0" w:firstRow="1" w:lastRow="0" w:firstColumn="1" w:lastColumn="0" w:noHBand="0" w:noVBand="1"/>
      </w:tblPr>
      <w:tblGrid>
        <w:gridCol w:w="567"/>
        <w:gridCol w:w="5948"/>
        <w:gridCol w:w="3266"/>
      </w:tblGrid>
      <w:tr w:rsidR="00E07D8E" w:rsidTr="00E07D8E">
        <w:tc>
          <w:tcPr>
            <w:tcW w:w="567" w:type="dxa"/>
          </w:tcPr>
          <w:p w:rsidR="00E07D8E" w:rsidRDefault="00E07D8E" w:rsidP="00E07D8E">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48" w:type="dxa"/>
          </w:tcPr>
          <w:p w:rsidR="00E07D8E" w:rsidRDefault="00E07D8E" w:rsidP="00E07D8E">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E07D8E" w:rsidRDefault="00E07D8E" w:rsidP="00E07D8E">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E07D8E" w:rsidTr="00E07D8E">
        <w:tc>
          <w:tcPr>
            <w:tcW w:w="567" w:type="dxa"/>
          </w:tcPr>
          <w:p w:rsidR="00E07D8E" w:rsidRDefault="00E07D8E" w:rsidP="00E07D8E">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Площадь общетоварных складов продовольственных товаров</w:t>
            </w:r>
          </w:p>
        </w:tc>
        <w:tc>
          <w:tcPr>
            <w:tcW w:w="3266" w:type="dxa"/>
            <w:vMerge w:val="restart"/>
          </w:tcPr>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СП 42.13330.2011 (Приложение Е, табл. Е.1)</w:t>
            </w:r>
          </w:p>
        </w:tc>
      </w:tr>
      <w:tr w:rsidR="00E07D8E" w:rsidTr="00E07D8E">
        <w:tc>
          <w:tcPr>
            <w:tcW w:w="567" w:type="dxa"/>
          </w:tcPr>
          <w:p w:rsidR="00E07D8E" w:rsidRDefault="00E07D8E" w:rsidP="00E07D8E">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48" w:type="dxa"/>
          </w:tcPr>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Площадь общетоварных складов непродовольственных товаров</w:t>
            </w:r>
          </w:p>
        </w:tc>
        <w:tc>
          <w:tcPr>
            <w:tcW w:w="3266" w:type="dxa"/>
            <w:vMerge/>
          </w:tcPr>
          <w:p w:rsidR="00E07D8E" w:rsidRDefault="00E07D8E" w:rsidP="00E07D8E">
            <w:pPr>
              <w:pStyle w:val="a5"/>
              <w:jc w:val="both"/>
              <w:rPr>
                <w:rFonts w:ascii="Times New Roman" w:hAnsi="Times New Roman" w:cs="Times New Roman"/>
                <w:sz w:val="24"/>
                <w:szCs w:val="24"/>
              </w:rPr>
            </w:pPr>
          </w:p>
        </w:tc>
      </w:tr>
      <w:tr w:rsidR="00E07D8E" w:rsidTr="00E07D8E">
        <w:tc>
          <w:tcPr>
            <w:tcW w:w="567" w:type="dxa"/>
          </w:tcPr>
          <w:p w:rsidR="00E07D8E" w:rsidRDefault="00E07D8E" w:rsidP="00E07D8E">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48" w:type="dxa"/>
          </w:tcPr>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Размеры земельных участков складов строительных материалов</w:t>
            </w:r>
          </w:p>
        </w:tc>
        <w:tc>
          <w:tcPr>
            <w:tcW w:w="3266" w:type="dxa"/>
          </w:tcPr>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СП 42.13330.2011 (Приложение Е, табл. Е.4)</w:t>
            </w:r>
          </w:p>
        </w:tc>
      </w:tr>
    </w:tbl>
    <w:p w:rsidR="00E07D8E" w:rsidRDefault="00132DD2" w:rsidP="00E07D8E">
      <w:pPr>
        <w:pStyle w:val="a5"/>
        <w:ind w:firstLine="851"/>
        <w:jc w:val="both"/>
        <w:rPr>
          <w:rFonts w:ascii="Times New Roman" w:hAnsi="Times New Roman" w:cs="Times New Roman"/>
          <w:sz w:val="24"/>
          <w:szCs w:val="24"/>
        </w:rPr>
      </w:pPr>
      <w:r>
        <w:rPr>
          <w:rFonts w:ascii="Times New Roman" w:hAnsi="Times New Roman" w:cs="Times New Roman"/>
          <w:sz w:val="24"/>
          <w:szCs w:val="24"/>
        </w:rPr>
        <w:t>6.</w:t>
      </w:r>
      <w:r w:rsidR="00FD4E62">
        <w:rPr>
          <w:rFonts w:ascii="Times New Roman" w:hAnsi="Times New Roman" w:cs="Times New Roman"/>
          <w:sz w:val="24"/>
          <w:szCs w:val="24"/>
        </w:rPr>
        <w:t>9</w:t>
      </w:r>
      <w:r>
        <w:rPr>
          <w:rFonts w:ascii="Times New Roman" w:hAnsi="Times New Roman" w:cs="Times New Roman"/>
          <w:sz w:val="24"/>
          <w:szCs w:val="24"/>
        </w:rPr>
        <w:t xml:space="preserve">. </w:t>
      </w:r>
      <w:r w:rsidR="00961E1D" w:rsidRPr="00C27DBF">
        <w:rPr>
          <w:rFonts w:ascii="Times New Roman" w:hAnsi="Times New Roman" w:cs="Times New Roman"/>
          <w:sz w:val="24"/>
          <w:szCs w:val="24"/>
        </w:rPr>
        <w:t>Объекты местного значения в области сельского хозяйства</w:t>
      </w:r>
    </w:p>
    <w:p w:rsidR="00E07D8E" w:rsidRPr="00E07D8E" w:rsidRDefault="00E07D8E" w:rsidP="00E07D8E">
      <w:pPr>
        <w:pStyle w:val="a5"/>
        <w:ind w:firstLine="851"/>
        <w:jc w:val="both"/>
        <w:rPr>
          <w:rFonts w:ascii="Times New Roman" w:hAnsi="Times New Roman" w:cs="Times New Roman"/>
          <w:sz w:val="24"/>
          <w:szCs w:val="24"/>
        </w:rPr>
      </w:pPr>
      <w:r>
        <w:rPr>
          <w:rFonts w:ascii="Times New Roman" w:hAnsi="Times New Roman" w:cs="Times New Roman"/>
          <w:sz w:val="24"/>
          <w:szCs w:val="24"/>
        </w:rPr>
        <w:t>6</w:t>
      </w:r>
      <w:r w:rsidRPr="00E07D8E">
        <w:rPr>
          <w:rFonts w:ascii="Times New Roman" w:hAnsi="Times New Roman" w:cs="Times New Roman"/>
          <w:sz w:val="24"/>
          <w:szCs w:val="24"/>
        </w:rPr>
        <w:t>.</w:t>
      </w:r>
      <w:r w:rsidR="00FD4E62">
        <w:rPr>
          <w:rFonts w:ascii="Times New Roman" w:hAnsi="Times New Roman" w:cs="Times New Roman"/>
          <w:sz w:val="24"/>
          <w:szCs w:val="24"/>
        </w:rPr>
        <w:t>9</w:t>
      </w:r>
      <w:r w:rsidRPr="00E07D8E">
        <w:rPr>
          <w:rFonts w:ascii="Times New Roman" w:hAnsi="Times New Roman" w:cs="Times New Roman"/>
          <w:sz w:val="24"/>
          <w:szCs w:val="24"/>
        </w:rPr>
        <w:t>.1. Вместимость специализированных складов сельскохозяйственного назначения:</w:t>
      </w:r>
    </w:p>
    <w:p w:rsidR="00E07D8E" w:rsidRDefault="00E07D8E" w:rsidP="00E07D8E">
      <w:pPr>
        <w:pStyle w:val="a5"/>
        <w:ind w:left="851"/>
        <w:jc w:val="both"/>
        <w:rPr>
          <w:rFonts w:ascii="Times New Roman" w:hAnsi="Times New Roman" w:cs="Times New Roman"/>
          <w:sz w:val="24"/>
          <w:szCs w:val="24"/>
        </w:rPr>
      </w:pPr>
    </w:p>
    <w:tbl>
      <w:tblPr>
        <w:tblStyle w:val="a8"/>
        <w:tblW w:w="0" w:type="auto"/>
        <w:tblInd w:w="-5" w:type="dxa"/>
        <w:tblLook w:val="04A0" w:firstRow="1" w:lastRow="0" w:firstColumn="1" w:lastColumn="0" w:noHBand="0" w:noVBand="1"/>
      </w:tblPr>
      <w:tblGrid>
        <w:gridCol w:w="567"/>
        <w:gridCol w:w="5948"/>
        <w:gridCol w:w="3266"/>
      </w:tblGrid>
      <w:tr w:rsidR="00E07D8E" w:rsidTr="00EC311E">
        <w:tc>
          <w:tcPr>
            <w:tcW w:w="567" w:type="dxa"/>
          </w:tcPr>
          <w:p w:rsidR="00E07D8E" w:rsidRDefault="00E07D8E"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48" w:type="dxa"/>
          </w:tcPr>
          <w:p w:rsidR="00E07D8E" w:rsidRDefault="00E07D8E" w:rsidP="00EC311E">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E07D8E" w:rsidRDefault="00E07D8E"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E07D8E" w:rsidTr="00EC311E">
        <w:tc>
          <w:tcPr>
            <w:tcW w:w="567" w:type="dxa"/>
          </w:tcPr>
          <w:p w:rsidR="00E07D8E" w:rsidRDefault="00E07D8E" w:rsidP="00EC311E">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 xml:space="preserve">Фруктохранилища </w:t>
            </w:r>
          </w:p>
        </w:tc>
        <w:tc>
          <w:tcPr>
            <w:tcW w:w="3266" w:type="dxa"/>
          </w:tcPr>
          <w:p w:rsidR="00E07D8E" w:rsidRDefault="00E07D8E" w:rsidP="00E07D8E">
            <w:pPr>
              <w:pStyle w:val="a5"/>
              <w:jc w:val="both"/>
              <w:rPr>
                <w:rFonts w:ascii="Times New Roman" w:hAnsi="Times New Roman" w:cs="Times New Roman"/>
                <w:sz w:val="24"/>
                <w:szCs w:val="24"/>
              </w:rPr>
            </w:pPr>
            <w:r>
              <w:rPr>
                <w:rFonts w:ascii="Times New Roman" w:hAnsi="Times New Roman" w:cs="Times New Roman"/>
                <w:sz w:val="24"/>
                <w:szCs w:val="24"/>
              </w:rPr>
              <w:t>СП</w:t>
            </w:r>
            <w:r w:rsidRPr="00E07D8E">
              <w:rPr>
                <w:rFonts w:ascii="Times New Roman" w:hAnsi="Times New Roman" w:cs="Times New Roman"/>
                <w:sz w:val="24"/>
                <w:szCs w:val="24"/>
              </w:rPr>
              <w:t>42.13330.2011</w:t>
            </w:r>
          </w:p>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(Приложение Е, табл. Е.2)</w:t>
            </w:r>
          </w:p>
        </w:tc>
      </w:tr>
      <w:tr w:rsidR="00E07D8E" w:rsidTr="00EC311E">
        <w:tc>
          <w:tcPr>
            <w:tcW w:w="567" w:type="dxa"/>
          </w:tcPr>
          <w:p w:rsidR="00E07D8E" w:rsidRDefault="00E07D8E" w:rsidP="00EC311E">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48" w:type="dxa"/>
          </w:tcPr>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 xml:space="preserve">Овощехранилища </w:t>
            </w:r>
          </w:p>
        </w:tc>
        <w:tc>
          <w:tcPr>
            <w:tcW w:w="3266" w:type="dxa"/>
          </w:tcPr>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 xml:space="preserve"> СП 42.13330.2011 (Приложение Е, табл. Е.2)</w:t>
            </w:r>
          </w:p>
        </w:tc>
      </w:tr>
      <w:tr w:rsidR="00E07D8E" w:rsidTr="00EC311E">
        <w:tc>
          <w:tcPr>
            <w:tcW w:w="567" w:type="dxa"/>
          </w:tcPr>
          <w:p w:rsidR="00E07D8E" w:rsidRDefault="00E07D8E" w:rsidP="00EC311E">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48" w:type="dxa"/>
          </w:tcPr>
          <w:p w:rsid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Картофелехранилища</w:t>
            </w:r>
          </w:p>
        </w:tc>
        <w:tc>
          <w:tcPr>
            <w:tcW w:w="3266" w:type="dxa"/>
          </w:tcPr>
          <w:p w:rsid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СП 42.13330.2011 (Приложение Е, табл. Е.2)</w:t>
            </w:r>
          </w:p>
        </w:tc>
      </w:tr>
    </w:tbl>
    <w:p w:rsidR="00961E1D" w:rsidRPr="00820E1C" w:rsidRDefault="00260702" w:rsidP="00260702">
      <w:pPr>
        <w:pStyle w:val="a5"/>
        <w:ind w:left="851"/>
        <w:jc w:val="both"/>
        <w:rPr>
          <w:rFonts w:ascii="Times New Roman" w:hAnsi="Times New Roman" w:cs="Times New Roman"/>
          <w:sz w:val="24"/>
          <w:szCs w:val="24"/>
        </w:rPr>
      </w:pPr>
      <w:r>
        <w:rPr>
          <w:rFonts w:ascii="Times New Roman" w:hAnsi="Times New Roman" w:cs="Times New Roman"/>
          <w:sz w:val="24"/>
          <w:szCs w:val="24"/>
        </w:rPr>
        <w:t>6.</w:t>
      </w:r>
      <w:r w:rsidR="00FD4E62">
        <w:rPr>
          <w:rFonts w:ascii="Times New Roman" w:hAnsi="Times New Roman" w:cs="Times New Roman"/>
          <w:sz w:val="24"/>
          <w:szCs w:val="24"/>
        </w:rPr>
        <w:t>10</w:t>
      </w:r>
      <w:r>
        <w:rPr>
          <w:rFonts w:ascii="Times New Roman" w:hAnsi="Times New Roman" w:cs="Times New Roman"/>
          <w:sz w:val="24"/>
          <w:szCs w:val="24"/>
        </w:rPr>
        <w:t>.</w:t>
      </w:r>
      <w:r w:rsidR="00132DD2">
        <w:rPr>
          <w:rFonts w:ascii="Times New Roman" w:hAnsi="Times New Roman" w:cs="Times New Roman"/>
          <w:sz w:val="24"/>
          <w:szCs w:val="24"/>
        </w:rPr>
        <w:t xml:space="preserve"> </w:t>
      </w:r>
      <w:r w:rsidR="00961E1D" w:rsidRPr="00C27DBF">
        <w:rPr>
          <w:rFonts w:ascii="Times New Roman" w:hAnsi="Times New Roman" w:cs="Times New Roman"/>
          <w:sz w:val="24"/>
          <w:szCs w:val="24"/>
        </w:rPr>
        <w:t>Объекты местного значения в области предупреждения и ликвидации последствий чрезвычайных ситуаций</w:t>
      </w:r>
    </w:p>
    <w:p w:rsidR="00961E1D" w:rsidRDefault="00E07D8E" w:rsidP="00FD4E62">
      <w:pPr>
        <w:pStyle w:val="a5"/>
        <w:numPr>
          <w:ilvl w:val="2"/>
          <w:numId w:val="17"/>
        </w:numPr>
        <w:ind w:left="0" w:firstLine="851"/>
        <w:jc w:val="both"/>
        <w:rPr>
          <w:rFonts w:ascii="Times New Roman" w:hAnsi="Times New Roman" w:cs="Times New Roman"/>
          <w:sz w:val="24"/>
          <w:szCs w:val="24"/>
        </w:rPr>
      </w:pPr>
      <w:r w:rsidRPr="00E07D8E">
        <w:rPr>
          <w:rFonts w:ascii="Times New Roman" w:hAnsi="Times New Roman" w:cs="Times New Roman"/>
          <w:sz w:val="24"/>
          <w:szCs w:val="24"/>
        </w:rPr>
        <w:t>Расчётные показатели пожарных депо:</w:t>
      </w:r>
    </w:p>
    <w:p w:rsidR="00E07D8E" w:rsidRDefault="00E07D8E" w:rsidP="00E07D8E">
      <w:pPr>
        <w:pStyle w:val="a5"/>
        <w:ind w:left="851"/>
        <w:jc w:val="both"/>
        <w:rPr>
          <w:rFonts w:ascii="Times New Roman" w:hAnsi="Times New Roman" w:cs="Times New Roman"/>
          <w:sz w:val="24"/>
          <w:szCs w:val="24"/>
        </w:rPr>
      </w:pPr>
    </w:p>
    <w:tbl>
      <w:tblPr>
        <w:tblStyle w:val="a8"/>
        <w:tblW w:w="0" w:type="auto"/>
        <w:tblInd w:w="-5" w:type="dxa"/>
        <w:tblLook w:val="04A0" w:firstRow="1" w:lastRow="0" w:firstColumn="1" w:lastColumn="0" w:noHBand="0" w:noVBand="1"/>
      </w:tblPr>
      <w:tblGrid>
        <w:gridCol w:w="567"/>
        <w:gridCol w:w="5948"/>
        <w:gridCol w:w="3266"/>
      </w:tblGrid>
      <w:tr w:rsidR="00E07D8E" w:rsidTr="00EC311E">
        <w:tc>
          <w:tcPr>
            <w:tcW w:w="567" w:type="dxa"/>
          </w:tcPr>
          <w:p w:rsidR="00E07D8E" w:rsidRDefault="00E07D8E"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48" w:type="dxa"/>
          </w:tcPr>
          <w:p w:rsidR="00E07D8E" w:rsidRDefault="00E07D8E" w:rsidP="00EC311E">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E07D8E" w:rsidRDefault="00E07D8E"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E07D8E" w:rsidTr="00EC311E">
        <w:tc>
          <w:tcPr>
            <w:tcW w:w="567" w:type="dxa"/>
          </w:tcPr>
          <w:p w:rsidR="00E07D8E" w:rsidRDefault="00E07D8E" w:rsidP="00EC311E">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Количество пожарных депо/пожарных автомобилей для городов с населением от 500 до 800 тыс.</w:t>
            </w:r>
            <w:r w:rsidR="007B49EE">
              <w:rPr>
                <w:rFonts w:ascii="Times New Roman" w:hAnsi="Times New Roman" w:cs="Times New Roman"/>
                <w:sz w:val="24"/>
                <w:szCs w:val="24"/>
              </w:rPr>
              <w:t xml:space="preserve"> </w:t>
            </w:r>
            <w:r w:rsidRPr="00E07D8E">
              <w:rPr>
                <w:rFonts w:ascii="Times New Roman" w:hAnsi="Times New Roman" w:cs="Times New Roman"/>
                <w:sz w:val="24"/>
                <w:szCs w:val="24"/>
              </w:rPr>
              <w:t>чел.</w:t>
            </w:r>
          </w:p>
        </w:tc>
        <w:tc>
          <w:tcPr>
            <w:tcW w:w="3266" w:type="dxa"/>
          </w:tcPr>
          <w:p w:rsidR="00E07D8E" w:rsidRDefault="00E07D8E" w:rsidP="00E07D8E">
            <w:pPr>
              <w:pStyle w:val="a5"/>
              <w:jc w:val="both"/>
              <w:rPr>
                <w:rFonts w:ascii="Times New Roman" w:hAnsi="Times New Roman" w:cs="Times New Roman"/>
                <w:sz w:val="24"/>
                <w:szCs w:val="24"/>
              </w:rPr>
            </w:pPr>
            <w:r w:rsidRPr="00E07D8E">
              <w:rPr>
                <w:rFonts w:ascii="Times New Roman" w:hAnsi="Times New Roman" w:cs="Times New Roman"/>
                <w:sz w:val="24"/>
                <w:szCs w:val="24"/>
              </w:rPr>
              <w:t>НПБ 101-95 (Приложение 7)</w:t>
            </w:r>
          </w:p>
        </w:tc>
      </w:tr>
      <w:tr w:rsidR="00E07D8E" w:rsidTr="00EC311E">
        <w:tc>
          <w:tcPr>
            <w:tcW w:w="567" w:type="dxa"/>
          </w:tcPr>
          <w:p w:rsidR="00E07D8E" w:rsidRDefault="00E07D8E" w:rsidP="00EC311E">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48" w:type="dxa"/>
          </w:tcPr>
          <w:p w:rsid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Радиус обслуживания пожарного депо</w:t>
            </w:r>
          </w:p>
        </w:tc>
        <w:tc>
          <w:tcPr>
            <w:tcW w:w="3266" w:type="dxa"/>
          </w:tcPr>
          <w:p w:rsid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Федеральный закон от 22 июля 2008 г. №123-ФЗ</w:t>
            </w:r>
          </w:p>
        </w:tc>
      </w:tr>
    </w:tbl>
    <w:p w:rsidR="00E07D8E" w:rsidRDefault="00E07D8E" w:rsidP="00FD4E62">
      <w:pPr>
        <w:pStyle w:val="a5"/>
        <w:numPr>
          <w:ilvl w:val="2"/>
          <w:numId w:val="17"/>
        </w:numPr>
        <w:ind w:left="0" w:firstLine="851"/>
        <w:jc w:val="both"/>
        <w:rPr>
          <w:rFonts w:ascii="Times New Roman" w:hAnsi="Times New Roman" w:cs="Times New Roman"/>
          <w:sz w:val="24"/>
          <w:szCs w:val="24"/>
        </w:rPr>
      </w:pPr>
      <w:r w:rsidRPr="00E07D8E">
        <w:rPr>
          <w:rFonts w:ascii="Times New Roman" w:hAnsi="Times New Roman" w:cs="Times New Roman"/>
          <w:sz w:val="24"/>
          <w:szCs w:val="24"/>
        </w:rPr>
        <w:t>Количество специальных пожарных автомобилей для городов с числом жителей от 350 до 700 тыс.</w:t>
      </w:r>
      <w:r>
        <w:rPr>
          <w:rFonts w:ascii="Times New Roman" w:hAnsi="Times New Roman" w:cs="Times New Roman"/>
          <w:sz w:val="24"/>
          <w:szCs w:val="24"/>
        </w:rPr>
        <w:t xml:space="preserve"> </w:t>
      </w:r>
      <w:r w:rsidRPr="00E07D8E">
        <w:rPr>
          <w:rFonts w:ascii="Times New Roman" w:hAnsi="Times New Roman" w:cs="Times New Roman"/>
          <w:sz w:val="24"/>
          <w:szCs w:val="24"/>
        </w:rPr>
        <w:t>чел.:</w:t>
      </w:r>
    </w:p>
    <w:p w:rsidR="00E07D8E" w:rsidRDefault="00E07D8E" w:rsidP="00E07D8E">
      <w:pPr>
        <w:pStyle w:val="a5"/>
        <w:ind w:left="851"/>
        <w:jc w:val="both"/>
        <w:rPr>
          <w:rFonts w:ascii="Times New Roman" w:hAnsi="Times New Roman" w:cs="Times New Roman"/>
          <w:sz w:val="24"/>
          <w:szCs w:val="24"/>
        </w:rPr>
      </w:pPr>
    </w:p>
    <w:tbl>
      <w:tblPr>
        <w:tblStyle w:val="a8"/>
        <w:tblW w:w="0" w:type="auto"/>
        <w:tblInd w:w="-5" w:type="dxa"/>
        <w:tblLook w:val="04A0" w:firstRow="1" w:lastRow="0" w:firstColumn="1" w:lastColumn="0" w:noHBand="0" w:noVBand="1"/>
      </w:tblPr>
      <w:tblGrid>
        <w:gridCol w:w="567"/>
        <w:gridCol w:w="5948"/>
        <w:gridCol w:w="3266"/>
      </w:tblGrid>
      <w:tr w:rsidR="00E07D8E" w:rsidTr="00EC311E">
        <w:tc>
          <w:tcPr>
            <w:tcW w:w="567" w:type="dxa"/>
          </w:tcPr>
          <w:p w:rsidR="00E07D8E" w:rsidRDefault="00E07D8E"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48" w:type="dxa"/>
          </w:tcPr>
          <w:p w:rsidR="00E07D8E" w:rsidRDefault="00E07D8E" w:rsidP="00EC311E">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E07D8E" w:rsidRDefault="00E07D8E"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E07D8E" w:rsidTr="00EC311E">
        <w:tc>
          <w:tcPr>
            <w:tcW w:w="567" w:type="dxa"/>
          </w:tcPr>
          <w:p w:rsidR="00E07D8E" w:rsidRDefault="00E07D8E" w:rsidP="00EC311E">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Автолестницы и автоподъёмники</w:t>
            </w:r>
          </w:p>
        </w:tc>
        <w:tc>
          <w:tcPr>
            <w:tcW w:w="3266" w:type="dxa"/>
          </w:tcPr>
          <w:p w:rsid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НПБ 101-95 (Приложение 1)</w:t>
            </w:r>
          </w:p>
        </w:tc>
      </w:tr>
      <w:tr w:rsidR="00E07D8E" w:rsidTr="00EC311E">
        <w:tc>
          <w:tcPr>
            <w:tcW w:w="567" w:type="dxa"/>
          </w:tcPr>
          <w:p w:rsidR="00E07D8E" w:rsidRDefault="00E07D8E" w:rsidP="00EC311E">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48" w:type="dxa"/>
          </w:tcPr>
          <w:p w:rsid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Автомобили газодымозащитной службы</w:t>
            </w:r>
          </w:p>
        </w:tc>
        <w:tc>
          <w:tcPr>
            <w:tcW w:w="3266" w:type="dxa"/>
          </w:tcPr>
          <w:p w:rsid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НПБ 101-95 (Приложение 1)</w:t>
            </w:r>
          </w:p>
        </w:tc>
      </w:tr>
      <w:tr w:rsidR="00E07D8E" w:rsidTr="00EC311E">
        <w:tc>
          <w:tcPr>
            <w:tcW w:w="567" w:type="dxa"/>
          </w:tcPr>
          <w:p w:rsidR="00E07D8E" w:rsidRDefault="00E07D8E" w:rsidP="00EC311E">
            <w:pPr>
              <w:pStyle w:val="a5"/>
              <w:jc w:val="both"/>
              <w:rPr>
                <w:rFonts w:ascii="Times New Roman" w:hAnsi="Times New Roman" w:cs="Times New Roman"/>
                <w:sz w:val="24"/>
                <w:szCs w:val="24"/>
              </w:rPr>
            </w:pPr>
          </w:p>
        </w:tc>
        <w:tc>
          <w:tcPr>
            <w:tcW w:w="5948" w:type="dxa"/>
          </w:tcPr>
          <w:p w:rsidR="00E07D8E" w:rsidRP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Автомобили связи и освещения</w:t>
            </w:r>
          </w:p>
        </w:tc>
        <w:tc>
          <w:tcPr>
            <w:tcW w:w="3266" w:type="dxa"/>
          </w:tcPr>
          <w:p w:rsidR="00E07D8E" w:rsidRPr="00E07D8E" w:rsidRDefault="00E07D8E" w:rsidP="00EC311E">
            <w:pPr>
              <w:pStyle w:val="a5"/>
              <w:jc w:val="both"/>
              <w:rPr>
                <w:rFonts w:ascii="Times New Roman" w:hAnsi="Times New Roman" w:cs="Times New Roman"/>
                <w:sz w:val="24"/>
                <w:szCs w:val="24"/>
              </w:rPr>
            </w:pPr>
            <w:r w:rsidRPr="00E07D8E">
              <w:rPr>
                <w:rFonts w:ascii="Times New Roman" w:hAnsi="Times New Roman" w:cs="Times New Roman"/>
                <w:sz w:val="24"/>
                <w:szCs w:val="24"/>
              </w:rPr>
              <w:t>НПБ 101-95 (Приложение 1)</w:t>
            </w:r>
          </w:p>
        </w:tc>
      </w:tr>
    </w:tbl>
    <w:p w:rsidR="00961E1D" w:rsidRDefault="00961E1D" w:rsidP="00FD4E62">
      <w:pPr>
        <w:pStyle w:val="a5"/>
        <w:numPr>
          <w:ilvl w:val="1"/>
          <w:numId w:val="17"/>
        </w:numPr>
        <w:ind w:left="0" w:firstLine="851"/>
        <w:jc w:val="both"/>
        <w:rPr>
          <w:rFonts w:ascii="Times New Roman" w:hAnsi="Times New Roman" w:cs="Times New Roman"/>
          <w:sz w:val="24"/>
          <w:szCs w:val="24"/>
        </w:rPr>
      </w:pPr>
      <w:r w:rsidRPr="00C27DBF">
        <w:rPr>
          <w:rFonts w:ascii="Times New Roman" w:hAnsi="Times New Roman" w:cs="Times New Roman"/>
          <w:sz w:val="24"/>
          <w:szCs w:val="24"/>
        </w:rPr>
        <w:t>Объекты местного значения в области утилизации и переработки бытовых отходов</w:t>
      </w:r>
    </w:p>
    <w:p w:rsidR="00961E1D" w:rsidRDefault="007B49EE" w:rsidP="00FD4E62">
      <w:pPr>
        <w:pStyle w:val="a5"/>
        <w:numPr>
          <w:ilvl w:val="2"/>
          <w:numId w:val="17"/>
        </w:numPr>
        <w:ind w:left="0" w:firstLine="851"/>
        <w:jc w:val="both"/>
        <w:rPr>
          <w:rFonts w:ascii="Times New Roman" w:hAnsi="Times New Roman" w:cs="Times New Roman"/>
          <w:sz w:val="24"/>
          <w:szCs w:val="24"/>
        </w:rPr>
      </w:pPr>
      <w:r w:rsidRPr="007B49EE">
        <w:rPr>
          <w:rFonts w:ascii="Times New Roman" w:hAnsi="Times New Roman" w:cs="Times New Roman"/>
          <w:sz w:val="24"/>
          <w:szCs w:val="24"/>
        </w:rPr>
        <w:t>Расчётные показатели:</w:t>
      </w:r>
    </w:p>
    <w:p w:rsidR="007B49EE" w:rsidRDefault="007B49EE" w:rsidP="007B49EE">
      <w:pPr>
        <w:pStyle w:val="a5"/>
        <w:ind w:left="851"/>
        <w:jc w:val="both"/>
        <w:rPr>
          <w:rFonts w:ascii="Times New Roman" w:hAnsi="Times New Roman" w:cs="Times New Roman"/>
          <w:sz w:val="24"/>
          <w:szCs w:val="24"/>
        </w:rPr>
      </w:pPr>
    </w:p>
    <w:tbl>
      <w:tblPr>
        <w:tblStyle w:val="a8"/>
        <w:tblW w:w="0" w:type="auto"/>
        <w:tblInd w:w="-5" w:type="dxa"/>
        <w:tblLook w:val="04A0" w:firstRow="1" w:lastRow="0" w:firstColumn="1" w:lastColumn="0" w:noHBand="0" w:noVBand="1"/>
      </w:tblPr>
      <w:tblGrid>
        <w:gridCol w:w="567"/>
        <w:gridCol w:w="5948"/>
        <w:gridCol w:w="3266"/>
      </w:tblGrid>
      <w:tr w:rsidR="007B49EE" w:rsidTr="00EC311E">
        <w:tc>
          <w:tcPr>
            <w:tcW w:w="567" w:type="dxa"/>
          </w:tcPr>
          <w:p w:rsidR="007B49EE" w:rsidRDefault="007B49EE"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48" w:type="dxa"/>
          </w:tcPr>
          <w:p w:rsidR="007B49EE" w:rsidRDefault="007B49EE" w:rsidP="00EC311E">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66" w:type="dxa"/>
          </w:tcPr>
          <w:p w:rsidR="007B49EE" w:rsidRDefault="007B49EE"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7B49EE" w:rsidTr="007B49EE">
        <w:trPr>
          <w:trHeight w:val="240"/>
        </w:trPr>
        <w:tc>
          <w:tcPr>
            <w:tcW w:w="567" w:type="dxa"/>
            <w:vMerge w:val="restart"/>
          </w:tcPr>
          <w:p w:rsidR="007B49EE" w:rsidRDefault="007B49EE" w:rsidP="00EC311E">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48" w:type="dxa"/>
          </w:tcPr>
          <w:p w:rsidR="007B49EE" w:rsidRDefault="007B49EE" w:rsidP="007B49EE">
            <w:pPr>
              <w:pStyle w:val="a5"/>
              <w:jc w:val="both"/>
              <w:rPr>
                <w:rFonts w:ascii="Times New Roman" w:hAnsi="Times New Roman" w:cs="Times New Roman"/>
                <w:sz w:val="24"/>
                <w:szCs w:val="24"/>
              </w:rPr>
            </w:pPr>
            <w:r w:rsidRPr="007B49EE">
              <w:rPr>
                <w:rFonts w:ascii="Times New Roman" w:hAnsi="Times New Roman" w:cs="Times New Roman"/>
                <w:sz w:val="24"/>
                <w:szCs w:val="24"/>
              </w:rPr>
              <w:t xml:space="preserve">Количество твердых бытовых отходов: </w:t>
            </w:r>
          </w:p>
        </w:tc>
        <w:tc>
          <w:tcPr>
            <w:tcW w:w="3266" w:type="dxa"/>
            <w:vMerge w:val="restart"/>
          </w:tcPr>
          <w:p w:rsidR="007B49EE" w:rsidRPr="007B49EE" w:rsidRDefault="007B49EE" w:rsidP="007B49EE">
            <w:pPr>
              <w:pStyle w:val="a5"/>
              <w:jc w:val="both"/>
              <w:rPr>
                <w:rFonts w:ascii="Times New Roman" w:hAnsi="Times New Roman" w:cs="Times New Roman"/>
                <w:sz w:val="24"/>
                <w:szCs w:val="24"/>
              </w:rPr>
            </w:pPr>
            <w:r w:rsidRPr="007B49EE">
              <w:rPr>
                <w:rFonts w:ascii="Times New Roman" w:hAnsi="Times New Roman" w:cs="Times New Roman"/>
                <w:sz w:val="24"/>
                <w:szCs w:val="24"/>
              </w:rPr>
              <w:t>СП 42.13330.2011 (Приложение М)</w:t>
            </w:r>
          </w:p>
          <w:p w:rsidR="007B49EE" w:rsidRDefault="007B49EE" w:rsidP="00EC311E">
            <w:pPr>
              <w:pStyle w:val="a5"/>
              <w:jc w:val="both"/>
              <w:rPr>
                <w:rFonts w:ascii="Times New Roman" w:hAnsi="Times New Roman" w:cs="Times New Roman"/>
                <w:sz w:val="24"/>
                <w:szCs w:val="24"/>
              </w:rPr>
            </w:pPr>
          </w:p>
        </w:tc>
      </w:tr>
      <w:tr w:rsidR="007B49EE" w:rsidTr="007B49EE">
        <w:trPr>
          <w:trHeight w:val="525"/>
        </w:trPr>
        <w:tc>
          <w:tcPr>
            <w:tcW w:w="567" w:type="dxa"/>
            <w:vMerge/>
          </w:tcPr>
          <w:p w:rsidR="007B49EE" w:rsidRDefault="007B49EE" w:rsidP="00EC311E">
            <w:pPr>
              <w:pStyle w:val="a5"/>
              <w:jc w:val="both"/>
              <w:rPr>
                <w:rFonts w:ascii="Times New Roman" w:hAnsi="Times New Roman" w:cs="Times New Roman"/>
                <w:sz w:val="24"/>
                <w:szCs w:val="24"/>
              </w:rPr>
            </w:pPr>
          </w:p>
        </w:tc>
        <w:tc>
          <w:tcPr>
            <w:tcW w:w="5948" w:type="dxa"/>
          </w:tcPr>
          <w:p w:rsidR="007B49EE" w:rsidRPr="007B49EE" w:rsidRDefault="007B49EE" w:rsidP="007B49EE">
            <w:pPr>
              <w:pStyle w:val="a5"/>
              <w:jc w:val="both"/>
              <w:rPr>
                <w:rFonts w:ascii="Times New Roman" w:hAnsi="Times New Roman" w:cs="Times New Roman"/>
                <w:sz w:val="24"/>
                <w:szCs w:val="24"/>
              </w:rPr>
            </w:pPr>
            <w:r w:rsidRPr="007B49EE">
              <w:rPr>
                <w:rFonts w:ascii="Times New Roman" w:hAnsi="Times New Roman" w:cs="Times New Roman"/>
                <w:sz w:val="24"/>
                <w:szCs w:val="24"/>
              </w:rPr>
              <w:t>от жилых зданий, оборудованных водопроводом, канализацией, центральным отоплением и газом</w:t>
            </w:r>
          </w:p>
        </w:tc>
        <w:tc>
          <w:tcPr>
            <w:tcW w:w="3266" w:type="dxa"/>
            <w:vMerge/>
          </w:tcPr>
          <w:p w:rsidR="007B49EE" w:rsidRPr="007B49EE" w:rsidRDefault="007B49EE" w:rsidP="007B49EE">
            <w:pPr>
              <w:pStyle w:val="a5"/>
              <w:jc w:val="both"/>
              <w:rPr>
                <w:rFonts w:ascii="Times New Roman" w:hAnsi="Times New Roman" w:cs="Times New Roman"/>
                <w:sz w:val="24"/>
                <w:szCs w:val="24"/>
              </w:rPr>
            </w:pPr>
          </w:p>
        </w:tc>
      </w:tr>
      <w:tr w:rsidR="007B49EE" w:rsidTr="00EC311E">
        <w:trPr>
          <w:trHeight w:val="330"/>
        </w:trPr>
        <w:tc>
          <w:tcPr>
            <w:tcW w:w="567" w:type="dxa"/>
            <w:vMerge/>
          </w:tcPr>
          <w:p w:rsidR="007B49EE" w:rsidRDefault="007B49EE" w:rsidP="00EC311E">
            <w:pPr>
              <w:pStyle w:val="a5"/>
              <w:jc w:val="both"/>
              <w:rPr>
                <w:rFonts w:ascii="Times New Roman" w:hAnsi="Times New Roman" w:cs="Times New Roman"/>
                <w:sz w:val="24"/>
                <w:szCs w:val="24"/>
              </w:rPr>
            </w:pPr>
          </w:p>
        </w:tc>
        <w:tc>
          <w:tcPr>
            <w:tcW w:w="5948" w:type="dxa"/>
          </w:tcPr>
          <w:p w:rsidR="007B49EE" w:rsidRPr="007B49EE" w:rsidRDefault="007B49EE" w:rsidP="007B49EE">
            <w:pPr>
              <w:pStyle w:val="a5"/>
              <w:jc w:val="both"/>
              <w:rPr>
                <w:rFonts w:ascii="Times New Roman" w:hAnsi="Times New Roman" w:cs="Times New Roman"/>
                <w:sz w:val="24"/>
                <w:szCs w:val="24"/>
              </w:rPr>
            </w:pPr>
            <w:r w:rsidRPr="007B49EE">
              <w:rPr>
                <w:rFonts w:ascii="Times New Roman" w:hAnsi="Times New Roman" w:cs="Times New Roman"/>
                <w:sz w:val="24"/>
                <w:szCs w:val="24"/>
              </w:rPr>
              <w:t>от прочих жилых зданий</w:t>
            </w:r>
          </w:p>
        </w:tc>
        <w:tc>
          <w:tcPr>
            <w:tcW w:w="3266" w:type="dxa"/>
            <w:vMerge/>
          </w:tcPr>
          <w:p w:rsidR="007B49EE" w:rsidRPr="007B49EE" w:rsidRDefault="007B49EE" w:rsidP="007B49EE">
            <w:pPr>
              <w:pStyle w:val="a5"/>
              <w:jc w:val="both"/>
              <w:rPr>
                <w:rFonts w:ascii="Times New Roman" w:hAnsi="Times New Roman" w:cs="Times New Roman"/>
                <w:sz w:val="24"/>
                <w:szCs w:val="24"/>
              </w:rPr>
            </w:pPr>
          </w:p>
        </w:tc>
      </w:tr>
      <w:tr w:rsidR="007B49EE" w:rsidTr="00EC311E">
        <w:tc>
          <w:tcPr>
            <w:tcW w:w="567" w:type="dxa"/>
          </w:tcPr>
          <w:p w:rsidR="007B49EE" w:rsidRDefault="007B49EE" w:rsidP="00EC311E">
            <w:pPr>
              <w:pStyle w:val="a5"/>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5948" w:type="dxa"/>
          </w:tcPr>
          <w:p w:rsidR="007B49EE" w:rsidRDefault="007B49EE" w:rsidP="00EC311E">
            <w:pPr>
              <w:pStyle w:val="a5"/>
              <w:jc w:val="both"/>
              <w:rPr>
                <w:rFonts w:ascii="Times New Roman" w:hAnsi="Times New Roman" w:cs="Times New Roman"/>
                <w:sz w:val="24"/>
                <w:szCs w:val="24"/>
              </w:rPr>
            </w:pPr>
            <w:r w:rsidRPr="007B49EE">
              <w:rPr>
                <w:rFonts w:ascii="Times New Roman" w:hAnsi="Times New Roman" w:cs="Times New Roman"/>
                <w:sz w:val="24"/>
                <w:szCs w:val="24"/>
              </w:rPr>
              <w:t>Общее количество по городу с учетом общественных зданий</w:t>
            </w:r>
          </w:p>
        </w:tc>
        <w:tc>
          <w:tcPr>
            <w:tcW w:w="3266" w:type="dxa"/>
          </w:tcPr>
          <w:p w:rsidR="007B49EE" w:rsidRDefault="007B49EE" w:rsidP="00EC311E">
            <w:pPr>
              <w:pStyle w:val="a5"/>
              <w:jc w:val="both"/>
              <w:rPr>
                <w:rFonts w:ascii="Times New Roman" w:hAnsi="Times New Roman" w:cs="Times New Roman"/>
                <w:sz w:val="24"/>
                <w:szCs w:val="24"/>
              </w:rPr>
            </w:pPr>
            <w:r w:rsidRPr="007B49EE">
              <w:rPr>
                <w:rFonts w:ascii="Times New Roman" w:hAnsi="Times New Roman" w:cs="Times New Roman"/>
                <w:sz w:val="24"/>
                <w:szCs w:val="24"/>
              </w:rPr>
              <w:t>СП 42.13330.2011 (Приложение М)</w:t>
            </w:r>
          </w:p>
        </w:tc>
      </w:tr>
      <w:tr w:rsidR="007B49EE" w:rsidRPr="00E07D8E" w:rsidTr="00EC311E">
        <w:tc>
          <w:tcPr>
            <w:tcW w:w="567" w:type="dxa"/>
          </w:tcPr>
          <w:p w:rsidR="007B49EE" w:rsidRDefault="007B49EE" w:rsidP="00EC311E">
            <w:pPr>
              <w:pStyle w:val="a5"/>
              <w:jc w:val="both"/>
              <w:rPr>
                <w:rFonts w:ascii="Times New Roman" w:hAnsi="Times New Roman" w:cs="Times New Roman"/>
                <w:sz w:val="24"/>
                <w:szCs w:val="24"/>
              </w:rPr>
            </w:pPr>
            <w:r>
              <w:rPr>
                <w:rFonts w:ascii="Times New Roman" w:hAnsi="Times New Roman" w:cs="Times New Roman"/>
                <w:sz w:val="24"/>
                <w:szCs w:val="24"/>
              </w:rPr>
              <w:t>3</w:t>
            </w:r>
          </w:p>
        </w:tc>
        <w:tc>
          <w:tcPr>
            <w:tcW w:w="5948" w:type="dxa"/>
          </w:tcPr>
          <w:p w:rsidR="007B49EE" w:rsidRPr="00E07D8E" w:rsidRDefault="00EA28A4" w:rsidP="00EC311E">
            <w:pPr>
              <w:pStyle w:val="a5"/>
              <w:jc w:val="both"/>
              <w:rPr>
                <w:rFonts w:ascii="Times New Roman" w:hAnsi="Times New Roman" w:cs="Times New Roman"/>
                <w:sz w:val="24"/>
                <w:szCs w:val="24"/>
              </w:rPr>
            </w:pPr>
            <w:r w:rsidRPr="00EA28A4">
              <w:rPr>
                <w:rFonts w:ascii="Times New Roman" w:hAnsi="Times New Roman" w:cs="Times New Roman"/>
                <w:sz w:val="24"/>
                <w:szCs w:val="24"/>
              </w:rPr>
              <w:t>Жидкие из выгребов (при отсутствии канализации)</w:t>
            </w:r>
          </w:p>
        </w:tc>
        <w:tc>
          <w:tcPr>
            <w:tcW w:w="3266" w:type="dxa"/>
          </w:tcPr>
          <w:p w:rsidR="007B49EE" w:rsidRPr="00E07D8E" w:rsidRDefault="00EA28A4" w:rsidP="00EC311E">
            <w:pPr>
              <w:pStyle w:val="a5"/>
              <w:jc w:val="both"/>
              <w:rPr>
                <w:rFonts w:ascii="Times New Roman" w:hAnsi="Times New Roman" w:cs="Times New Roman"/>
                <w:sz w:val="24"/>
                <w:szCs w:val="24"/>
              </w:rPr>
            </w:pPr>
            <w:r w:rsidRPr="007B49EE">
              <w:rPr>
                <w:rFonts w:ascii="Times New Roman" w:hAnsi="Times New Roman" w:cs="Times New Roman"/>
                <w:sz w:val="24"/>
                <w:szCs w:val="24"/>
              </w:rPr>
              <w:t>СП 42.13330.2011 (Приложение М)</w:t>
            </w:r>
          </w:p>
        </w:tc>
      </w:tr>
      <w:tr w:rsidR="007B49EE" w:rsidRPr="00E07D8E" w:rsidTr="00EC311E">
        <w:tc>
          <w:tcPr>
            <w:tcW w:w="567" w:type="dxa"/>
          </w:tcPr>
          <w:p w:rsidR="007B49EE" w:rsidRDefault="007B49EE" w:rsidP="00EC311E">
            <w:pPr>
              <w:pStyle w:val="a5"/>
              <w:jc w:val="both"/>
              <w:rPr>
                <w:rFonts w:ascii="Times New Roman" w:hAnsi="Times New Roman" w:cs="Times New Roman"/>
                <w:sz w:val="24"/>
                <w:szCs w:val="24"/>
              </w:rPr>
            </w:pPr>
            <w:r>
              <w:rPr>
                <w:rFonts w:ascii="Times New Roman" w:hAnsi="Times New Roman" w:cs="Times New Roman"/>
                <w:sz w:val="24"/>
                <w:szCs w:val="24"/>
              </w:rPr>
              <w:t>4</w:t>
            </w:r>
          </w:p>
        </w:tc>
        <w:tc>
          <w:tcPr>
            <w:tcW w:w="5948" w:type="dxa"/>
          </w:tcPr>
          <w:p w:rsidR="007B49EE" w:rsidRPr="00E07D8E" w:rsidRDefault="00EA28A4" w:rsidP="00EC311E">
            <w:pPr>
              <w:pStyle w:val="a5"/>
              <w:jc w:val="both"/>
              <w:rPr>
                <w:rFonts w:ascii="Times New Roman" w:hAnsi="Times New Roman" w:cs="Times New Roman"/>
                <w:sz w:val="24"/>
                <w:szCs w:val="24"/>
              </w:rPr>
            </w:pPr>
            <w:r w:rsidRPr="00EA28A4">
              <w:rPr>
                <w:rFonts w:ascii="Times New Roman" w:hAnsi="Times New Roman" w:cs="Times New Roman"/>
                <w:sz w:val="24"/>
                <w:szCs w:val="24"/>
              </w:rPr>
              <w:t>Смёт с 1 кв.</w:t>
            </w:r>
            <w:r>
              <w:rPr>
                <w:rFonts w:ascii="Times New Roman" w:hAnsi="Times New Roman" w:cs="Times New Roman"/>
                <w:sz w:val="24"/>
                <w:szCs w:val="24"/>
              </w:rPr>
              <w:t xml:space="preserve"> </w:t>
            </w:r>
            <w:r w:rsidRPr="00EA28A4">
              <w:rPr>
                <w:rFonts w:ascii="Times New Roman" w:hAnsi="Times New Roman" w:cs="Times New Roman"/>
                <w:sz w:val="24"/>
                <w:szCs w:val="24"/>
              </w:rPr>
              <w:t>м твердых покрытий улиц, площадей и парков</w:t>
            </w:r>
          </w:p>
        </w:tc>
        <w:tc>
          <w:tcPr>
            <w:tcW w:w="3266" w:type="dxa"/>
          </w:tcPr>
          <w:p w:rsidR="007B49EE" w:rsidRPr="00E07D8E" w:rsidRDefault="00EA28A4" w:rsidP="00EC311E">
            <w:pPr>
              <w:pStyle w:val="a5"/>
              <w:jc w:val="both"/>
              <w:rPr>
                <w:rFonts w:ascii="Times New Roman" w:hAnsi="Times New Roman" w:cs="Times New Roman"/>
                <w:sz w:val="24"/>
                <w:szCs w:val="24"/>
              </w:rPr>
            </w:pPr>
            <w:r w:rsidRPr="007B49EE">
              <w:rPr>
                <w:rFonts w:ascii="Times New Roman" w:hAnsi="Times New Roman" w:cs="Times New Roman"/>
                <w:sz w:val="24"/>
                <w:szCs w:val="24"/>
              </w:rPr>
              <w:t>СП 42.13330.2011 (Приложение М)</w:t>
            </w:r>
          </w:p>
        </w:tc>
      </w:tr>
      <w:tr w:rsidR="007B49EE" w:rsidRPr="00E07D8E" w:rsidTr="00EC311E">
        <w:tc>
          <w:tcPr>
            <w:tcW w:w="567" w:type="dxa"/>
          </w:tcPr>
          <w:p w:rsidR="007B49EE" w:rsidRDefault="007B49EE" w:rsidP="00EC311E">
            <w:pPr>
              <w:pStyle w:val="a5"/>
              <w:jc w:val="both"/>
              <w:rPr>
                <w:rFonts w:ascii="Times New Roman" w:hAnsi="Times New Roman" w:cs="Times New Roman"/>
                <w:sz w:val="24"/>
                <w:szCs w:val="24"/>
              </w:rPr>
            </w:pPr>
            <w:r>
              <w:rPr>
                <w:rFonts w:ascii="Times New Roman" w:hAnsi="Times New Roman" w:cs="Times New Roman"/>
                <w:sz w:val="24"/>
                <w:szCs w:val="24"/>
              </w:rPr>
              <w:t>5</w:t>
            </w:r>
          </w:p>
        </w:tc>
        <w:tc>
          <w:tcPr>
            <w:tcW w:w="5948" w:type="dxa"/>
          </w:tcPr>
          <w:p w:rsidR="007B49EE" w:rsidRPr="00E07D8E" w:rsidRDefault="00EA28A4" w:rsidP="00EC311E">
            <w:pPr>
              <w:pStyle w:val="a5"/>
              <w:jc w:val="both"/>
              <w:rPr>
                <w:rFonts w:ascii="Times New Roman" w:hAnsi="Times New Roman" w:cs="Times New Roman"/>
                <w:sz w:val="24"/>
                <w:szCs w:val="24"/>
              </w:rPr>
            </w:pPr>
            <w:r w:rsidRPr="00EA28A4">
              <w:rPr>
                <w:rFonts w:ascii="Times New Roman" w:hAnsi="Times New Roman" w:cs="Times New Roman"/>
                <w:sz w:val="24"/>
                <w:szCs w:val="24"/>
              </w:rPr>
              <w:t>Максимальная территориальная доступность площадок для мусороконтейнеро</w:t>
            </w:r>
            <w:r>
              <w:rPr>
                <w:rFonts w:ascii="Times New Roman" w:hAnsi="Times New Roman" w:cs="Times New Roman"/>
                <w:sz w:val="24"/>
                <w:szCs w:val="24"/>
              </w:rPr>
              <w:t>в</w:t>
            </w:r>
          </w:p>
        </w:tc>
        <w:tc>
          <w:tcPr>
            <w:tcW w:w="3266" w:type="dxa"/>
          </w:tcPr>
          <w:p w:rsidR="007B49EE" w:rsidRPr="00E07D8E" w:rsidRDefault="00EA28A4" w:rsidP="00EC311E">
            <w:pPr>
              <w:pStyle w:val="a5"/>
              <w:jc w:val="both"/>
              <w:rPr>
                <w:rFonts w:ascii="Times New Roman" w:hAnsi="Times New Roman" w:cs="Times New Roman"/>
                <w:sz w:val="24"/>
                <w:szCs w:val="24"/>
              </w:rPr>
            </w:pPr>
            <w:r w:rsidRPr="00EA28A4">
              <w:rPr>
                <w:rFonts w:ascii="Times New Roman" w:hAnsi="Times New Roman" w:cs="Times New Roman"/>
                <w:sz w:val="24"/>
                <w:szCs w:val="24"/>
              </w:rPr>
              <w:t>СанПиН 42-128-4690-88 (п. 2.2.3.)</w:t>
            </w:r>
          </w:p>
        </w:tc>
      </w:tr>
    </w:tbl>
    <w:p w:rsidR="00961E1D" w:rsidRPr="00820E1C" w:rsidRDefault="00961E1D" w:rsidP="00FD4E62">
      <w:pPr>
        <w:pStyle w:val="a5"/>
        <w:numPr>
          <w:ilvl w:val="1"/>
          <w:numId w:val="17"/>
        </w:numPr>
        <w:ind w:left="0" w:firstLine="851"/>
        <w:jc w:val="both"/>
        <w:rPr>
          <w:rFonts w:ascii="Times New Roman" w:hAnsi="Times New Roman" w:cs="Times New Roman"/>
          <w:sz w:val="24"/>
          <w:szCs w:val="24"/>
        </w:rPr>
      </w:pPr>
      <w:r w:rsidRPr="00C27DBF">
        <w:rPr>
          <w:rFonts w:ascii="Times New Roman" w:hAnsi="Times New Roman" w:cs="Times New Roman"/>
          <w:sz w:val="24"/>
          <w:szCs w:val="24"/>
        </w:rPr>
        <w:t>Объекты местного значения в области оказания ритуальных услуг и содержания мест захоронения</w:t>
      </w:r>
    </w:p>
    <w:p w:rsidR="00961E1D" w:rsidRDefault="00EA28A4" w:rsidP="00FD4E62">
      <w:pPr>
        <w:pStyle w:val="a5"/>
        <w:numPr>
          <w:ilvl w:val="2"/>
          <w:numId w:val="17"/>
        </w:numPr>
        <w:ind w:left="0" w:firstLine="851"/>
        <w:jc w:val="both"/>
        <w:rPr>
          <w:rFonts w:ascii="Times New Roman" w:hAnsi="Times New Roman" w:cs="Times New Roman"/>
          <w:sz w:val="24"/>
          <w:szCs w:val="24"/>
        </w:rPr>
      </w:pPr>
      <w:r w:rsidRPr="00EA28A4">
        <w:rPr>
          <w:rFonts w:ascii="Times New Roman" w:hAnsi="Times New Roman" w:cs="Times New Roman"/>
          <w:sz w:val="24"/>
          <w:szCs w:val="24"/>
        </w:rPr>
        <w:t>Расчётные показатели объектов ритуальных услуг:</w:t>
      </w:r>
    </w:p>
    <w:tbl>
      <w:tblPr>
        <w:tblStyle w:val="a8"/>
        <w:tblW w:w="0" w:type="auto"/>
        <w:tblInd w:w="-5" w:type="dxa"/>
        <w:tblLook w:val="04A0" w:firstRow="1" w:lastRow="0" w:firstColumn="1" w:lastColumn="0" w:noHBand="0" w:noVBand="1"/>
      </w:tblPr>
      <w:tblGrid>
        <w:gridCol w:w="575"/>
        <w:gridCol w:w="5924"/>
        <w:gridCol w:w="3270"/>
      </w:tblGrid>
      <w:tr w:rsidR="00EA28A4" w:rsidTr="00A45EDE">
        <w:trPr>
          <w:trHeight w:val="535"/>
        </w:trPr>
        <w:tc>
          <w:tcPr>
            <w:tcW w:w="575" w:type="dxa"/>
          </w:tcPr>
          <w:p w:rsidR="00EA28A4" w:rsidRDefault="00EA28A4"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 п/п</w:t>
            </w:r>
          </w:p>
        </w:tc>
        <w:tc>
          <w:tcPr>
            <w:tcW w:w="5924" w:type="dxa"/>
          </w:tcPr>
          <w:p w:rsidR="00EA28A4" w:rsidRDefault="00EA28A4" w:rsidP="00EC311E">
            <w:pPr>
              <w:pStyle w:val="a5"/>
              <w:jc w:val="both"/>
              <w:rPr>
                <w:rFonts w:ascii="Times New Roman" w:hAnsi="Times New Roman" w:cs="Times New Roman"/>
                <w:sz w:val="24"/>
                <w:szCs w:val="24"/>
              </w:rPr>
            </w:pPr>
            <w:r w:rsidRPr="002F18E7">
              <w:rPr>
                <w:rFonts w:ascii="Times New Roman" w:hAnsi="Times New Roman" w:cs="Times New Roman"/>
                <w:sz w:val="24"/>
                <w:szCs w:val="24"/>
              </w:rPr>
              <w:t>Показатель</w:t>
            </w:r>
          </w:p>
        </w:tc>
        <w:tc>
          <w:tcPr>
            <w:tcW w:w="3270" w:type="dxa"/>
          </w:tcPr>
          <w:p w:rsidR="00EA28A4" w:rsidRDefault="00EA28A4" w:rsidP="00EC311E">
            <w:pPr>
              <w:pStyle w:val="a5"/>
              <w:jc w:val="both"/>
              <w:rPr>
                <w:rFonts w:ascii="Times New Roman" w:hAnsi="Times New Roman" w:cs="Times New Roman"/>
                <w:sz w:val="24"/>
                <w:szCs w:val="24"/>
              </w:rPr>
            </w:pPr>
            <w:r w:rsidRPr="00D37C3A">
              <w:rPr>
                <w:rFonts w:ascii="Times New Roman" w:hAnsi="Times New Roman" w:cs="Times New Roman"/>
                <w:sz w:val="24"/>
                <w:szCs w:val="24"/>
              </w:rPr>
              <w:t>Обоснование</w:t>
            </w:r>
          </w:p>
        </w:tc>
      </w:tr>
      <w:tr w:rsidR="00EA28A4" w:rsidTr="00A45EDE">
        <w:trPr>
          <w:trHeight w:val="238"/>
        </w:trPr>
        <w:tc>
          <w:tcPr>
            <w:tcW w:w="575" w:type="dxa"/>
          </w:tcPr>
          <w:p w:rsidR="00EA28A4" w:rsidRDefault="00EA28A4" w:rsidP="00EC311E">
            <w:pPr>
              <w:pStyle w:val="a5"/>
              <w:jc w:val="both"/>
              <w:rPr>
                <w:rFonts w:ascii="Times New Roman" w:hAnsi="Times New Roman" w:cs="Times New Roman"/>
                <w:sz w:val="24"/>
                <w:szCs w:val="24"/>
              </w:rPr>
            </w:pPr>
            <w:r>
              <w:rPr>
                <w:rFonts w:ascii="Times New Roman" w:hAnsi="Times New Roman" w:cs="Times New Roman"/>
                <w:sz w:val="24"/>
                <w:szCs w:val="24"/>
              </w:rPr>
              <w:t>1</w:t>
            </w:r>
          </w:p>
        </w:tc>
        <w:tc>
          <w:tcPr>
            <w:tcW w:w="5924" w:type="dxa"/>
          </w:tcPr>
          <w:p w:rsidR="00EA28A4" w:rsidRDefault="0056162A" w:rsidP="00EC311E">
            <w:pPr>
              <w:pStyle w:val="a5"/>
              <w:jc w:val="both"/>
              <w:rPr>
                <w:rFonts w:ascii="Times New Roman" w:hAnsi="Times New Roman" w:cs="Times New Roman"/>
                <w:sz w:val="24"/>
                <w:szCs w:val="24"/>
              </w:rPr>
            </w:pPr>
            <w:r w:rsidRPr="0056162A">
              <w:rPr>
                <w:rFonts w:ascii="Times New Roman" w:hAnsi="Times New Roman" w:cs="Times New Roman"/>
                <w:sz w:val="24"/>
                <w:szCs w:val="24"/>
              </w:rPr>
              <w:t>Кладбище традиционного захоронения</w:t>
            </w:r>
          </w:p>
        </w:tc>
        <w:tc>
          <w:tcPr>
            <w:tcW w:w="3270" w:type="dxa"/>
          </w:tcPr>
          <w:p w:rsidR="00EA28A4" w:rsidRDefault="0056162A" w:rsidP="00EC311E">
            <w:pPr>
              <w:pStyle w:val="a5"/>
              <w:jc w:val="both"/>
              <w:rPr>
                <w:rFonts w:ascii="Times New Roman" w:hAnsi="Times New Roman" w:cs="Times New Roman"/>
                <w:sz w:val="24"/>
                <w:szCs w:val="24"/>
              </w:rPr>
            </w:pPr>
            <w:r w:rsidRPr="0056162A">
              <w:rPr>
                <w:rFonts w:ascii="Times New Roman" w:hAnsi="Times New Roman" w:cs="Times New Roman"/>
                <w:sz w:val="24"/>
                <w:szCs w:val="24"/>
              </w:rPr>
              <w:t>СП 42.13330.2011 (Приложение Ж</w:t>
            </w:r>
            <w:r>
              <w:rPr>
                <w:rFonts w:ascii="Times New Roman" w:hAnsi="Times New Roman" w:cs="Times New Roman"/>
                <w:sz w:val="24"/>
                <w:szCs w:val="24"/>
              </w:rPr>
              <w:t>)</w:t>
            </w:r>
          </w:p>
        </w:tc>
      </w:tr>
      <w:tr w:rsidR="00EA28A4" w:rsidTr="00A45EDE">
        <w:trPr>
          <w:trHeight w:val="550"/>
        </w:trPr>
        <w:tc>
          <w:tcPr>
            <w:tcW w:w="575" w:type="dxa"/>
          </w:tcPr>
          <w:p w:rsidR="00EA28A4" w:rsidRDefault="00EA28A4" w:rsidP="00EC311E">
            <w:pPr>
              <w:pStyle w:val="a5"/>
              <w:jc w:val="both"/>
              <w:rPr>
                <w:rFonts w:ascii="Times New Roman" w:hAnsi="Times New Roman" w:cs="Times New Roman"/>
                <w:sz w:val="24"/>
                <w:szCs w:val="24"/>
              </w:rPr>
            </w:pPr>
            <w:r>
              <w:rPr>
                <w:rFonts w:ascii="Times New Roman" w:hAnsi="Times New Roman" w:cs="Times New Roman"/>
                <w:sz w:val="24"/>
                <w:szCs w:val="24"/>
              </w:rPr>
              <w:t>2</w:t>
            </w:r>
          </w:p>
        </w:tc>
        <w:tc>
          <w:tcPr>
            <w:tcW w:w="5924" w:type="dxa"/>
          </w:tcPr>
          <w:p w:rsidR="00EA28A4" w:rsidRDefault="0056162A" w:rsidP="00EC311E">
            <w:pPr>
              <w:pStyle w:val="a5"/>
              <w:jc w:val="both"/>
              <w:rPr>
                <w:rFonts w:ascii="Times New Roman" w:hAnsi="Times New Roman" w:cs="Times New Roman"/>
                <w:sz w:val="24"/>
                <w:szCs w:val="24"/>
              </w:rPr>
            </w:pPr>
            <w:r w:rsidRPr="0056162A">
              <w:rPr>
                <w:rFonts w:ascii="Times New Roman" w:hAnsi="Times New Roman" w:cs="Times New Roman"/>
                <w:sz w:val="24"/>
                <w:szCs w:val="24"/>
              </w:rPr>
              <w:t>Кладбище урновых захоронений после кремации</w:t>
            </w:r>
          </w:p>
        </w:tc>
        <w:tc>
          <w:tcPr>
            <w:tcW w:w="3270" w:type="dxa"/>
          </w:tcPr>
          <w:p w:rsidR="00EA28A4" w:rsidRDefault="0056162A" w:rsidP="00EC311E">
            <w:pPr>
              <w:pStyle w:val="a5"/>
              <w:jc w:val="both"/>
              <w:rPr>
                <w:rFonts w:ascii="Times New Roman" w:hAnsi="Times New Roman" w:cs="Times New Roman"/>
                <w:sz w:val="24"/>
                <w:szCs w:val="24"/>
              </w:rPr>
            </w:pPr>
            <w:r w:rsidRPr="0056162A">
              <w:rPr>
                <w:rFonts w:ascii="Times New Roman" w:hAnsi="Times New Roman" w:cs="Times New Roman"/>
                <w:sz w:val="24"/>
                <w:szCs w:val="24"/>
              </w:rPr>
              <w:t>СП 42.13330.2011 (Приложение Ж)</w:t>
            </w:r>
          </w:p>
        </w:tc>
      </w:tr>
    </w:tbl>
    <w:p w:rsidR="004E4065" w:rsidRDefault="004E4065" w:rsidP="004E4065">
      <w:pPr>
        <w:pStyle w:val="a5"/>
        <w:jc w:val="both"/>
        <w:rPr>
          <w:rFonts w:ascii="Times New Roman" w:hAnsi="Times New Roman" w:cs="Times New Roman"/>
          <w:sz w:val="24"/>
          <w:szCs w:val="24"/>
        </w:rPr>
      </w:pPr>
    </w:p>
    <w:p w:rsidR="004E4065" w:rsidRDefault="004E4065" w:rsidP="004E4065">
      <w:pPr>
        <w:pStyle w:val="a5"/>
        <w:numPr>
          <w:ilvl w:val="0"/>
          <w:numId w:val="17"/>
        </w:numPr>
        <w:jc w:val="center"/>
        <w:rPr>
          <w:rFonts w:ascii="Times New Roman" w:hAnsi="Times New Roman" w:cs="Times New Roman"/>
          <w:b/>
          <w:sz w:val="24"/>
          <w:szCs w:val="24"/>
        </w:rPr>
      </w:pPr>
      <w:r>
        <w:rPr>
          <w:rFonts w:ascii="Times New Roman" w:hAnsi="Times New Roman" w:cs="Times New Roman"/>
          <w:b/>
          <w:sz w:val="24"/>
          <w:szCs w:val="24"/>
        </w:rPr>
        <w:t>Глоссарий</w:t>
      </w:r>
    </w:p>
    <w:p w:rsidR="004E4065" w:rsidRDefault="004E4065" w:rsidP="004E4065">
      <w:pPr>
        <w:pStyle w:val="a5"/>
        <w:ind w:left="709"/>
        <w:jc w:val="both"/>
        <w:rPr>
          <w:rFonts w:ascii="Times New Roman" w:hAnsi="Times New Roman" w:cs="Times New Roman"/>
          <w:b/>
          <w:sz w:val="24"/>
          <w:szCs w:val="24"/>
        </w:rPr>
      </w:pP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благоустройство территории </w:t>
      </w:r>
      <w:r w:rsidRPr="004569A5">
        <w:rPr>
          <w:rFonts w:ascii="Times New Roman" w:hAnsi="Times New Roman" w:cs="Times New Roman"/>
          <w:sz w:val="24"/>
          <w:szCs w:val="24"/>
        </w:rPr>
        <w:t xml:space="preserve">– комплекс предусмотренных правилами благоустройства территории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блокированные жилые дома</w:t>
      </w:r>
      <w:r w:rsidRPr="004569A5">
        <w:rPr>
          <w:rFonts w:ascii="Times New Roman" w:hAnsi="Times New Roman" w:cs="Times New Roman"/>
          <w:sz w:val="24"/>
          <w:szCs w:val="24"/>
        </w:rPr>
        <w:t xml:space="preserve">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индивидуальный выход на территорию общего пользования;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водоохранная зона - </w:t>
      </w:r>
      <w:r w:rsidRPr="004569A5">
        <w:rPr>
          <w:rFonts w:ascii="Times New Roman" w:hAnsi="Times New Roman" w:cs="Times New Roman"/>
          <w:sz w:val="24"/>
          <w:szCs w:val="24"/>
        </w:rPr>
        <w:t xml:space="preserve">территория, которая примыкает к береговой линии морей, рек, ручьев,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водных объектов и истощения их вод, а также сохранения водных биологических ресурсов.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вредное воздействие на человека - </w:t>
      </w:r>
      <w:r w:rsidRPr="004569A5">
        <w:rPr>
          <w:rFonts w:ascii="Times New Roman" w:hAnsi="Times New Roman" w:cs="Times New Roman"/>
          <w:sz w:val="24"/>
          <w:szCs w:val="24"/>
        </w:rPr>
        <w:t xml:space="preserve">воздействие факторов среды обитания, создающее угрозу жизни или здоровью человека, либо угрозу жизни или здоровью будущих поколений. Встроенные, встроенно-пристроенные и пристроенные помещения - помещения, входящие в структуру жилого дома или другого объекта.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генеральный план городского округа, генеральный план поселения - </w:t>
      </w:r>
      <w:r w:rsidRPr="004569A5">
        <w:rPr>
          <w:rFonts w:ascii="Times New Roman" w:hAnsi="Times New Roman" w:cs="Times New Roman"/>
          <w:sz w:val="24"/>
          <w:szCs w:val="24"/>
        </w:rPr>
        <w:t>документ территориального планирования муниципальных образований, определяющий, цели, задачи и направления развития территорий городского округа или поселения и этапы их реализации, разрабатываемый для обеспечения устойчивого развития территории.</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граница населенных пунктов - </w:t>
      </w:r>
      <w:r w:rsidRPr="004569A5">
        <w:rPr>
          <w:rFonts w:ascii="Times New Roman" w:hAnsi="Times New Roman" w:cs="Times New Roman"/>
          <w:sz w:val="24"/>
          <w:szCs w:val="24"/>
        </w:rPr>
        <w:t xml:space="preserve">внешняя граница земель населенного пункта, которая отделяет их от иных категорий земель. Установление границ земель населенного пункта проводится на основании утвержденной градостроительной и землеустроительной документации по границам земельных участков, предоставленных гражданам и юридическим лицам. Проект границ населенного пункта относится к градостроительной документации. Утверждение и изменение границ сельских поселений осуществляются органами государственной власти субъектов Российской Федерации.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градостроительная деятельность -</w:t>
      </w:r>
      <w:r w:rsidRPr="004569A5">
        <w:rPr>
          <w:rFonts w:ascii="Times New Roman" w:hAnsi="Times New Roman" w:cs="Times New Roman"/>
          <w:sz w:val="24"/>
          <w:szCs w:val="24"/>
        </w:rPr>
        <w:t xml:space="preserve"> деятельность по развитию территорий, в том числе поселений, осуществляемая в виде территориального планирования, </w:t>
      </w:r>
      <w:r w:rsidRPr="004569A5">
        <w:rPr>
          <w:rFonts w:ascii="Times New Roman" w:hAnsi="Times New Roman" w:cs="Times New Roman"/>
          <w:sz w:val="24"/>
          <w:szCs w:val="24"/>
        </w:rPr>
        <w:lastRenderedPageBreak/>
        <w:t xml:space="preserve">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Градостроительная документация по планировке территории - документация, содержащая характеристики и параметры планируемого развития территории, линии градостроительного регулирования.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градостроительное проектирование - </w:t>
      </w:r>
      <w:r w:rsidRPr="004569A5">
        <w:rPr>
          <w:rFonts w:ascii="Times New Roman" w:hAnsi="Times New Roman" w:cs="Times New Roman"/>
          <w:sz w:val="24"/>
          <w:szCs w:val="24"/>
        </w:rPr>
        <w:t>комплекс планировочных и иных мероприятий, которые необходимо выработать и задействовать для реализации целей регионального и муниципального управления и градостроительного регулирования, осуществления инвестиционных программ в области планировки, застройки и благоустройства территорий, реконструкции градостроительных комплексов зданий, сооружений, инженерных систем и природно-ландшафтных территорий.</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градостроительный регламент - </w:t>
      </w:r>
      <w:r w:rsidRPr="004569A5">
        <w:rPr>
          <w:rFonts w:ascii="Times New Roman" w:hAnsi="Times New Roman" w:cs="Times New Roman"/>
          <w:sz w:val="24"/>
          <w:szCs w:val="24"/>
        </w:rPr>
        <w:t>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t xml:space="preserve">градостроительные решения - </w:t>
      </w:r>
      <w:r w:rsidRPr="004569A5">
        <w:rPr>
          <w:rFonts w:ascii="Times New Roman" w:hAnsi="Times New Roman" w:cs="Times New Roman"/>
          <w:sz w:val="24"/>
          <w:szCs w:val="24"/>
        </w:rPr>
        <w:t>решения органов государственной власти, органов местного самоуправления по развитию пространственной структуры, зонированию территорий, принятые на основании утвержденной в установленном федеральным законодательством порядке градостроительной документации.</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градообразующая база - основные отрасли, определяющие хозяйственный профиль сельского поселения, его величину и обеспечивающие трудовую занятость населения. </w:t>
      </w:r>
      <w:r w:rsidRPr="004569A5">
        <w:rPr>
          <w:rFonts w:ascii="Times New Roman" w:hAnsi="Times New Roman" w:cs="Times New Roman"/>
          <w:b/>
          <w:sz w:val="24"/>
          <w:szCs w:val="24"/>
        </w:rPr>
        <w:tab/>
        <w:t xml:space="preserve">документация по планировке территории - </w:t>
      </w:r>
      <w:r w:rsidRPr="004569A5">
        <w:rPr>
          <w:rFonts w:ascii="Times New Roman" w:hAnsi="Times New Roman" w:cs="Times New Roman"/>
          <w:sz w:val="24"/>
          <w:szCs w:val="24"/>
        </w:rPr>
        <w:t>проекты планировки территории; проекты межевания территории; градостроительные планы земельных участков. Жилищный фонд в зависимости от целей использования</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жилищный фонд социального использования - </w:t>
      </w:r>
      <w:r w:rsidRPr="004569A5">
        <w:rPr>
          <w:rFonts w:ascii="Times New Roman" w:hAnsi="Times New Roman" w:cs="Times New Roman"/>
          <w:sz w:val="24"/>
          <w:szCs w:val="24"/>
        </w:rPr>
        <w:t>совокупность предоставляемых гражданам по договорам социального найма жилых помещений государственного и муниципального жилищных фондов.</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специализированный жилищный фонд - </w:t>
      </w:r>
      <w:r w:rsidRPr="004569A5">
        <w:rPr>
          <w:rFonts w:ascii="Times New Roman" w:hAnsi="Times New Roman" w:cs="Times New Roman"/>
          <w:sz w:val="24"/>
          <w:szCs w:val="24"/>
        </w:rPr>
        <w:t xml:space="preserve">совокупность предназначенных для проживания отдельных категорий граждан и предоставляемых по правилам Жилищного кодекса Российской Федерации жилых помещений государственного и муниципального жилищных фондов.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индивидуальный жилищный фонд - </w:t>
      </w:r>
      <w:r w:rsidRPr="004569A5">
        <w:rPr>
          <w:rFonts w:ascii="Times New Roman" w:hAnsi="Times New Roman" w:cs="Times New Roman"/>
          <w:sz w:val="24"/>
          <w:szCs w:val="24"/>
        </w:rPr>
        <w:t>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жилищный фонд коммерческого использования</w:t>
      </w:r>
      <w:r w:rsidRPr="004569A5">
        <w:rPr>
          <w:rFonts w:ascii="Times New Roman" w:hAnsi="Times New Roman" w:cs="Times New Roman"/>
          <w:sz w:val="24"/>
          <w:szCs w:val="24"/>
        </w:rPr>
        <w:t xml:space="preserve">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жилой квартал</w:t>
      </w:r>
      <w:r w:rsidRPr="004569A5">
        <w:rPr>
          <w:rFonts w:ascii="Times New Roman" w:hAnsi="Times New Roman" w:cs="Times New Roman"/>
          <w:sz w:val="24"/>
          <w:szCs w:val="24"/>
        </w:rPr>
        <w:t xml:space="preserve"> – часть жилой территория населенного пункта, ограниченная улицами, проездами, дорогами, пешеходными аллеями, естественными и искусственными рубежами;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жилой район</w:t>
      </w:r>
      <w:r w:rsidRPr="004569A5">
        <w:rPr>
          <w:rFonts w:ascii="Times New Roman" w:hAnsi="Times New Roman" w:cs="Times New Roman"/>
          <w:sz w:val="24"/>
          <w:szCs w:val="24"/>
        </w:rPr>
        <w:t xml:space="preserve"> – жилая территория (часть жилой территории) населённого пункта, ограниченная магистральными улицами, естественными и искусственными рубежами, на которой размещаются жилые дома, объекты социального, коммунально-бытового назначения, торговли, общественного питания, объекты здравоохранения, дошкольного, начального общего и среднего (полного) общего образования, объекты для хранения индивидуального автомобильного транспорта, иные объекты, связанные с обеспечением жизнедеятельности населения;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lastRenderedPageBreak/>
        <w:t>зеленая зона</w:t>
      </w:r>
      <w:r w:rsidRPr="004569A5">
        <w:rPr>
          <w:rFonts w:ascii="Times New Roman" w:hAnsi="Times New Roman" w:cs="Times New Roman"/>
          <w:sz w:val="24"/>
          <w:szCs w:val="24"/>
        </w:rPr>
        <w:t xml:space="preserve"> - залесенная территория вокруг поселков с установленными режимами особого регулирования градостроительной деятельности и использования территории, выполняющая средозащитные, экологические, санитарно-гигиенические и рекреационные функции.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земельный участок</w:t>
      </w:r>
      <w:r w:rsidRPr="004569A5">
        <w:rPr>
          <w:rFonts w:ascii="Times New Roman" w:hAnsi="Times New Roman" w:cs="Times New Roman"/>
          <w:sz w:val="24"/>
          <w:szCs w:val="24"/>
        </w:rPr>
        <w:t xml:space="preserve"> - часть поверхности земли, имеющая фиксированные границы, площадь, месторасположение, правовой статус и другие характеристики, отражаемые в земельном кадастре и документах государственной регистрации.</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здание</w:t>
      </w:r>
      <w:r w:rsidRPr="004569A5">
        <w:rPr>
          <w:rFonts w:ascii="Times New Roman" w:hAnsi="Times New Roman" w:cs="Times New Roman"/>
          <w:sz w:val="24"/>
          <w:szCs w:val="24"/>
        </w:rP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(жилое здание) и (или) деятельности людей, размещения производства, хранения продукции или содержания животных;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(район) застройки</w:t>
      </w:r>
      <w:r w:rsidRPr="004569A5">
        <w:rPr>
          <w:rFonts w:ascii="Times New Roman" w:hAnsi="Times New Roman" w:cs="Times New Roman"/>
          <w:sz w:val="24"/>
          <w:szCs w:val="24"/>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отдыха</w:t>
      </w:r>
      <w:r w:rsidRPr="004569A5">
        <w:rPr>
          <w:rFonts w:ascii="Times New Roman" w:hAnsi="Times New Roman" w:cs="Times New Roman"/>
          <w:sz w:val="24"/>
          <w:szCs w:val="24"/>
        </w:rPr>
        <w:t xml:space="preserve"> - традиционно используемая или специально выделенная территория для организации массового отдыха населения. Располагается обычно в пределах зеленой зоны.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санитарной охраны (ЗСО источников питьевого и хозяйственно-бытового водоснабжения)</w:t>
      </w:r>
      <w:r w:rsidRPr="004569A5">
        <w:rPr>
          <w:rFonts w:ascii="Times New Roman" w:hAnsi="Times New Roman" w:cs="Times New Roman"/>
          <w:sz w:val="24"/>
          <w:szCs w:val="24"/>
        </w:rPr>
        <w:t xml:space="preserve">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зонирование</w:t>
      </w:r>
      <w:r w:rsidRPr="004569A5">
        <w:rPr>
          <w:rFonts w:ascii="Times New Roman" w:hAnsi="Times New Roman" w:cs="Times New Roman"/>
          <w:sz w:val="24"/>
          <w:szCs w:val="24"/>
        </w:rPr>
        <w:t xml:space="preserve"> - деление территории муниципального образования, населенного пункта при осуществлении градостроительного проектирования на части (зоны) для определения их функционального назначения (функциональное зонирование при подготовке генерального плана), определения территориальных зон и установления градостроительных регламентов (градостроительное зонирование при подготовке правил землепользования и застройки), определения особых условий использования соответствующих территорий (зон с особыми условиями использования территорий), а также закрепления (отображения) в градостроительной документации границ соответствующих зон.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общественно-делового назначения</w:t>
      </w:r>
      <w:r w:rsidRPr="004569A5">
        <w:rPr>
          <w:rFonts w:ascii="Times New Roman" w:hAnsi="Times New Roman" w:cs="Times New Roman"/>
          <w:sz w:val="24"/>
          <w:szCs w:val="24"/>
        </w:rPr>
        <w:t xml:space="preserve"> – участки территории города, предназначенные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образования, административных, научно-исследовательских учреждений,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производственного и коммунально-складского назначения</w:t>
      </w:r>
      <w:r w:rsidRPr="004569A5">
        <w:rPr>
          <w:rFonts w:ascii="Times New Roman" w:hAnsi="Times New Roman" w:cs="Times New Roman"/>
          <w:sz w:val="24"/>
          <w:szCs w:val="24"/>
        </w:rPr>
        <w:t xml:space="preserve"> – территории, предназначенные для предназначены для размещения промышленных, коммунальных и складских объектов и объектов, связанных с их обслуживанием, а также для установления санитарно-защитных зон таких объектов.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транспортной инфраструктуры</w:t>
      </w:r>
      <w:r w:rsidRPr="004569A5">
        <w:rPr>
          <w:rFonts w:ascii="Times New Roman" w:hAnsi="Times New Roman" w:cs="Times New Roman"/>
          <w:sz w:val="24"/>
          <w:szCs w:val="24"/>
        </w:rPr>
        <w:t xml:space="preserve"> предназначена для размещения объектов транспортной инфраструктуры, в том числе сооружений и коммуникаций железнодорожного, автомобильного и трубопроводного транспорта, метрополитена, связи, а также для установления санитарно-защитных зон и санитарных разрывов таких объектов. </w:t>
      </w:r>
    </w:p>
    <w:p w:rsidR="00655EC0"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зона инженерной инфраструктуры </w:t>
      </w:r>
      <w:r w:rsidRPr="004569A5">
        <w:rPr>
          <w:rFonts w:ascii="Times New Roman" w:hAnsi="Times New Roman" w:cs="Times New Roman"/>
          <w:sz w:val="24"/>
          <w:szCs w:val="24"/>
        </w:rPr>
        <w:t xml:space="preserve">включает в себя участки территории города, предназначенные для размещения сетей инженерно-технического обеспечения, включая линии электропередачи, линии связи (в том числе линейно-кабельные сооружения), трубопроводы, для размещения иных объектов инженерной инфраструктуры, установления санитарно-защитных зон и санитарных разрывов таких объектов, установления охранных зон объектов инженерной инфраструктуры.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lastRenderedPageBreak/>
        <w:t>зона специального назначения</w:t>
      </w:r>
      <w:r w:rsidRPr="004569A5">
        <w:rPr>
          <w:rFonts w:ascii="Times New Roman" w:hAnsi="Times New Roman" w:cs="Times New Roman"/>
          <w:sz w:val="24"/>
          <w:szCs w:val="24"/>
        </w:rPr>
        <w:t xml:space="preserve"> - территории, занятые кладбищами, крематориями,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режимных территорий</w:t>
      </w:r>
      <w:r w:rsidRPr="004569A5">
        <w:rPr>
          <w:rFonts w:ascii="Times New Roman" w:hAnsi="Times New Roman" w:cs="Times New Roman"/>
          <w:sz w:val="24"/>
          <w:szCs w:val="24"/>
        </w:rPr>
        <w:t xml:space="preserve"> - участки территории города, предназначенные для размещения объектов обороны, безопасности и космической деятельности, аэродромов, а также мест содержания под стражей подозреваемых и обвиняемых, учреждений и органов, исполняющих наказание, установления санитарно-защитных зон указанных объектов.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зона естественного ландшафта</w:t>
      </w:r>
      <w:r w:rsidRPr="004569A5">
        <w:rPr>
          <w:rFonts w:ascii="Times New Roman" w:hAnsi="Times New Roman" w:cs="Times New Roman"/>
          <w:sz w:val="24"/>
          <w:szCs w:val="24"/>
        </w:rPr>
        <w:t xml:space="preserve"> – зона, включающая в себя естественные неблагоустроенные территории, предназначенные для сохранения озелененных пространств на незастроенной территории города и восстановления нарушенного ландшафта.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зона акваторий – </w:t>
      </w:r>
      <w:r w:rsidRPr="004569A5">
        <w:rPr>
          <w:rFonts w:ascii="Times New Roman" w:hAnsi="Times New Roman" w:cs="Times New Roman"/>
          <w:sz w:val="24"/>
          <w:szCs w:val="24"/>
        </w:rPr>
        <w:t xml:space="preserve">территории, занятые водными объектами.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охраны объектов культурного наследия</w:t>
      </w:r>
      <w:r w:rsidRPr="004569A5">
        <w:rPr>
          <w:rFonts w:ascii="Times New Roman" w:hAnsi="Times New Roman" w:cs="Times New Roman"/>
          <w:sz w:val="24"/>
          <w:szCs w:val="24"/>
        </w:rPr>
        <w:t xml:space="preserve"> – территория, устанавливаемая в целях обеспечения сохранности объекта культурного наследия в его исторической среде на сопряженной с ним территории.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рекреационного назначения</w:t>
      </w:r>
      <w:r w:rsidRPr="004569A5">
        <w:rPr>
          <w:rFonts w:ascii="Times New Roman" w:hAnsi="Times New Roman" w:cs="Times New Roman"/>
          <w:sz w:val="24"/>
          <w:szCs w:val="24"/>
        </w:rPr>
        <w:t xml:space="preserve"> - зоны в границах территорий, занятых городскими лесами, скверами, парками, городскими садами, прудами, озерами, водохранилищами, пляжами, также в границах иных территорий, используемых и предназначенных для отдыха, туризма, занятий физической культурой и спортом.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зоны с особыми условиями использования территорий</w:t>
      </w:r>
      <w:r w:rsidRPr="004569A5">
        <w:rPr>
          <w:rFonts w:ascii="Times New Roman" w:hAnsi="Times New Roman" w:cs="Times New Roman"/>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инвалид</w:t>
      </w:r>
      <w:r w:rsidRPr="004569A5">
        <w:rPr>
          <w:rFonts w:ascii="Times New Roman" w:hAnsi="Times New Roman" w:cs="Times New Roman"/>
          <w:sz w:val="24"/>
          <w:szCs w:val="24"/>
        </w:rPr>
        <w:t xml:space="preserve"> – лицо, имеющее нарушение здоровья со стойким расстройством функций организма, в том числе с поражением опорно-двигательного аппарата, нарушением функций зрения и слуха, приводящими к полной или частичной утрате лицом способности или возможности осуществлять самообслуживание, самостоятельно передвигаться, обучаться и заниматься трудовой деятельностью; </w:t>
      </w:r>
      <w:r w:rsidRPr="004569A5">
        <w:rPr>
          <w:rFonts w:ascii="Times New Roman" w:hAnsi="Times New Roman" w:cs="Times New Roman"/>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индивидуальный жилой дом - </w:t>
      </w:r>
      <w:r w:rsidRPr="004569A5">
        <w:rPr>
          <w:rFonts w:ascii="Times New Roman" w:hAnsi="Times New Roman" w:cs="Times New Roman"/>
          <w:sz w:val="24"/>
          <w:szCs w:val="24"/>
        </w:rPr>
        <w:t xml:space="preserve">отдельно стоящий жилой дом с количеством этажей не более чем три, предназначенные для проживания одной семьи.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информационные системы обеспечения градостроительной деятельности (далее также – ИСОГД) - </w:t>
      </w:r>
      <w:r w:rsidRPr="004569A5">
        <w:rPr>
          <w:rFonts w:ascii="Times New Roman" w:hAnsi="Times New Roman" w:cs="Times New Roman"/>
          <w:sz w:val="24"/>
          <w:szCs w:val="24"/>
        </w:rPr>
        <w:t xml:space="preserve">организованный в соответствии с требованиями Градостроительного кодекса Российской Федерации систематизированный свод документированных сведений о развитии территорий, об их застройке, о земельных участках, об объектах капитального строительства и иных необходимых для осуществления градостроительной деятельности сведений.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красные линии - </w:t>
      </w:r>
      <w:r w:rsidRPr="004569A5">
        <w:rPr>
          <w:rFonts w:ascii="Times New Roman" w:hAnsi="Times New Roman" w:cs="Times New Roman"/>
          <w:sz w:val="24"/>
          <w:szCs w:val="24"/>
        </w:rPr>
        <w:t>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т.ч. линейно кабельные сооружения), трубопроводы, автомобильные дороги, железнодорожные линии и другие подобные сооружения (линейные объекты).</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линейные объекты - </w:t>
      </w:r>
      <w:r w:rsidRPr="004569A5">
        <w:rPr>
          <w:rFonts w:ascii="Times New Roman" w:hAnsi="Times New Roman" w:cs="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личное подсобное хозяйство - </w:t>
      </w:r>
      <w:r w:rsidRPr="004569A5">
        <w:rPr>
          <w:rFonts w:ascii="Times New Roman" w:hAnsi="Times New Roman" w:cs="Times New Roman"/>
          <w:sz w:val="24"/>
          <w:szCs w:val="24"/>
        </w:rPr>
        <w:t>форма непредпринимательской деятельности по производству и переработке сельскохозяйственной продукции.</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маломобильные группы населения – </w:t>
      </w:r>
      <w:r w:rsidRPr="004569A5">
        <w:rPr>
          <w:rFonts w:ascii="Times New Roman" w:hAnsi="Times New Roman" w:cs="Times New Roman"/>
          <w:sz w:val="24"/>
          <w:szCs w:val="24"/>
        </w:rPr>
        <w:t xml:space="preserve">лица старшей возрастной группы, 60 лет и старше, инвалиды трудоспособного возраста 16 - 60 лет, дети-инвалиды до 16 лет, дети до 8 - 10 лет, пешеходы с детскими колясками, временно нетрудоспособные;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малые архитектурные формы - </w:t>
      </w:r>
      <w:r w:rsidRPr="004569A5">
        <w:rPr>
          <w:rFonts w:ascii="Times New Roman" w:hAnsi="Times New Roman" w:cs="Times New Roman"/>
          <w:sz w:val="24"/>
          <w:szCs w:val="24"/>
        </w:rPr>
        <w:t xml:space="preserve">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w:t>
      </w:r>
      <w:r w:rsidRPr="004569A5">
        <w:rPr>
          <w:rFonts w:ascii="Times New Roman" w:hAnsi="Times New Roman" w:cs="Times New Roman"/>
          <w:sz w:val="24"/>
          <w:szCs w:val="24"/>
        </w:rPr>
        <w:lastRenderedPageBreak/>
        <w:t xml:space="preserve">территории муниципального образования, а также игровое, спортивное, осветительное оборудование, средства наружной рекламы и информации;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многоквартирный дом (многоквартирный жилой дом)</w:t>
      </w:r>
      <w:r w:rsidRPr="004569A5">
        <w:rPr>
          <w:rFonts w:ascii="Times New Roman" w:hAnsi="Times New Roman" w:cs="Times New Roman"/>
          <w:sz w:val="24"/>
          <w:szCs w:val="24"/>
        </w:rPr>
        <w:t xml:space="preserve"> – жилое здание с числом квартир две и более, имеющих самостоятельные выходы либо на земельный участок, на котором размещен жилой дом, либо в помещения общего пользования в таком здании. Многоквартирный дом содержит в себе элементы общего имущества собственников помещений в таком доме в соответствии с жилищным законодательством;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муниципальное образование - </w:t>
      </w:r>
      <w:r w:rsidRPr="004569A5">
        <w:rPr>
          <w:rFonts w:ascii="Times New Roman" w:hAnsi="Times New Roman" w:cs="Times New Roman"/>
          <w:sz w:val="24"/>
          <w:szCs w:val="24"/>
        </w:rPr>
        <w:t xml:space="preserve">городское или сельское поселение, муниципальный район, городской округ либо внутригородская территория города федерального значения. </w:t>
      </w:r>
      <w:r w:rsidRPr="004569A5">
        <w:rPr>
          <w:rFonts w:ascii="Times New Roman" w:hAnsi="Times New Roman" w:cs="Times New Roman"/>
          <w:b/>
          <w:sz w:val="24"/>
          <w:szCs w:val="24"/>
        </w:rPr>
        <w:tab/>
        <w:t>населенный пункт -</w:t>
      </w:r>
      <w:r w:rsidRPr="004569A5">
        <w:rPr>
          <w:rFonts w:ascii="Times New Roman" w:hAnsi="Times New Roman" w:cs="Times New Roman"/>
          <w:sz w:val="24"/>
          <w:szCs w:val="24"/>
        </w:rPr>
        <w:t xml:space="preserve"> место компактного (постоянного или сезонного) проживания людей, приспособленное для жизни, хозяйственной деятельности, отдыха и сосредоточивающее в своих границах жилые, административные и хозяйственные постройки.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объект капитального строительства – </w:t>
      </w:r>
      <w:r w:rsidRPr="004569A5">
        <w:rPr>
          <w:rFonts w:ascii="Times New Roman" w:hAnsi="Times New Roman" w:cs="Times New Roman"/>
          <w:sz w:val="24"/>
          <w:szCs w:val="24"/>
        </w:rPr>
        <w:t>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t>объекты культурного наследия -</w:t>
      </w:r>
      <w:r w:rsidRPr="004569A5">
        <w:rPr>
          <w:rFonts w:ascii="Times New Roman" w:hAnsi="Times New Roman" w:cs="Times New Roman"/>
          <w:sz w:val="24"/>
          <w:szCs w:val="24"/>
        </w:rPr>
        <w:t xml:space="preserve"> объекты недвижимого имущества со связанными с ними произведениями живописи, скульптуры, декоративно-прикладного искусства, иными предметами материальной культуры, представляющие ценность с точки зрения истории, археологии, архитектуры, градостроительства, социальной культуры и являющиеся свидетельством эпох и цивилизаций, подлинными источниками информации о зарождении и развитии культуры.</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объекты местного значения</w:t>
      </w:r>
      <w:r w:rsidRPr="004569A5">
        <w:rPr>
          <w:rFonts w:ascii="Times New Roman" w:hAnsi="Times New Roman" w:cs="Times New Roman"/>
          <w:sz w:val="24"/>
          <w:szCs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Московской области, уставом городского округа и оказывают существенное влияние на социально-экономическое развитие городского округа; плотность застройки жилого квартала (жилого района) – отношение суммарной поэтажной площади в квадратных метрах наземных частей жилых домов в габаритах наружных стен, включая встроенные и пристроенные нежилые помещения, к площади территории в гектарах жилого квартала (жилого района); </w:t>
      </w:r>
      <w:r w:rsidRPr="004569A5">
        <w:rPr>
          <w:rFonts w:ascii="Times New Roman" w:hAnsi="Times New Roman" w:cs="Times New Roman"/>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особо охраняемая природная территория</w:t>
      </w:r>
      <w:r w:rsidRPr="004569A5">
        <w:rPr>
          <w:rFonts w:ascii="Times New Roman" w:hAnsi="Times New Roman" w:cs="Times New Roman"/>
          <w:sz w:val="24"/>
          <w:szCs w:val="24"/>
        </w:rPr>
        <w:t xml:space="preserve"> - территория земной, водной поверхности и воздушного пространства над ней с расположенными на ней природными комплексами и объектами, имеющими особое природоохранное, научное, культурное, эстетическое и рекреационное значение, которая решением органов государственной власти, органов местного самоуправления изъята полностью или частично из хозяйственного использования и для которой установлен особый режим охраны.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охранные зоны</w:t>
      </w:r>
      <w:r w:rsidRPr="004569A5">
        <w:rPr>
          <w:rFonts w:ascii="Times New Roman" w:hAnsi="Times New Roman" w:cs="Times New Roman"/>
          <w:sz w:val="24"/>
          <w:szCs w:val="24"/>
        </w:rPr>
        <w:t xml:space="preserve"> – территории, предназначенные для обеспечения сохранности, прочности и устойчивости сооружений, устройств и других объектов охраны, а также для поддержания необходимых условий их эксплуатации, в границах которых устанавливаются в соответствии с законодательством особые условия использования территорий.</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парк - </w:t>
      </w:r>
      <w:r w:rsidRPr="004569A5">
        <w:rPr>
          <w:rFonts w:ascii="Times New Roman" w:hAnsi="Times New Roman" w:cs="Times New Roman"/>
          <w:sz w:val="24"/>
          <w:szCs w:val="24"/>
        </w:rPr>
        <w:t>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кратковременного массового отдыха населения.</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t xml:space="preserve">пешеходная зона - </w:t>
      </w:r>
      <w:r w:rsidRPr="004569A5">
        <w:rPr>
          <w:rFonts w:ascii="Times New Roman" w:hAnsi="Times New Roman" w:cs="Times New Roman"/>
          <w:sz w:val="24"/>
          <w:szCs w:val="24"/>
        </w:rPr>
        <w:t xml:space="preserve">территория, предназначенная для передвижения пешеходов, на ней не допускается движения транспорта за исключением специального, обслуживающего эту территорию.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парковка (парковочное место) -</w:t>
      </w:r>
      <w:r w:rsidRPr="004569A5">
        <w:rPr>
          <w:rFonts w:ascii="Times New Roman" w:hAnsi="Times New Roman" w:cs="Times New Roman"/>
          <w:sz w:val="24"/>
          <w:szCs w:val="24"/>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w:t>
      </w:r>
      <w:r w:rsidRPr="004569A5">
        <w:rPr>
          <w:rFonts w:ascii="Times New Roman" w:hAnsi="Times New Roman" w:cs="Times New Roman"/>
          <w:sz w:val="24"/>
          <w:szCs w:val="24"/>
        </w:rPr>
        <w:lastRenderedPageBreak/>
        <w:t>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планировка территории – </w:t>
      </w:r>
      <w:r w:rsidRPr="004569A5">
        <w:rPr>
          <w:rFonts w:ascii="Times New Roman" w:hAnsi="Times New Roman" w:cs="Times New Roman"/>
          <w:sz w:val="24"/>
          <w:szCs w:val="24"/>
        </w:rPr>
        <w:t xml:space="preserve">обеспечение устойчивого развития территории посредством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планировочная организация - </w:t>
      </w:r>
      <w:r w:rsidRPr="004569A5">
        <w:rPr>
          <w:rFonts w:ascii="Times New Roman" w:hAnsi="Times New Roman" w:cs="Times New Roman"/>
          <w:sz w:val="24"/>
          <w:szCs w:val="24"/>
        </w:rPr>
        <w:t>деление территории муниципального образования на планировочные элементы в целях реализации системного подхода к процессам градостроительного проектирования и информационного обеспечения градостроительной деятельности (планировочный район, планировочный микрорайон, планировочный квартал, планировочный земельно-имущественный комплекс, планировочный земельный участок).</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полоса отвода автомобильной дороги - </w:t>
      </w:r>
      <w:r w:rsidRPr="004569A5">
        <w:rPr>
          <w:rFonts w:ascii="Times New Roman" w:hAnsi="Times New Roman" w:cs="Times New Roman"/>
          <w:sz w:val="24"/>
          <w:szCs w:val="24"/>
        </w:rPr>
        <w:t>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помещение</w:t>
      </w:r>
      <w:r w:rsidRPr="004569A5">
        <w:rPr>
          <w:rFonts w:ascii="Times New Roman" w:hAnsi="Times New Roman" w:cs="Times New Roman"/>
          <w:sz w:val="24"/>
          <w:szCs w:val="24"/>
        </w:rPr>
        <w:t xml:space="preserve"> – часть объема здания или сооружения, имеющая определенное назначение и ограниченная строительными конструкциями;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поселение (городское и сельское) - </w:t>
      </w:r>
      <w:r w:rsidRPr="004569A5">
        <w:rPr>
          <w:rFonts w:ascii="Times New Roman" w:hAnsi="Times New Roman" w:cs="Times New Roman"/>
          <w:sz w:val="24"/>
          <w:szCs w:val="24"/>
        </w:rPr>
        <w:t>вид муниципального образования, состоящий из одного или нескольких населенных пунктов, объединенных общей территорией, в которых местное самоуправление согласно федеральному законодательству осуществляется населением непосредственно или через выборные и иные органы местного самоуправления.</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правила землепользования и застройки - </w:t>
      </w:r>
      <w:r w:rsidRPr="004569A5">
        <w:rPr>
          <w:rFonts w:ascii="Times New Roman" w:hAnsi="Times New Roman" w:cs="Times New Roman"/>
          <w:sz w:val="24"/>
          <w:szCs w:val="24"/>
        </w:rPr>
        <w:t xml:space="preserve">документ градостроительного зонирования, который утверждается нормативным правовым актом органа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приквартирный участок - </w:t>
      </w:r>
      <w:r w:rsidRPr="004569A5">
        <w:rPr>
          <w:rFonts w:ascii="Times New Roman" w:hAnsi="Times New Roman" w:cs="Times New Roman"/>
          <w:sz w:val="24"/>
          <w:szCs w:val="24"/>
        </w:rPr>
        <w:t xml:space="preserve">земельный участок, примыкающий к квартире (дому), с непосредственным выходом на него.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реконструкция линейных объектов - </w:t>
      </w:r>
      <w:r w:rsidRPr="004569A5">
        <w:rPr>
          <w:rFonts w:ascii="Times New Roman" w:hAnsi="Times New Roman" w:cs="Times New Roman"/>
          <w:sz w:val="24"/>
          <w:szCs w:val="24"/>
        </w:rPr>
        <w:t>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r w:rsidRPr="004569A5">
        <w:rPr>
          <w:rFonts w:ascii="Times New Roman" w:hAnsi="Times New Roman" w:cs="Times New Roman"/>
          <w:b/>
          <w:sz w:val="24"/>
          <w:szCs w:val="24"/>
        </w:rPr>
        <w:t xml:space="preserve">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рекреационная зона - </w:t>
      </w:r>
      <w:r w:rsidRPr="004569A5">
        <w:rPr>
          <w:rFonts w:ascii="Times New Roman" w:hAnsi="Times New Roman" w:cs="Times New Roman"/>
          <w:sz w:val="24"/>
          <w:szCs w:val="24"/>
        </w:rPr>
        <w:t>озелененная территория (в пределах муниципального образования, населенного пункта), предназначенная для организации отдыха населения в зеленом окружении и создания благоприятной среды в застройке населенных пунктов.</w:t>
      </w:r>
      <w:r w:rsidRPr="004569A5">
        <w:rPr>
          <w:rFonts w:ascii="Times New Roman" w:hAnsi="Times New Roman" w:cs="Times New Roman"/>
          <w:b/>
          <w:sz w:val="24"/>
          <w:szCs w:val="24"/>
        </w:rPr>
        <w:t xml:space="preserve"> </w:t>
      </w:r>
      <w:r w:rsidRPr="004569A5">
        <w:rPr>
          <w:rFonts w:ascii="Times New Roman" w:hAnsi="Times New Roman" w:cs="Times New Roman"/>
          <w:b/>
          <w:sz w:val="24"/>
          <w:szCs w:val="24"/>
        </w:rPr>
        <w:tab/>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рекультивация земель - </w:t>
      </w:r>
      <w:r w:rsidRPr="004569A5">
        <w:rPr>
          <w:rFonts w:ascii="Times New Roman" w:hAnsi="Times New Roman" w:cs="Times New Roman"/>
          <w:sz w:val="24"/>
          <w:szCs w:val="24"/>
        </w:rPr>
        <w:t>комплекс работ, направленных на восстановление продуктивности и народнохозяйственной ценности нарушенных земель, а также улучшение условий окружающей среды в соответствии с интересами общества.</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санитарно-защитная зона (СЗЗ) - </w:t>
      </w:r>
      <w:r w:rsidRPr="004569A5">
        <w:rPr>
          <w:rFonts w:ascii="Times New Roman" w:hAnsi="Times New Roman" w:cs="Times New Roman"/>
          <w:sz w:val="24"/>
          <w:szCs w:val="24"/>
        </w:rPr>
        <w:t xml:space="preserve">специальная территория с особым режимом использования, устанавливаемая вокруг объектов и производств, являющихся источниками воздействия на среду обитания и здоровье человека, в целях обеспечения безопасности населения; размер СЗЗ обеспечивает уменьшение воздействия загрязнения на атмосферный воздух до значений, установленных гигиеническими нормативами;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система расселения -</w:t>
      </w:r>
      <w:r w:rsidRPr="004569A5">
        <w:rPr>
          <w:rFonts w:ascii="Times New Roman" w:hAnsi="Times New Roman" w:cs="Times New Roman"/>
          <w:sz w:val="24"/>
          <w:szCs w:val="24"/>
        </w:rPr>
        <w:t xml:space="preserve">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 </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сквер - </w:t>
      </w:r>
      <w:r w:rsidRPr="004569A5">
        <w:rPr>
          <w:rFonts w:ascii="Times New Roman" w:hAnsi="Times New Roman" w:cs="Times New Roman"/>
          <w:sz w:val="24"/>
          <w:szCs w:val="24"/>
        </w:rPr>
        <w:t xml:space="preserve">объект озеленения города; участок на площади, перекрестке улиц или на примыкающем к улице участке квартала; планировка сквера включает дорожки, площадки, </w:t>
      </w:r>
      <w:r w:rsidRPr="004569A5">
        <w:rPr>
          <w:rFonts w:ascii="Times New Roman" w:hAnsi="Times New Roman" w:cs="Times New Roman"/>
          <w:sz w:val="24"/>
          <w:szCs w:val="24"/>
        </w:rPr>
        <w:lastRenderedPageBreak/>
        <w:t>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4E4065" w:rsidRPr="004569A5" w:rsidRDefault="004E4065" w:rsidP="004E4065">
      <w:pPr>
        <w:pStyle w:val="a5"/>
        <w:ind w:firstLine="709"/>
        <w:jc w:val="both"/>
        <w:rPr>
          <w:rFonts w:ascii="Times New Roman" w:hAnsi="Times New Roman" w:cs="Times New Roman"/>
          <w:b/>
          <w:sz w:val="24"/>
          <w:szCs w:val="24"/>
        </w:rPr>
      </w:pPr>
      <w:r w:rsidRPr="004569A5">
        <w:rPr>
          <w:rFonts w:ascii="Times New Roman" w:hAnsi="Times New Roman" w:cs="Times New Roman"/>
          <w:b/>
          <w:sz w:val="24"/>
          <w:szCs w:val="24"/>
        </w:rPr>
        <w:t xml:space="preserve">среда обитания - </w:t>
      </w:r>
      <w:r w:rsidRPr="004569A5">
        <w:rPr>
          <w:rFonts w:ascii="Times New Roman" w:hAnsi="Times New Roman" w:cs="Times New Roman"/>
          <w:sz w:val="24"/>
          <w:szCs w:val="24"/>
        </w:rPr>
        <w:t>совокупность объектов, явлений и факторов окружающей (природной и искусственной) среды, определяющей условия жизнедеятельности человека.</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средняя этажность</w:t>
      </w:r>
      <w:r w:rsidRPr="004569A5">
        <w:rPr>
          <w:rFonts w:ascii="Times New Roman" w:hAnsi="Times New Roman" w:cs="Times New Roman"/>
          <w:sz w:val="24"/>
          <w:szCs w:val="24"/>
        </w:rPr>
        <w:t xml:space="preserve"> – отношение суммарной поэтажной площади наземной части жилых домов в габаритах наружных стен, включая встроенные и пристроенные нежилые помещения, к площади территории, застроенной этими жилыми домами (в случае, если площади этажей в каждом доме одинаковы и равны площади застройки, это отношение эквивалентно средней арифметической взвешенной этажности домов с весовыми коэффициентами в виде площадей застройки домов);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стоянка для автомобилей</w:t>
      </w:r>
      <w:r w:rsidRPr="004569A5">
        <w:rPr>
          <w:rFonts w:ascii="Times New Roman" w:hAnsi="Times New Roman" w:cs="Times New Roman"/>
          <w:sz w:val="24"/>
          <w:szCs w:val="24"/>
        </w:rPr>
        <w:t xml:space="preserve"> - здание, сооружение (часть здания, сооружения) или специальная открытая площадка, предназначенные только для хранения (стоянки) автомобилей. </w:t>
      </w:r>
      <w:r w:rsidRPr="004569A5">
        <w:rPr>
          <w:rFonts w:ascii="Times New Roman" w:hAnsi="Times New Roman" w:cs="Times New Roman"/>
          <w:sz w:val="24"/>
          <w:szCs w:val="24"/>
        </w:rPr>
        <w:tab/>
      </w:r>
      <w:r w:rsidRPr="004569A5">
        <w:rPr>
          <w:rFonts w:ascii="Times New Roman" w:hAnsi="Times New Roman" w:cs="Times New Roman"/>
          <w:b/>
          <w:sz w:val="24"/>
          <w:szCs w:val="24"/>
        </w:rPr>
        <w:t>строительство</w:t>
      </w:r>
      <w:r w:rsidRPr="004569A5">
        <w:rPr>
          <w:rFonts w:ascii="Times New Roman" w:hAnsi="Times New Roman" w:cs="Times New Roman"/>
          <w:sz w:val="24"/>
          <w:szCs w:val="24"/>
        </w:rPr>
        <w:t xml:space="preserve"> - создание зданий, строений, сооружений (в том числе на месте сносимых объектов капитального строительства).</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территории общего пользования</w:t>
      </w:r>
      <w:r w:rsidRPr="004569A5">
        <w:rPr>
          <w:rFonts w:ascii="Times New Roman" w:hAnsi="Times New Roman" w:cs="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к озелененной территории общего пользования относится часть территории общего пользования, предназначенная для различных форм отдыха населения, на которой произрастают древесные, кустарниковые и травянистые растения;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территориальная зона</w:t>
      </w:r>
      <w:r w:rsidRPr="004569A5">
        <w:rPr>
          <w:rFonts w:ascii="Times New Roman" w:hAnsi="Times New Roman" w:cs="Times New Roman"/>
          <w:sz w:val="24"/>
          <w:szCs w:val="24"/>
        </w:rPr>
        <w:t xml:space="preserve"> - зона, для которой в правилах землепользования и застройки определены границы и установлены градостроительные регламенты.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точечные объекты</w:t>
      </w:r>
      <w:r w:rsidRPr="004569A5">
        <w:rPr>
          <w:rFonts w:ascii="Times New Roman" w:hAnsi="Times New Roman" w:cs="Times New Roman"/>
          <w:sz w:val="24"/>
          <w:szCs w:val="24"/>
        </w:rPr>
        <w:t xml:space="preserve"> - сооружения, физически занимающие часть земной поверхности, отражение которых в масштабе изготовляемого плана не позволяет отразить их размеры. </w:t>
      </w:r>
      <w:r w:rsidRPr="004569A5">
        <w:rPr>
          <w:rFonts w:ascii="Times New Roman" w:hAnsi="Times New Roman" w:cs="Times New Roman"/>
          <w:sz w:val="24"/>
          <w:szCs w:val="24"/>
        </w:rPr>
        <w:tab/>
      </w:r>
      <w:r w:rsidRPr="004569A5">
        <w:rPr>
          <w:rFonts w:ascii="Times New Roman" w:hAnsi="Times New Roman" w:cs="Times New Roman"/>
          <w:b/>
          <w:sz w:val="24"/>
          <w:szCs w:val="24"/>
        </w:rPr>
        <w:t>традиционная хозяйственная деятельность (природопользование)</w:t>
      </w:r>
      <w:r w:rsidRPr="004569A5">
        <w:rPr>
          <w:rFonts w:ascii="Times New Roman" w:hAnsi="Times New Roman" w:cs="Times New Roman"/>
          <w:sz w:val="24"/>
          <w:szCs w:val="24"/>
        </w:rPr>
        <w:t xml:space="preserve"> - исторически сложившиеся способы освоения окружающей природной среды на основе долговременного экологически сбалансированного пользования главным образом возобновляемыми природными ресурсами без подрыва способности к устойчивому воспроизводству и снижению разнообразных природных ресурсов.</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улица</w:t>
      </w:r>
      <w:r w:rsidRPr="004569A5">
        <w:rPr>
          <w:rFonts w:ascii="Times New Roman" w:hAnsi="Times New Roman" w:cs="Times New Roman"/>
          <w:sz w:val="24"/>
          <w:szCs w:val="24"/>
        </w:rPr>
        <w:t xml:space="preserve"> – территория общего пользования населенного пункта, ограниченная красными линиями, предназначенная для движения всех видов наземного транспорта, пешеходов, размещения инженерных коммуникаций, зеленых насаждений, водоотвода с прилегающих территорий и включающая в себя планировочные и конструктивные элементы, защитные и искусственные сооружения, элементы обустройства улиц и площадей; улично-дорожная сеть – сеть улиц, площадей, проездов и дорог в границах населенного пункта, классифицируемых в зависимости от функционального назначения в планировочной структуре населенного пункта. </w:t>
      </w:r>
    </w:p>
    <w:p w:rsidR="004E406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Помимо понятий, перечисленных в п п. 1.3 настоящего раздела, в местных нормативах, используются понятия, содержащиеся в федеральных </w:t>
      </w:r>
      <w:r>
        <w:rPr>
          <w:rFonts w:ascii="Times New Roman" w:hAnsi="Times New Roman" w:cs="Times New Roman"/>
          <w:sz w:val="24"/>
          <w:szCs w:val="24"/>
        </w:rPr>
        <w:t xml:space="preserve">и региональных </w:t>
      </w:r>
      <w:r w:rsidRPr="004569A5">
        <w:rPr>
          <w:rFonts w:ascii="Times New Roman" w:hAnsi="Times New Roman" w:cs="Times New Roman"/>
          <w:sz w:val="24"/>
          <w:szCs w:val="24"/>
        </w:rPr>
        <w:t>законах, в национальных стандартах и сводах правил, в региональных нормативах градостроительного проектирования Магаданской области.</w:t>
      </w:r>
    </w:p>
    <w:p w:rsidR="004E4065" w:rsidRPr="004569A5" w:rsidRDefault="004E4065" w:rsidP="004E4065">
      <w:pPr>
        <w:pStyle w:val="a5"/>
        <w:ind w:firstLine="709"/>
        <w:jc w:val="both"/>
        <w:rPr>
          <w:rFonts w:ascii="Times New Roman" w:hAnsi="Times New Roman" w:cs="Times New Roman"/>
          <w:sz w:val="24"/>
          <w:szCs w:val="24"/>
        </w:rPr>
      </w:pPr>
    </w:p>
    <w:p w:rsidR="004E4065" w:rsidRDefault="004E4065" w:rsidP="004E4065">
      <w:pPr>
        <w:pStyle w:val="a5"/>
        <w:numPr>
          <w:ilvl w:val="0"/>
          <w:numId w:val="17"/>
        </w:numPr>
        <w:jc w:val="center"/>
        <w:rPr>
          <w:rFonts w:ascii="Times New Roman" w:hAnsi="Times New Roman" w:cs="Times New Roman"/>
          <w:b/>
          <w:sz w:val="24"/>
          <w:szCs w:val="24"/>
        </w:rPr>
      </w:pPr>
      <w:r w:rsidRPr="00820E1C">
        <w:rPr>
          <w:rFonts w:ascii="Times New Roman" w:hAnsi="Times New Roman" w:cs="Times New Roman"/>
          <w:b/>
          <w:sz w:val="24"/>
          <w:szCs w:val="24"/>
        </w:rPr>
        <w:t>Перечень линий градостроительного регулирования</w:t>
      </w:r>
    </w:p>
    <w:p w:rsidR="004E4065" w:rsidRPr="00820E1C" w:rsidRDefault="004E4065" w:rsidP="004E4065">
      <w:pPr>
        <w:pStyle w:val="a5"/>
        <w:ind w:left="1069"/>
        <w:jc w:val="center"/>
        <w:rPr>
          <w:rFonts w:ascii="Times New Roman" w:hAnsi="Times New Roman" w:cs="Times New Roman"/>
          <w:b/>
          <w:sz w:val="24"/>
          <w:szCs w:val="24"/>
        </w:rPr>
      </w:pP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красные линии</w:t>
      </w:r>
      <w:r w:rsidRPr="004569A5">
        <w:rPr>
          <w:rFonts w:ascii="Times New Roman" w:hAnsi="Times New Roman" w:cs="Times New Roman"/>
          <w:sz w:val="24"/>
          <w:szCs w:val="24"/>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линейные объекты).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w:t>
      </w:r>
      <w:r w:rsidRPr="004569A5">
        <w:rPr>
          <w:rFonts w:ascii="Times New Roman" w:hAnsi="Times New Roman" w:cs="Times New Roman"/>
          <w:sz w:val="24"/>
          <w:szCs w:val="24"/>
        </w:rPr>
        <w:lastRenderedPageBreak/>
        <w:t xml:space="preserve">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отдельных нестационарных объектов автосервиса для попутного обслуживания (АЗС, минимойки, посты проверки СО);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отдельных нестационарных объектов для попутного обслуживания пешеходов (мелкорозничная торговля и бытовое обслуживание)).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линии застройки</w:t>
      </w:r>
      <w:r w:rsidRPr="004569A5">
        <w:rPr>
          <w:rFonts w:ascii="Times New Roman" w:hAnsi="Times New Roman" w:cs="Times New Roman"/>
          <w:sz w:val="24"/>
          <w:szCs w:val="24"/>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отступ застройки</w:t>
      </w:r>
      <w:r w:rsidRPr="004569A5">
        <w:rPr>
          <w:rFonts w:ascii="Times New Roman" w:hAnsi="Times New Roman" w:cs="Times New Roman"/>
          <w:sz w:val="24"/>
          <w:szCs w:val="24"/>
        </w:rPr>
        <w:t xml:space="preserve"> - расстояние между красной линией или границей земельного участка и стеной здания, строения, сооружения.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полосы отвода автомобильных дорог</w:t>
      </w:r>
      <w:r w:rsidRPr="004569A5">
        <w:rPr>
          <w:rFonts w:ascii="Times New Roman" w:hAnsi="Times New Roman" w:cs="Times New Roman"/>
          <w:sz w:val="24"/>
          <w:szCs w:val="24"/>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технических (охранных) зон инженерных сооружений и коммуникаций</w:t>
      </w:r>
      <w:r w:rsidRPr="004569A5">
        <w:rPr>
          <w:rFonts w:ascii="Times New Roman" w:hAnsi="Times New Roman" w:cs="Times New Roman"/>
          <w:sz w:val="24"/>
          <w:szCs w:val="24"/>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водоохранных зон</w:t>
      </w:r>
      <w:r w:rsidRPr="004569A5">
        <w:rPr>
          <w:rFonts w:ascii="Times New Roman" w:hAnsi="Times New Roman" w:cs="Times New Roman"/>
          <w:sz w:val="24"/>
          <w:szCs w:val="24"/>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прибрежных зон (полос)</w:t>
      </w:r>
      <w:r w:rsidRPr="004569A5">
        <w:rPr>
          <w:rFonts w:ascii="Times New Roman" w:hAnsi="Times New Roman" w:cs="Times New Roman"/>
          <w:sz w:val="24"/>
          <w:szCs w:val="24"/>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 xml:space="preserve">границы зон санитарной охраны источников питьевого водоснабжения </w:t>
      </w:r>
      <w:r w:rsidRPr="004569A5">
        <w:rPr>
          <w:rFonts w:ascii="Times New Roman" w:hAnsi="Times New Roman" w:cs="Times New Roman"/>
          <w:sz w:val="24"/>
          <w:szCs w:val="24"/>
        </w:rPr>
        <w:t xml:space="preserve">- границы зон I и II пояса, а также жесткой зоны II пояса: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b/>
          <w:sz w:val="24"/>
          <w:szCs w:val="24"/>
        </w:rPr>
        <w:t>границы санитарно-защитных зон</w:t>
      </w:r>
      <w:r w:rsidRPr="004569A5">
        <w:rPr>
          <w:rFonts w:ascii="Times New Roman" w:hAnsi="Times New Roman" w:cs="Times New Roman"/>
          <w:sz w:val="24"/>
          <w:szCs w:val="24"/>
        </w:rPr>
        <w:t xml:space="preserve"> - границы территорий, отделяющих промышленные площадки и иные объекты, являющиеся источниками негативного </w:t>
      </w:r>
      <w:r w:rsidRPr="004569A5">
        <w:rPr>
          <w:rFonts w:ascii="Times New Roman" w:hAnsi="Times New Roman" w:cs="Times New Roman"/>
          <w:sz w:val="24"/>
          <w:szCs w:val="24"/>
        </w:rPr>
        <w:lastRenderedPageBreak/>
        <w:t xml:space="preserve">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устанавливается в соответствии с законодательством о санитарно-эпидемиологическом благополучии населения.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4E4065" w:rsidRDefault="004E4065" w:rsidP="004E4065">
      <w:pPr>
        <w:pStyle w:val="a5"/>
        <w:ind w:firstLine="851"/>
        <w:jc w:val="center"/>
        <w:rPr>
          <w:rFonts w:ascii="Times New Roman" w:hAnsi="Times New Roman" w:cs="Times New Roman"/>
          <w:sz w:val="24"/>
          <w:szCs w:val="24"/>
        </w:rPr>
      </w:pPr>
    </w:p>
    <w:p w:rsidR="004E4065" w:rsidRPr="00820E1C" w:rsidRDefault="004E4065" w:rsidP="004E4065">
      <w:pPr>
        <w:pStyle w:val="a5"/>
        <w:ind w:firstLine="851"/>
        <w:jc w:val="center"/>
        <w:rPr>
          <w:rFonts w:ascii="Times New Roman" w:hAnsi="Times New Roman" w:cs="Times New Roman"/>
          <w:b/>
          <w:sz w:val="24"/>
          <w:szCs w:val="24"/>
        </w:rPr>
      </w:pPr>
      <w:r w:rsidRPr="00820E1C">
        <w:rPr>
          <w:rFonts w:ascii="Times New Roman" w:hAnsi="Times New Roman" w:cs="Times New Roman"/>
          <w:b/>
          <w:sz w:val="24"/>
          <w:szCs w:val="24"/>
        </w:rPr>
        <w:t>9. Перечень законодательных и нормативных документов</w:t>
      </w:r>
    </w:p>
    <w:p w:rsidR="004E4065" w:rsidRPr="004569A5" w:rsidRDefault="004E4065" w:rsidP="004E4065">
      <w:pPr>
        <w:pStyle w:val="a5"/>
        <w:ind w:firstLine="851"/>
        <w:jc w:val="both"/>
        <w:rPr>
          <w:rFonts w:ascii="Times New Roman" w:hAnsi="Times New Roman" w:cs="Times New Roman"/>
          <w:sz w:val="24"/>
          <w:szCs w:val="24"/>
        </w:rPr>
      </w:pP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Конституция Российской Федерации от 12 декабря 1993 г.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Земельный кодекс Российской Федерации от 25 октября 2001 г. № 136-ФЗ; </w:t>
      </w:r>
      <w:r w:rsidRPr="004569A5">
        <w:rPr>
          <w:rFonts w:ascii="Times New Roman" w:hAnsi="Times New Roman" w:cs="Times New Roman"/>
          <w:sz w:val="24"/>
          <w:szCs w:val="24"/>
        </w:rPr>
        <w:tab/>
        <w:t xml:space="preserve">Градостроительный кодекс Российской Федерации от 29 декабря 2004 г. № 190-ФЗ;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Жилищный кодекс Российской Федерации от 29 декабря 2004 г. № 188-ФЗ; </w:t>
      </w:r>
      <w:r w:rsidRPr="004569A5">
        <w:rPr>
          <w:rFonts w:ascii="Times New Roman" w:hAnsi="Times New Roman" w:cs="Times New Roman"/>
          <w:sz w:val="24"/>
          <w:szCs w:val="24"/>
        </w:rPr>
        <w:tab/>
        <w:t xml:space="preserve">Водный кодекс Российской Федерации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Лесной кодекс Российской Федерации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27 декабря 2002 г. № 184-ФЗ «О техническом регулировании»;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6 октября 2003 г. № 131-ФЗ «Об общих принципах организации местного самоуправления в Российской Федерации»;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21 декабря 2004 г. № 172-ФЗ «О переводе земель или земельных участков из одной категории в другую»;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Федеральный закон от 2</w:t>
      </w:r>
      <w:r>
        <w:rPr>
          <w:rFonts w:ascii="Times New Roman" w:hAnsi="Times New Roman" w:cs="Times New Roman"/>
          <w:sz w:val="24"/>
          <w:szCs w:val="24"/>
        </w:rPr>
        <w:t>4</w:t>
      </w:r>
      <w:r w:rsidRPr="004569A5">
        <w:rPr>
          <w:rFonts w:ascii="Times New Roman" w:hAnsi="Times New Roman" w:cs="Times New Roman"/>
          <w:sz w:val="24"/>
          <w:szCs w:val="24"/>
        </w:rPr>
        <w:t xml:space="preserve"> июля 2007 № 221-ФЗ «О государственном кадастре недвижимости»;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Федеральный закон от 24 июня 1998 г. № 89-ФЗ «Об отходах производства и потребления»;</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21 ноября 1994 г. № 68-ФЗ «О защите населения и территорий от чрезвычайных ситуаций природного и техногенного характера»; </w:t>
      </w:r>
      <w:r w:rsidRPr="004569A5">
        <w:rPr>
          <w:rFonts w:ascii="Times New Roman" w:hAnsi="Times New Roman" w:cs="Times New Roman"/>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25 июня 2002 г. № 73-ФЗ «Об объектах культурного наследия (памятниках истории и культуры) народов Российской Федерации» </w:t>
      </w:r>
      <w:r w:rsidRPr="004569A5">
        <w:rPr>
          <w:rFonts w:ascii="Times New Roman" w:hAnsi="Times New Roman" w:cs="Times New Roman"/>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10 января 2002 г. № 7-ФЗ «Об охране окружающей среды»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3 марта 1995 г. № 27-ФЗ «О недрах»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14 марта 1995 г. № 33-ФЗ «Об особо охраняемых природных территориях»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23 ноября 1995 г. № 174-ФЗ «Об экологической экспертизе»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12 января 1996 г. № 8-ФЗ «О погребении и похоронном деле»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30 марта 1999 г. № 52-ФЗ «О санитарно-эпидемиологическом благополучии населения»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4 </w:t>
      </w:r>
      <w:r>
        <w:rPr>
          <w:rFonts w:ascii="Times New Roman" w:hAnsi="Times New Roman" w:cs="Times New Roman"/>
          <w:sz w:val="24"/>
          <w:szCs w:val="24"/>
        </w:rPr>
        <w:t>мая</w:t>
      </w:r>
      <w:r w:rsidRPr="004569A5">
        <w:rPr>
          <w:rFonts w:ascii="Times New Roman" w:hAnsi="Times New Roman" w:cs="Times New Roman"/>
          <w:sz w:val="24"/>
          <w:szCs w:val="24"/>
        </w:rPr>
        <w:t xml:space="preserve"> 1999 г. № 96-ФЗ «Об охране атмосферного воздуха»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22 июля 2008 г. № 123-ФЗ «Технический регламент о требованиях пожарной безопасности»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12 февраля 1998 г. № 28-ФЗ «О гражданской обороне» </w:t>
      </w:r>
      <w:r w:rsidRPr="004569A5">
        <w:rPr>
          <w:rFonts w:ascii="Times New Roman" w:hAnsi="Times New Roman" w:cs="Times New Roman"/>
          <w:sz w:val="24"/>
          <w:szCs w:val="24"/>
        </w:rPr>
        <w:tab/>
        <w:t xml:space="preserve">Федеральный закон от 21 декабря 1994 г. № 68-ФЗ «О защите населения и территорий от чрезвычайных ситуаций природного и техногенного характера» </w:t>
      </w:r>
      <w:r w:rsidRPr="004569A5">
        <w:rPr>
          <w:rFonts w:ascii="Times New Roman" w:hAnsi="Times New Roman" w:cs="Times New Roman"/>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21 декабря 1994г. № 69-ФЗ «О пожарной безопасности»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21 июля 1997 г. № 116-ФЗ «О промышленной безопасности опасных производственных объектов»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Федеральный закон от 9 января 1996 г. № 3-ФЗ «О радиационной безопасности населения»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Федеральный закон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20 ноября 2000 г. № 878 «Об утверждении Правил охраны газораспределительных сетей» </w:t>
      </w:r>
      <w:r w:rsidRPr="004569A5">
        <w:rPr>
          <w:rFonts w:ascii="Times New Roman" w:hAnsi="Times New Roman" w:cs="Times New Roman"/>
          <w:sz w:val="24"/>
          <w:szCs w:val="24"/>
        </w:rPr>
        <w:tab/>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РФ от 2 сентября 2009 г. № 717 «О нормах отвода земель для размещения автомобильных дорог и (или) объектов дорожного сервиса»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11 августа 2003 г.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 </w:t>
      </w:r>
    </w:p>
    <w:p w:rsidR="004E4065" w:rsidRPr="004569A5" w:rsidRDefault="004E4065" w:rsidP="004E4065">
      <w:pPr>
        <w:pStyle w:val="a5"/>
        <w:ind w:firstLine="709"/>
        <w:jc w:val="both"/>
        <w:rPr>
          <w:rFonts w:ascii="Times New Roman" w:hAnsi="Times New Roman" w:cs="Times New Roman"/>
          <w:sz w:val="24"/>
          <w:szCs w:val="24"/>
        </w:rPr>
      </w:pPr>
      <w:r w:rsidRPr="00483716">
        <w:rPr>
          <w:rFonts w:ascii="Times New Roman" w:hAnsi="Times New Roman" w:cs="Times New Roman"/>
          <w:sz w:val="24"/>
          <w:szCs w:val="24"/>
        </w:rPr>
        <w:t>Постановление Правительства Российской Федерации от 9 июня 1995 г. № 578 «Об утверждении Правил охраны линий и сооружений связи Российской Федерации».</w:t>
      </w:r>
      <w:r w:rsidRPr="004569A5">
        <w:rPr>
          <w:rFonts w:ascii="Times New Roman" w:hAnsi="Times New Roman" w:cs="Times New Roman"/>
          <w:sz w:val="24"/>
          <w:szCs w:val="24"/>
        </w:rPr>
        <w:t xml:space="preserve">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3 ноября 1994 г. № 1237 «Об утверждении Типового положения о вечернем (сменном) общеобразовательном учреждении»;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7 марта 1995 г. № 233 «Об утверждении Типового положения об образовательном учреждении дополнительного образования детей»; </w:t>
      </w:r>
    </w:p>
    <w:p w:rsidR="004E4065" w:rsidRPr="004569A5" w:rsidRDefault="004E4065" w:rsidP="004E4065">
      <w:pPr>
        <w:pStyle w:val="a5"/>
        <w:ind w:firstLine="709"/>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26 июня 1995 г. № 610 «Об утверждении Типового положения об образовательном учреждении дополнительного профессионального образования (повышения квалификации) специалистов»;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11 августа 2003 г.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28 января 2006 г. № 48 «Об утверждении Положения о составе и порядке подготовки документации о переводе земель лесного фонда в земли иных (других) категорий»;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29 июня 2007 г. № 414 «Об утверждении Правил санитарной безопасности в лесах»;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16 февраля 2008 г. № 87 «О составе разделов проектной документации и требованиях к их содержанию»;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29 октября 2009 № 860 «О требованиях к обеспеченности автомобильных дорог общего пользования объектами дорожного сервиса, размещаемыми в границах полос отвода»;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13 августа 1996 № 997 «Об утверждении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w:t>
      </w:r>
      <w:r w:rsidRPr="004569A5">
        <w:rPr>
          <w:rFonts w:ascii="Times New Roman" w:hAnsi="Times New Roman" w:cs="Times New Roman"/>
          <w:sz w:val="24"/>
          <w:szCs w:val="24"/>
        </w:rPr>
        <w:tab/>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28 сентября 2009 № 767 «О классификации автомобильных дорог в Российской Федерации»; </w:t>
      </w:r>
      <w:r w:rsidRPr="004569A5">
        <w:rPr>
          <w:rFonts w:ascii="Times New Roman" w:hAnsi="Times New Roman" w:cs="Times New Roman"/>
          <w:sz w:val="24"/>
          <w:szCs w:val="24"/>
        </w:rPr>
        <w:tab/>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02 сентября 2009 № 717 «О нормах отвода земель для размещения автомобильных дорог и (или) объектов дорожного сервиса»;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Постановление Правительства Российской Федерации от 20 ноября 2000 № 878 «Об утверждении Правил охраны газораспределительных сетей»;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Приказ Министерства здравоохранения и социального развития Российской Федерации от 27 июля 2010 г. № 553н «Об утвержде</w:t>
      </w:r>
      <w:r>
        <w:rPr>
          <w:rFonts w:ascii="Times New Roman" w:hAnsi="Times New Roman" w:cs="Times New Roman"/>
          <w:sz w:val="24"/>
          <w:szCs w:val="24"/>
        </w:rPr>
        <w:t>нии видов аптечных организаций»;</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42-01-2002 «Газораспределительные системы»; </w:t>
      </w:r>
      <w:r w:rsidRPr="004569A5">
        <w:rPr>
          <w:rFonts w:ascii="Times New Roman" w:hAnsi="Times New Roman" w:cs="Times New Roman"/>
          <w:sz w:val="24"/>
          <w:szCs w:val="24"/>
        </w:rPr>
        <w:tab/>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СНиП II-97-76 «Генеральные планы сельскохозяйственн</w:t>
      </w:r>
      <w:r>
        <w:rPr>
          <w:rFonts w:ascii="Times New Roman" w:hAnsi="Times New Roman" w:cs="Times New Roman"/>
          <w:sz w:val="24"/>
          <w:szCs w:val="24"/>
        </w:rPr>
        <w:t xml:space="preserve">ых предприятий»; </w:t>
      </w:r>
      <w:r>
        <w:rPr>
          <w:rFonts w:ascii="Times New Roman" w:hAnsi="Times New Roman" w:cs="Times New Roman"/>
          <w:sz w:val="24"/>
          <w:szCs w:val="24"/>
        </w:rPr>
        <w:tab/>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II-89-80* «Генеральные планы промышленных предприятий»;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2.02.01-83* «Основания зданий и сооружений»;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2.10.02-84 «Здания и помещения для хранения и переработки сельскохозяйственной продукции»;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2.04.02-84* «Водоснабжение. Наружные сети и сооружения»;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2.04.01-85* «Внутренний водопровод и канализация зданий»;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2.04.03-85 «Канализация. Наружные сети и сооружения»;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2.05.02-85 «Автомобильные дороги»;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2.05.06-85* «Магистральные трубопроводы»;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2.01.28-85 «Полигоны по обезвреживанию и захоронению токсичных промышленных отходов. Основные положения по проектированию»;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2.06.15-85 «Инженерная защита территории от затопления и подтопления»;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2.09.03-85 «Сооружения промышленных предприятий»;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2.09.04-87* «Административные и бытовые здания»;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2.02.04-88 «Основания и фундаменты на вечномерзлых грунтах»; </w:t>
      </w:r>
      <w:r w:rsidRPr="004569A5">
        <w:rPr>
          <w:rFonts w:ascii="Times New Roman" w:hAnsi="Times New Roman" w:cs="Times New Roman"/>
          <w:sz w:val="24"/>
          <w:szCs w:val="24"/>
        </w:rPr>
        <w:tab/>
      </w:r>
      <w:r w:rsidRPr="004569A5">
        <w:rPr>
          <w:rFonts w:ascii="Times New Roman" w:hAnsi="Times New Roman" w:cs="Times New Roman"/>
          <w:sz w:val="24"/>
          <w:szCs w:val="24"/>
        </w:rPr>
        <w:tab/>
        <w:t xml:space="preserve">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31-06-2009 «Общественные здания и сооружения»;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2.01.51-90 «Инженерно-технические мероприятия гражданской обороны»;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2.11.03-93 «Склады нефти и нефтепродуктов. Противопожарные нормы»;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32-01-95 «Железные дороги колеи 1520 мм»;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11-02-96 «Инженерные изыскания для строительства. Основные положения»;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21-01-97* «Пожарная безопасность зданий и сооружений»;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21-02-99 «Стоянки автомобилей»;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23-01-99* «Строительная климатология»;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31-02-2001 «Дома жилые одноквартирные»;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35-01-2001 «Доступность зданий и сооружений для маломобильных групп населения»;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23-02-2003 «Тепловая защита зданий»;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23-03-2003 «Защита от шума»;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31-01-2003 «Здания жилые многоквартирные»; </w:t>
      </w:r>
    </w:p>
    <w:p w:rsidR="004E406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33-01-2003 «Гидротехнические сооружения. Основные положения»; </w:t>
      </w:r>
      <w:r w:rsidRPr="004569A5">
        <w:rPr>
          <w:rFonts w:ascii="Times New Roman" w:hAnsi="Times New Roman" w:cs="Times New Roman"/>
          <w:sz w:val="24"/>
          <w:szCs w:val="24"/>
        </w:rPr>
        <w:tab/>
        <w:t xml:space="preserve">  </w:t>
      </w:r>
      <w:r w:rsidRPr="004569A5">
        <w:rPr>
          <w:rFonts w:ascii="Times New Roman" w:hAnsi="Times New Roman" w:cs="Times New Roman"/>
          <w:sz w:val="24"/>
          <w:szCs w:val="24"/>
        </w:rPr>
        <w:tab/>
      </w:r>
      <w:r>
        <w:rPr>
          <w:rFonts w:ascii="Times New Roman" w:hAnsi="Times New Roman" w:cs="Times New Roman"/>
          <w:sz w:val="24"/>
          <w:szCs w:val="24"/>
        </w:rPr>
        <w:t xml:space="preserve">  </w:t>
      </w:r>
      <w:r w:rsidRPr="004569A5">
        <w:rPr>
          <w:rFonts w:ascii="Times New Roman" w:hAnsi="Times New Roman" w:cs="Times New Roman"/>
          <w:sz w:val="24"/>
          <w:szCs w:val="24"/>
        </w:rPr>
        <w:t xml:space="preserve">СНиП II-7-81* «Строительство в сейсмических районах»;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СНиП 31.05-2003 «Общественные здания админи</w:t>
      </w:r>
      <w:r>
        <w:rPr>
          <w:rFonts w:ascii="Times New Roman" w:hAnsi="Times New Roman" w:cs="Times New Roman"/>
          <w:sz w:val="24"/>
          <w:szCs w:val="24"/>
        </w:rPr>
        <w:t xml:space="preserve">стративного назначения»; </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Pr="004569A5">
        <w:rPr>
          <w:rFonts w:ascii="Times New Roman" w:hAnsi="Times New Roman" w:cs="Times New Roman"/>
          <w:sz w:val="24"/>
          <w:szCs w:val="24"/>
        </w:rPr>
        <w:t xml:space="preserve">СНиП 41-01-2003 «Отопление, вентиляция и кондиционирование»;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СНиП 41-02-2003 «Тепловые сети»;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9720-76 «Габариты приближения строений и подвижного состава железных дорог колеи 750 мм»;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17.5.3.04-83* «Охрана природы. Земли. Общие требования к рекультивации земель»;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17.5.1.02-85 «Охрана природы. Земли. Классификация нарушенных земель для рекультивации»;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22.0.07-97/ГОСТ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22.0.06-97/ГОСТ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ГОСТ Р 52399-2005 «Геометрические элементы автомобильных дорог»;</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52498-2005 «Социальное обслуживание населения. Классификация учреждений социального обслуживания»;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52884-2007 «Социальное обслуживание населения. Порядок и условия предоставления социальных услуг гражданам пожилого возраста и инвалидам»;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52880-2007 «Социальное обслуживание населения. Типы учреждений социального обслуживания граждан пожилого возраста и инвалидов»;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ГОСТ Р 52779-2007 (ИСО 8085-2:2001, ИСО 8085-3:2001) «Детали соединительные из полиэтилена для газопроводов. Общие технические условия»; </w:t>
      </w:r>
      <w:r w:rsidRPr="004569A5">
        <w:rPr>
          <w:rFonts w:ascii="Times New Roman" w:hAnsi="Times New Roman" w:cs="Times New Roman"/>
          <w:sz w:val="24"/>
          <w:szCs w:val="24"/>
        </w:rPr>
        <w:tab/>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ВСН 62-91* «Проектирование среды жизнедеятельности с учетом потребностей инвалидов и маломобильных групп населения»;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ВСН № 14278 тм-т1 «Нормы отвода земли для электрических сетей напряжением 0,38-750 кВ»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ВНТП 311-98 «Объекты почтовой связи»;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МДС 31-10.2004 «Рекомендации по планировке и содержанию зданий, сооружений и комплексов похоронного назначения»;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МДС 32-1.2000 «Рекомендации по проектированию вокзалов»; </w:t>
      </w:r>
    </w:p>
    <w:p w:rsidR="004E4065" w:rsidRPr="004569A5" w:rsidRDefault="004E4065" w:rsidP="004E4065">
      <w:pPr>
        <w:pStyle w:val="a5"/>
        <w:ind w:firstLine="851"/>
        <w:jc w:val="both"/>
        <w:rPr>
          <w:rFonts w:ascii="Times New Roman" w:hAnsi="Times New Roman" w:cs="Times New Roman"/>
          <w:sz w:val="24"/>
          <w:szCs w:val="24"/>
        </w:rPr>
      </w:pPr>
      <w:r w:rsidRPr="00486BB4">
        <w:rPr>
          <w:rFonts w:ascii="Times New Roman" w:hAnsi="Times New Roman" w:cs="Times New Roman"/>
          <w:sz w:val="24"/>
          <w:szCs w:val="24"/>
        </w:rPr>
        <w:t>МР 4158-86 «Методические рекомендации по составлению карт вибрации жилой застройки»;</w:t>
      </w:r>
      <w:r w:rsidRPr="004569A5">
        <w:rPr>
          <w:rFonts w:ascii="Times New Roman" w:hAnsi="Times New Roman" w:cs="Times New Roman"/>
          <w:sz w:val="24"/>
          <w:szCs w:val="24"/>
        </w:rPr>
        <w:t xml:space="preserve">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МУ 4109-86 «Методические указания по определению электромагнитного поля воздушных высоковольтных линий электропередачи и гигиенические требования к их размещению»;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НПБ 101-95 «Нормы проектирования объектов пожарной охраны»;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НПБ 111-98* «Автозаправочные станции. Требования пожарной безопасности»;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НПБ 88-2001 «Установки пожаротушения и сигнализации. Нормы и правила проектирования»;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НТПД 90 «Нормы технологического проектирования дизельных электростанций»;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ОНД 86 «Методика расчета концентраций в атмосферном воздухе вредных веществ, содержащихся в выбросах предприятий»; </w:t>
      </w:r>
    </w:p>
    <w:p w:rsidR="004E4065" w:rsidRPr="004569A5" w:rsidRDefault="004E4065" w:rsidP="004E4065">
      <w:pPr>
        <w:pStyle w:val="a5"/>
        <w:ind w:firstLine="851"/>
        <w:jc w:val="both"/>
        <w:rPr>
          <w:rFonts w:ascii="Times New Roman" w:hAnsi="Times New Roman" w:cs="Times New Roman"/>
          <w:sz w:val="24"/>
          <w:szCs w:val="24"/>
        </w:rPr>
      </w:pPr>
      <w:r w:rsidRPr="00486BB4">
        <w:rPr>
          <w:rFonts w:ascii="Times New Roman" w:hAnsi="Times New Roman" w:cs="Times New Roman"/>
          <w:sz w:val="24"/>
          <w:szCs w:val="24"/>
        </w:rPr>
        <w:t>ППБ 01-03 «Правила пожарной безопасности в Российской Федерации»;</w:t>
      </w:r>
      <w:r w:rsidRPr="004569A5">
        <w:rPr>
          <w:rFonts w:ascii="Times New Roman" w:hAnsi="Times New Roman" w:cs="Times New Roman"/>
          <w:sz w:val="24"/>
          <w:szCs w:val="24"/>
        </w:rPr>
        <w:t xml:space="preserve"> </w:t>
      </w:r>
      <w:r w:rsidRPr="004569A5">
        <w:rPr>
          <w:rFonts w:ascii="Times New Roman" w:hAnsi="Times New Roman" w:cs="Times New Roman"/>
          <w:sz w:val="24"/>
          <w:szCs w:val="24"/>
        </w:rPr>
        <w:tab/>
        <w:t xml:space="preserve">   </w:t>
      </w:r>
      <w:r w:rsidRPr="004569A5">
        <w:rPr>
          <w:rFonts w:ascii="Times New Roman" w:hAnsi="Times New Roman" w:cs="Times New Roman"/>
          <w:sz w:val="24"/>
          <w:szCs w:val="24"/>
        </w:rPr>
        <w:tab/>
        <w:t xml:space="preserve">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ПУЭ «Правила устройства электроустановок»;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2.1.5.980-00 «Гигиенические требования к охране поверхностных вод»;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СанПиН 2.1.6.1032-01 «Гигиенические требования к обеспечению качества атмосферного воздуха населенных мест»;</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2.2.1/2.1.1.1076-01 «Гигиенические требования к инсоляции и солнцезащите помещений жилых и общественных зданий и территорий»;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2.1.4.1074-01 «Питьевая вода. Гигиенические требования к качеству воды централизованных систем питьевого водоснабжения. Контроль качества»;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2.1.4.1110-02 «Зоны санитарной охраны источников водоснабжения и водопроводов питьевого назначения»;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2.1.4.1175-02 «Гигиенические требования к качеству воды нецентрализованного водоснабжения. Санитарная охрана источников»;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2.1.7.1322-03 «Гигиенические требования к размещению и обезвреживанию отходов производства и потребления»;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2.1.3.1375-03 Гигиенические требования к размещению, устройству, оборудованию и эксплуатации больниц, родильных домов и других лечебных стационаров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2.1.7.1287-03 «Санитарно-эпидемиологические требования к качеству почвы»;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2.2.1/2.1.1.1200-03 «Санитарно-защитные зоны и санитарная классификация предприятий, сооружений </w:t>
      </w:r>
      <w:r>
        <w:rPr>
          <w:rFonts w:ascii="Times New Roman" w:hAnsi="Times New Roman" w:cs="Times New Roman"/>
          <w:sz w:val="24"/>
          <w:szCs w:val="24"/>
        </w:rPr>
        <w:t>и иных объектов»</w:t>
      </w:r>
      <w:r w:rsidRPr="004569A5">
        <w:rPr>
          <w:rFonts w:ascii="Times New Roman" w:hAnsi="Times New Roman" w:cs="Times New Roman"/>
          <w:sz w:val="24"/>
          <w:szCs w:val="24"/>
        </w:rPr>
        <w:t xml:space="preserve">; </w:t>
      </w:r>
      <w:r w:rsidRPr="004569A5">
        <w:rPr>
          <w:rFonts w:ascii="Times New Roman" w:hAnsi="Times New Roman" w:cs="Times New Roman"/>
          <w:sz w:val="24"/>
          <w:szCs w:val="24"/>
        </w:rPr>
        <w:tab/>
        <w:t xml:space="preserve">  </w:t>
      </w:r>
      <w:r w:rsidRPr="004569A5">
        <w:rPr>
          <w:rFonts w:ascii="Times New Roman" w:hAnsi="Times New Roman" w:cs="Times New Roman"/>
          <w:sz w:val="24"/>
          <w:szCs w:val="24"/>
        </w:rPr>
        <w:tab/>
        <w:t xml:space="preserve">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СанПиН 2.4.1.1249-03 </w:t>
      </w:r>
      <w:r>
        <w:rPr>
          <w:rFonts w:ascii="Times New Roman" w:hAnsi="Times New Roman" w:cs="Times New Roman"/>
          <w:sz w:val="24"/>
          <w:szCs w:val="24"/>
        </w:rPr>
        <w:t>«</w:t>
      </w:r>
      <w:r w:rsidRPr="004569A5">
        <w:rPr>
          <w:rFonts w:ascii="Times New Roman" w:hAnsi="Times New Roman" w:cs="Times New Roman"/>
          <w:sz w:val="24"/>
          <w:szCs w:val="24"/>
        </w:rPr>
        <w:t>Санитарно-эпидемиологические требования к устройству, содержанию и организации режима работы дошкольных образовательных учреждений</w:t>
      </w:r>
      <w:r>
        <w:rPr>
          <w:rFonts w:ascii="Times New Roman" w:hAnsi="Times New Roman" w:cs="Times New Roman"/>
          <w:sz w:val="24"/>
          <w:szCs w:val="24"/>
        </w:rPr>
        <w:t>;</w:t>
      </w:r>
      <w:r w:rsidRPr="004569A5">
        <w:rPr>
          <w:rFonts w:ascii="Times New Roman" w:hAnsi="Times New Roman" w:cs="Times New Roman"/>
          <w:sz w:val="24"/>
          <w:szCs w:val="24"/>
        </w:rPr>
        <w:t xml:space="preserve">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2.4.2.1178-02 Гигиенические требования к условиям обучения в </w:t>
      </w:r>
      <w:r>
        <w:rPr>
          <w:rFonts w:ascii="Times New Roman" w:hAnsi="Times New Roman" w:cs="Times New Roman"/>
          <w:sz w:val="24"/>
          <w:szCs w:val="24"/>
        </w:rPr>
        <w:t>общеобразовательных учреждениях;</w:t>
      </w:r>
    </w:p>
    <w:p w:rsidR="004E4065" w:rsidRPr="00486BB4" w:rsidRDefault="004E4065" w:rsidP="004E4065">
      <w:pPr>
        <w:pStyle w:val="a5"/>
        <w:ind w:firstLine="851"/>
        <w:jc w:val="both"/>
        <w:rPr>
          <w:rFonts w:ascii="Times New Roman" w:hAnsi="Times New Roman" w:cs="Times New Roman"/>
          <w:sz w:val="24"/>
          <w:szCs w:val="24"/>
        </w:rPr>
      </w:pPr>
      <w:r w:rsidRPr="00486BB4">
        <w:rPr>
          <w:rFonts w:ascii="Times New Roman" w:hAnsi="Times New Roman" w:cs="Times New Roman"/>
          <w:sz w:val="24"/>
          <w:szCs w:val="24"/>
        </w:rPr>
        <w:t>СанПиН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w:t>
      </w:r>
    </w:p>
    <w:p w:rsidR="004E4065" w:rsidRPr="004569A5" w:rsidRDefault="004E4065" w:rsidP="004E4065">
      <w:pPr>
        <w:pStyle w:val="a5"/>
        <w:ind w:firstLine="851"/>
        <w:jc w:val="both"/>
        <w:rPr>
          <w:rFonts w:ascii="Times New Roman" w:hAnsi="Times New Roman" w:cs="Times New Roman"/>
          <w:sz w:val="24"/>
          <w:szCs w:val="24"/>
        </w:rPr>
      </w:pPr>
      <w:r w:rsidRPr="00486BB4">
        <w:rPr>
          <w:rFonts w:ascii="Times New Roman" w:hAnsi="Times New Roman" w:cs="Times New Roman"/>
          <w:sz w:val="24"/>
          <w:szCs w:val="24"/>
        </w:rPr>
        <w:t>СанПиН 2.4.4.1251-03 Санитарно-эпидемиологические требования к учреждениям дополнительного образования детей (внешкольные учреждения)</w:t>
      </w:r>
      <w:r w:rsidRPr="004569A5">
        <w:rPr>
          <w:rFonts w:ascii="Times New Roman" w:hAnsi="Times New Roman" w:cs="Times New Roman"/>
          <w:sz w:val="24"/>
          <w:szCs w:val="24"/>
        </w:rPr>
        <w:t xml:space="preserve"> </w:t>
      </w:r>
      <w:r w:rsidRPr="004569A5">
        <w:rPr>
          <w:rFonts w:ascii="Times New Roman" w:hAnsi="Times New Roman" w:cs="Times New Roman"/>
          <w:sz w:val="24"/>
          <w:szCs w:val="24"/>
        </w:rPr>
        <w:tab/>
        <w:t xml:space="preserve">  </w:t>
      </w:r>
      <w:r w:rsidRPr="004569A5">
        <w:rPr>
          <w:rFonts w:ascii="Times New Roman" w:hAnsi="Times New Roman" w:cs="Times New Roman"/>
          <w:sz w:val="24"/>
          <w:szCs w:val="24"/>
        </w:rPr>
        <w:tab/>
        <w:t xml:space="preserve">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42-128-4690-88 Санитарные правила содержания территорий населенных мест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2.1.3.2630-10 «Санитарно-эпидемиологические требования к организациям, осуществляющим медицинскую деятельность»;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СанПиН 2.6.1.2523-09 (НРБ-99/2009) «Нормы радиационной безопасности»;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Санитарные нормы и правила №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«Ветеринарно-санитарные правила сбора, утилизации и уничтожения биологических отходов» от 4 декабря 1995 г. № 13-7-2/469;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 467-74 «Нормы отвода земель для автомобильных дорог»;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41-101-95 «Проектирование тепловых пунктов»;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 2.2.4/2.1.8.562-96 «Шум на рабочих местах, в помещениях жилых, общественных зданий и на территории жилой застройки»;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СН 2.2.4/2.1.8.566-96 «Производственная вибрация, вибрация в помещениях жилых и общественных зданий. Санитарные нормы»; </w:t>
      </w:r>
    </w:p>
    <w:p w:rsidR="004E4065" w:rsidRPr="00486BB4" w:rsidRDefault="004E4065" w:rsidP="004E4065">
      <w:pPr>
        <w:pStyle w:val="a5"/>
        <w:ind w:firstLine="851"/>
        <w:jc w:val="both"/>
        <w:rPr>
          <w:rFonts w:ascii="Times New Roman" w:hAnsi="Times New Roman" w:cs="Times New Roman"/>
          <w:sz w:val="24"/>
          <w:szCs w:val="24"/>
        </w:rPr>
      </w:pPr>
      <w:r w:rsidRPr="00486BB4">
        <w:rPr>
          <w:rFonts w:ascii="Times New Roman" w:hAnsi="Times New Roman" w:cs="Times New Roman"/>
          <w:sz w:val="24"/>
          <w:szCs w:val="24"/>
        </w:rPr>
        <w:t xml:space="preserve">СН 2.2.4/2.1.8.583-96 «Гигиенические нормативы. Инфразвук на рабочих местах, в жилых и общественных помещениях и на территории жилой застройки»; </w:t>
      </w:r>
      <w:r w:rsidRPr="00486BB4">
        <w:rPr>
          <w:rFonts w:ascii="Times New Roman" w:hAnsi="Times New Roman" w:cs="Times New Roman"/>
          <w:sz w:val="24"/>
          <w:szCs w:val="24"/>
        </w:rPr>
        <w:tab/>
        <w:t xml:space="preserve"> </w:t>
      </w:r>
    </w:p>
    <w:p w:rsidR="004E4065" w:rsidRPr="00486BB4" w:rsidRDefault="004E4065" w:rsidP="004E4065">
      <w:pPr>
        <w:pStyle w:val="a5"/>
        <w:ind w:firstLine="851"/>
        <w:jc w:val="both"/>
        <w:rPr>
          <w:rFonts w:ascii="Times New Roman" w:hAnsi="Times New Roman" w:cs="Times New Roman"/>
          <w:sz w:val="24"/>
          <w:szCs w:val="24"/>
        </w:rPr>
      </w:pPr>
      <w:r w:rsidRPr="00486BB4">
        <w:rPr>
          <w:rFonts w:ascii="Times New Roman" w:hAnsi="Times New Roman" w:cs="Times New Roman"/>
          <w:sz w:val="24"/>
          <w:szCs w:val="24"/>
        </w:rPr>
        <w:t xml:space="preserve">СН 452-73 «Нормы отвода земель для магистральных трубопроводов»; </w:t>
      </w:r>
    </w:p>
    <w:p w:rsidR="004E4065" w:rsidRPr="004569A5" w:rsidRDefault="004E4065" w:rsidP="004E4065">
      <w:pPr>
        <w:pStyle w:val="a5"/>
        <w:ind w:firstLine="851"/>
        <w:jc w:val="both"/>
        <w:rPr>
          <w:rFonts w:ascii="Times New Roman" w:hAnsi="Times New Roman" w:cs="Times New Roman"/>
          <w:sz w:val="24"/>
          <w:szCs w:val="24"/>
        </w:rPr>
      </w:pPr>
      <w:r w:rsidRPr="00486BB4">
        <w:rPr>
          <w:rFonts w:ascii="Times New Roman" w:hAnsi="Times New Roman" w:cs="Times New Roman"/>
          <w:sz w:val="24"/>
          <w:szCs w:val="24"/>
        </w:rPr>
        <w:t>СП 2.1.7.1038-01 «Гигиенические требования к устройству и содержанию полигонов для твердых бытовых отходов»;</w:t>
      </w:r>
      <w:r w:rsidRPr="004569A5">
        <w:rPr>
          <w:rFonts w:ascii="Times New Roman" w:hAnsi="Times New Roman" w:cs="Times New Roman"/>
          <w:sz w:val="24"/>
          <w:szCs w:val="24"/>
        </w:rPr>
        <w:t xml:space="preserve">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11-102-97 «Инженерно-экологические изыскания для строительства»; </w:t>
      </w:r>
      <w:r w:rsidRPr="004569A5">
        <w:rPr>
          <w:rFonts w:ascii="Times New Roman" w:hAnsi="Times New Roman" w:cs="Times New Roman"/>
          <w:sz w:val="24"/>
          <w:szCs w:val="24"/>
        </w:rPr>
        <w:tab/>
        <w:t xml:space="preserve">  </w:t>
      </w:r>
      <w:r w:rsidRPr="004569A5">
        <w:rPr>
          <w:rFonts w:ascii="Times New Roman" w:hAnsi="Times New Roman" w:cs="Times New Roman"/>
          <w:sz w:val="24"/>
          <w:szCs w:val="24"/>
        </w:rPr>
        <w:tab/>
        <w:t xml:space="preserve">  </w:t>
      </w:r>
    </w:p>
    <w:p w:rsidR="004E4065" w:rsidRPr="004569A5" w:rsidRDefault="004E4065" w:rsidP="004E4065">
      <w:pPr>
        <w:pStyle w:val="a5"/>
        <w:ind w:firstLine="851"/>
        <w:jc w:val="both"/>
        <w:rPr>
          <w:rFonts w:ascii="Times New Roman" w:hAnsi="Times New Roman" w:cs="Times New Roman"/>
          <w:sz w:val="24"/>
          <w:szCs w:val="24"/>
        </w:rPr>
      </w:pPr>
      <w:r w:rsidRPr="00495518">
        <w:rPr>
          <w:rFonts w:ascii="Times New Roman" w:hAnsi="Times New Roman" w:cs="Times New Roman"/>
          <w:sz w:val="24"/>
          <w:szCs w:val="24"/>
        </w:rPr>
        <w:t xml:space="preserve">СП 31-103-99 «Здания, сооружения и комплексы православных храмов»;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30-102-99 «Планировка и застройка территорий малоэтажного жилищного строительства»;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СП 41-104-2000 «Проектирование автономных источников теплоснабжения»;</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11-112-2001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35-102-2001 «Жилая среда с планировочными элементами, доступными инвалидам»;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42-101-2003 «Общие положения по проектированию и строительству газораспределительных систем из металлических и полиэтиленовых труб»;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31-110-2003 «Проектирование и монтаж электроустановок жилых и общественных зданий»; </w:t>
      </w:r>
    </w:p>
    <w:p w:rsidR="004E4065" w:rsidRPr="00151864"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35-107-2003 «Здания учреждений временного пребывания лиц без определенного </w:t>
      </w:r>
      <w:r w:rsidRPr="00151864">
        <w:rPr>
          <w:rFonts w:ascii="Times New Roman" w:hAnsi="Times New Roman" w:cs="Times New Roman"/>
          <w:sz w:val="24"/>
          <w:szCs w:val="24"/>
        </w:rPr>
        <w:t xml:space="preserve">места жительства»; </w:t>
      </w:r>
    </w:p>
    <w:p w:rsidR="004E4065" w:rsidRPr="00151864" w:rsidRDefault="004E4065" w:rsidP="004E4065">
      <w:pPr>
        <w:pStyle w:val="a5"/>
        <w:ind w:firstLine="851"/>
        <w:jc w:val="both"/>
        <w:rPr>
          <w:rFonts w:ascii="Times New Roman" w:hAnsi="Times New Roman" w:cs="Times New Roman"/>
          <w:sz w:val="24"/>
          <w:szCs w:val="24"/>
        </w:rPr>
      </w:pPr>
      <w:r w:rsidRPr="00151864">
        <w:rPr>
          <w:rFonts w:ascii="Times New Roman" w:hAnsi="Times New Roman" w:cs="Times New Roman"/>
          <w:sz w:val="24"/>
          <w:szCs w:val="24"/>
        </w:rPr>
        <w:t xml:space="preserve">СП 35-106-2003 «Расчет и размещение учреждений социального обслуживания пожилых людей»;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2.1.7.1386-03 «Определение класса опасности токсичных отходов производства и потребления»;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31-112-2004 «Физкультурно-спортивные залы (часть 1)»;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31-112-2004 «Физкультурно-спортивные залы (часть 2)»;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lastRenderedPageBreak/>
        <w:t xml:space="preserve">СП 31-107-2004 «Архитектурно-планировочные решения многоквартирных жилых зданий»; </w:t>
      </w:r>
      <w:r w:rsidRPr="004569A5">
        <w:rPr>
          <w:rFonts w:ascii="Times New Roman" w:hAnsi="Times New Roman" w:cs="Times New Roman"/>
          <w:sz w:val="24"/>
          <w:szCs w:val="24"/>
        </w:rPr>
        <w:tab/>
        <w:t xml:space="preserve">  </w:t>
      </w:r>
      <w:r w:rsidRPr="004569A5">
        <w:rPr>
          <w:rFonts w:ascii="Times New Roman" w:hAnsi="Times New Roman" w:cs="Times New Roman"/>
          <w:sz w:val="24"/>
          <w:szCs w:val="24"/>
        </w:rPr>
        <w:tab/>
        <w:t xml:space="preserve">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31-114-2004 «Правила проектирования жилых и общественных зданий для строительства в сейсмических районах»;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41-108-2004 «Поквартирное теплоснабжение жилых зданий с теплогенераторами на газовом топливе»;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31-113-2004 «Бассейны для плавания»;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35-109-2005 «Помещения для досуговой и физкультурно-оздоровительной деятельности пожилых людей»;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35-112-2005 «Дома-интернаты»;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35-117-2006 «Дома-интернаты для детей инвалидов»;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35-116-2006 «Реабилитационные центры для детей и подростков с ограниченными возможностями»;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31-115-2006 «Открытые плоскостные физкультурно-спортивные сооружения»;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31-112-2007 «Крытые ледовые арены (часть 3)»;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СП 42.13330.2011. Свод правил. Градостроительство. Планировка и застройка городских и сельских поселений. Актуализированная редакция СНиП 2.07.01-89*"; </w:t>
      </w:r>
    </w:p>
    <w:p w:rsidR="004E4065" w:rsidRPr="004569A5" w:rsidRDefault="004E4065" w:rsidP="004E4065">
      <w:pPr>
        <w:pStyle w:val="a5"/>
        <w:ind w:firstLine="851"/>
        <w:jc w:val="both"/>
        <w:rPr>
          <w:rFonts w:ascii="Times New Roman" w:hAnsi="Times New Roman" w:cs="Times New Roman"/>
          <w:sz w:val="24"/>
          <w:szCs w:val="24"/>
        </w:rPr>
      </w:pPr>
      <w:r w:rsidRPr="00486BB4">
        <w:rPr>
          <w:rFonts w:ascii="Times New Roman" w:hAnsi="Times New Roman" w:cs="Times New Roman"/>
          <w:sz w:val="24"/>
          <w:szCs w:val="24"/>
        </w:rPr>
        <w:t>РДС 30-201-98 «Инструкция о порядке проектирования и установления красных линий в сельского поселениях и других поселениях Российской Федерации»;</w:t>
      </w:r>
      <w:r w:rsidRPr="004569A5">
        <w:rPr>
          <w:rFonts w:ascii="Times New Roman" w:hAnsi="Times New Roman" w:cs="Times New Roman"/>
          <w:sz w:val="24"/>
          <w:szCs w:val="24"/>
        </w:rPr>
        <w:t xml:space="preserve">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ГН 2.1.5.2307-07 «Ориентировочные допустимые уровни (ОДУ) химических веществ в воде водных объектов хозяйственно-питьевого и культурно-бытового водопользования»;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ГН 2.1.6.1338-03 «Предельно допустимые концентрации (ПДК) загрязняющих веществ в атмосферном воздухе населенных мест»;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ГН 2.1.6.2309-07 «Ориентировочные безопасные уровни воздействия (ОБУВ) загрязняющих веществ в атмосферном воздухе населенных мест»;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ОСН 3.02.01 – 97 «Нормы и правила проектирования отвода земель для железных дорог»;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ОСТ 56-103-98 «Охрана лесов от пожаров. Противопожарные разрывы и минерализованные полосы. Критерии качества и оценка состояния»;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 xml:space="preserve">ГКИНП-02-033-82 «Инструкция по топографической съемке в масштабах 1:5000, 1:2000, 1:1000 и 1:500»; </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Методические рекомендации о порядке разработки генеральных схем очистки территории населенных пунктов Российской Федерации, утвержденные постановлением Госстроя России от 21 августа 2003 г. № 152</w:t>
      </w:r>
    </w:p>
    <w:p w:rsidR="004E4065" w:rsidRPr="004569A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Закон Магаданской области от 09 ноября 2009 г. № 1192-ОЗ «О градостроительной деятельности в Магаданской области»</w:t>
      </w:r>
    </w:p>
    <w:p w:rsidR="004E4065" w:rsidRDefault="004E4065" w:rsidP="004E4065">
      <w:pPr>
        <w:pStyle w:val="a5"/>
        <w:ind w:firstLine="851"/>
        <w:jc w:val="both"/>
        <w:rPr>
          <w:rFonts w:ascii="Times New Roman" w:hAnsi="Times New Roman" w:cs="Times New Roman"/>
          <w:sz w:val="24"/>
          <w:szCs w:val="24"/>
        </w:rPr>
      </w:pPr>
      <w:r w:rsidRPr="004569A5">
        <w:rPr>
          <w:rFonts w:ascii="Times New Roman" w:hAnsi="Times New Roman" w:cs="Times New Roman"/>
          <w:sz w:val="24"/>
          <w:szCs w:val="24"/>
        </w:rPr>
        <w:t>Иные муниципальные правовые акты муниципального образования «Среднеканский городской округ»</w:t>
      </w:r>
      <w:r w:rsidR="002E2048">
        <w:rPr>
          <w:rFonts w:ascii="Times New Roman" w:hAnsi="Times New Roman" w:cs="Times New Roman"/>
          <w:sz w:val="24"/>
          <w:szCs w:val="24"/>
        </w:rPr>
        <w:t>.</w:t>
      </w:r>
    </w:p>
    <w:p w:rsidR="009E2220" w:rsidRPr="004569A5" w:rsidRDefault="009E2220" w:rsidP="009E2220">
      <w:pPr>
        <w:pStyle w:val="a5"/>
        <w:ind w:firstLine="851"/>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w:t>
      </w:r>
    </w:p>
    <w:p w:rsidR="00FB5A39" w:rsidRPr="004569A5" w:rsidRDefault="00FB5A39" w:rsidP="0054286D">
      <w:pPr>
        <w:pStyle w:val="a5"/>
        <w:ind w:firstLine="851"/>
        <w:jc w:val="center"/>
        <w:rPr>
          <w:rFonts w:ascii="Times New Roman" w:hAnsi="Times New Roman" w:cs="Times New Roman"/>
          <w:sz w:val="24"/>
          <w:szCs w:val="24"/>
        </w:rPr>
      </w:pPr>
    </w:p>
    <w:sectPr w:rsidR="00FB5A39" w:rsidRPr="004569A5" w:rsidSect="00723E37">
      <w:pgSz w:w="11906" w:h="16838" w:code="9"/>
      <w:pgMar w:top="709" w:right="849"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69A" w:rsidRDefault="0018769A" w:rsidP="00374541">
      <w:pPr>
        <w:spacing w:after="0" w:line="240" w:lineRule="auto"/>
      </w:pPr>
      <w:r>
        <w:separator/>
      </w:r>
    </w:p>
  </w:endnote>
  <w:endnote w:type="continuationSeparator" w:id="0">
    <w:p w:rsidR="0018769A" w:rsidRDefault="0018769A" w:rsidP="00374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87283"/>
      <w:docPartObj>
        <w:docPartGallery w:val="Page Numbers (Bottom of Page)"/>
        <w:docPartUnique/>
      </w:docPartObj>
    </w:sdtPr>
    <w:sdtEndPr>
      <w:rPr>
        <w:rFonts w:ascii="Times New Roman" w:hAnsi="Times New Roman" w:cs="Times New Roman"/>
      </w:rPr>
    </w:sdtEndPr>
    <w:sdtContent>
      <w:p w:rsidR="00655EC0" w:rsidRPr="00BF37D7" w:rsidRDefault="00655EC0">
        <w:pPr>
          <w:pStyle w:val="ad"/>
          <w:jc w:val="right"/>
          <w:rPr>
            <w:rFonts w:ascii="Times New Roman" w:hAnsi="Times New Roman" w:cs="Times New Roman"/>
          </w:rPr>
        </w:pPr>
        <w:r w:rsidRPr="00BF37D7">
          <w:rPr>
            <w:rFonts w:ascii="Times New Roman" w:hAnsi="Times New Roman" w:cs="Times New Roman"/>
          </w:rPr>
          <w:fldChar w:fldCharType="begin"/>
        </w:r>
        <w:r w:rsidRPr="00BF37D7">
          <w:rPr>
            <w:rFonts w:ascii="Times New Roman" w:hAnsi="Times New Roman" w:cs="Times New Roman"/>
          </w:rPr>
          <w:instrText>PAGE   \* MERGEFORMAT</w:instrText>
        </w:r>
        <w:r w:rsidRPr="00BF37D7">
          <w:rPr>
            <w:rFonts w:ascii="Times New Roman" w:hAnsi="Times New Roman" w:cs="Times New Roman"/>
          </w:rPr>
          <w:fldChar w:fldCharType="separate"/>
        </w:r>
        <w:r w:rsidR="00DD0F20">
          <w:rPr>
            <w:rFonts w:ascii="Times New Roman" w:hAnsi="Times New Roman" w:cs="Times New Roman"/>
            <w:noProof/>
          </w:rPr>
          <w:t>2</w:t>
        </w:r>
        <w:r w:rsidRPr="00BF37D7">
          <w:rPr>
            <w:rFonts w:ascii="Times New Roman" w:hAnsi="Times New Roman" w:cs="Times New Roman"/>
          </w:rPr>
          <w:fldChar w:fldCharType="end"/>
        </w:r>
      </w:p>
    </w:sdtContent>
  </w:sdt>
  <w:p w:rsidR="00655EC0" w:rsidRDefault="00655EC0" w:rsidP="00374541">
    <w:pPr>
      <w:pStyle w:val="ad"/>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69A" w:rsidRDefault="0018769A" w:rsidP="00374541">
      <w:pPr>
        <w:spacing w:after="0" w:line="240" w:lineRule="auto"/>
      </w:pPr>
      <w:r>
        <w:separator/>
      </w:r>
    </w:p>
  </w:footnote>
  <w:footnote w:type="continuationSeparator" w:id="0">
    <w:p w:rsidR="0018769A" w:rsidRDefault="0018769A" w:rsidP="003745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5CD5"/>
    <w:multiLevelType w:val="multilevel"/>
    <w:tmpl w:val="37CA9B98"/>
    <w:lvl w:ilvl="0">
      <w:start w:val="6"/>
      <w:numFmt w:val="decimal"/>
      <w:lvlText w:val="%1."/>
      <w:lvlJc w:val="left"/>
      <w:pPr>
        <w:ind w:left="540" w:hanging="540"/>
      </w:pPr>
      <w:rPr>
        <w:rFonts w:hint="default"/>
      </w:rPr>
    </w:lvl>
    <w:lvl w:ilvl="1">
      <w:start w:val="9"/>
      <w:numFmt w:val="decimal"/>
      <w:lvlText w:val="%1.%2."/>
      <w:lvlJc w:val="left"/>
      <w:pPr>
        <w:ind w:left="1391" w:hanging="54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41B2D8C"/>
    <w:multiLevelType w:val="multilevel"/>
    <w:tmpl w:val="2AEE2F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C37577D"/>
    <w:multiLevelType w:val="multilevel"/>
    <w:tmpl w:val="455E9834"/>
    <w:lvl w:ilvl="0">
      <w:start w:val="6"/>
      <w:numFmt w:val="decimal"/>
      <w:lvlText w:val="%1."/>
      <w:lvlJc w:val="left"/>
      <w:pPr>
        <w:ind w:left="540" w:hanging="540"/>
      </w:pPr>
      <w:rPr>
        <w:rFonts w:hint="default"/>
      </w:rPr>
    </w:lvl>
    <w:lvl w:ilvl="1">
      <w:start w:val="7"/>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5B576E6"/>
    <w:multiLevelType w:val="multilevel"/>
    <w:tmpl w:val="60E83942"/>
    <w:lvl w:ilvl="0">
      <w:start w:val="6"/>
      <w:numFmt w:val="decimal"/>
      <w:lvlText w:val="%1."/>
      <w:lvlJc w:val="left"/>
      <w:pPr>
        <w:ind w:left="480" w:hanging="480"/>
      </w:pPr>
      <w:rPr>
        <w:rFonts w:hint="default"/>
      </w:rPr>
    </w:lvl>
    <w:lvl w:ilvl="1">
      <w:start w:val="10"/>
      <w:numFmt w:val="decimal"/>
      <w:lvlText w:val="%1.%2."/>
      <w:lvlJc w:val="left"/>
      <w:pPr>
        <w:ind w:left="1615"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26302770"/>
    <w:multiLevelType w:val="multilevel"/>
    <w:tmpl w:val="2432D8C2"/>
    <w:lvl w:ilvl="0">
      <w:start w:val="1"/>
      <w:numFmt w:val="decimal"/>
      <w:lvlText w:val="%1."/>
      <w:lvlJc w:val="left"/>
      <w:pPr>
        <w:ind w:left="720" w:hanging="360"/>
      </w:pPr>
      <w:rPr>
        <w:rFonts w:hint="default"/>
      </w:rPr>
    </w:lvl>
    <w:lvl w:ilvl="1">
      <w:start w:val="3"/>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5" w15:restartNumberingAfterBreak="0">
    <w:nsid w:val="27CF5EED"/>
    <w:multiLevelType w:val="hybridMultilevel"/>
    <w:tmpl w:val="E6889E4C"/>
    <w:lvl w:ilvl="0" w:tplc="42B8E54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1D87330"/>
    <w:multiLevelType w:val="hybridMultilevel"/>
    <w:tmpl w:val="8F9030C4"/>
    <w:lvl w:ilvl="0" w:tplc="42B8E54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5D447B7"/>
    <w:multiLevelType w:val="multilevel"/>
    <w:tmpl w:val="2AEE2F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CAE1F3B"/>
    <w:multiLevelType w:val="multilevel"/>
    <w:tmpl w:val="DAE2C486"/>
    <w:lvl w:ilvl="0">
      <w:start w:val="6"/>
      <w:numFmt w:val="decimal"/>
      <w:lvlText w:val="%1."/>
      <w:lvlJc w:val="left"/>
      <w:pPr>
        <w:ind w:left="1069" w:hanging="360"/>
      </w:pPr>
      <w:rPr>
        <w:rFonts w:hint="default"/>
        <w:b/>
      </w:rPr>
    </w:lvl>
    <w:lvl w:ilvl="1">
      <w:start w:val="1"/>
      <w:numFmt w:val="decimal"/>
      <w:isLgl/>
      <w:lvlText w:val="%1.%2."/>
      <w:lvlJc w:val="left"/>
      <w:pPr>
        <w:ind w:left="1211"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3E2F411C"/>
    <w:multiLevelType w:val="multilevel"/>
    <w:tmpl w:val="FC444C94"/>
    <w:lvl w:ilvl="0">
      <w:start w:val="6"/>
      <w:numFmt w:val="decimal"/>
      <w:lvlText w:val="%1."/>
      <w:lvlJc w:val="left"/>
      <w:pPr>
        <w:ind w:left="360" w:hanging="360"/>
      </w:pPr>
      <w:rPr>
        <w:rFonts w:hint="default"/>
      </w:rPr>
    </w:lvl>
    <w:lvl w:ilvl="1">
      <w:start w:val="8"/>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46450A9E"/>
    <w:multiLevelType w:val="hybridMultilevel"/>
    <w:tmpl w:val="57EA1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360889"/>
    <w:multiLevelType w:val="multilevel"/>
    <w:tmpl w:val="7F64A9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6C91505"/>
    <w:multiLevelType w:val="multilevel"/>
    <w:tmpl w:val="0B8C64F4"/>
    <w:lvl w:ilvl="0">
      <w:start w:val="6"/>
      <w:numFmt w:val="decimal"/>
      <w:lvlText w:val="%1."/>
      <w:lvlJc w:val="left"/>
      <w:pPr>
        <w:ind w:left="660" w:hanging="660"/>
      </w:pPr>
      <w:rPr>
        <w:rFonts w:hint="default"/>
      </w:rPr>
    </w:lvl>
    <w:lvl w:ilvl="1">
      <w:start w:val="10"/>
      <w:numFmt w:val="decimal"/>
      <w:lvlText w:val="%1.%2."/>
      <w:lvlJc w:val="left"/>
      <w:pPr>
        <w:ind w:left="1511"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63D35412"/>
    <w:multiLevelType w:val="multilevel"/>
    <w:tmpl w:val="0B8C64F4"/>
    <w:lvl w:ilvl="0">
      <w:start w:val="6"/>
      <w:numFmt w:val="decimal"/>
      <w:lvlText w:val="%1."/>
      <w:lvlJc w:val="left"/>
      <w:pPr>
        <w:ind w:left="660" w:hanging="660"/>
      </w:pPr>
      <w:rPr>
        <w:rFonts w:hint="default"/>
      </w:rPr>
    </w:lvl>
    <w:lvl w:ilvl="1">
      <w:start w:val="10"/>
      <w:numFmt w:val="decimal"/>
      <w:lvlText w:val="%1.%2."/>
      <w:lvlJc w:val="left"/>
      <w:pPr>
        <w:ind w:left="1511"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667C6247"/>
    <w:multiLevelType w:val="multilevel"/>
    <w:tmpl w:val="897E237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5" w15:restartNumberingAfterBreak="0">
    <w:nsid w:val="677C4831"/>
    <w:multiLevelType w:val="multilevel"/>
    <w:tmpl w:val="2AEE2F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6FF71F08"/>
    <w:multiLevelType w:val="hybridMultilevel"/>
    <w:tmpl w:val="75B2D100"/>
    <w:lvl w:ilvl="0" w:tplc="42B8E5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5"/>
  </w:num>
  <w:num w:numId="4">
    <w:abstractNumId w:val="6"/>
  </w:num>
  <w:num w:numId="5">
    <w:abstractNumId w:val="1"/>
  </w:num>
  <w:num w:numId="6">
    <w:abstractNumId w:val="10"/>
  </w:num>
  <w:num w:numId="7">
    <w:abstractNumId w:val="16"/>
  </w:num>
  <w:num w:numId="8">
    <w:abstractNumId w:val="7"/>
  </w:num>
  <w:num w:numId="9">
    <w:abstractNumId w:val="15"/>
  </w:num>
  <w:num w:numId="10">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3"/>
  </w:num>
  <w:num w:numId="13">
    <w:abstractNumId w:val="0"/>
  </w:num>
  <w:num w:numId="14">
    <w:abstractNumId w:val="11"/>
  </w:num>
  <w:num w:numId="15">
    <w:abstractNumId w:val="9"/>
  </w:num>
  <w:num w:numId="16">
    <w:abstractNumId w:val="2"/>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4B3"/>
    <w:rsid w:val="00007893"/>
    <w:rsid w:val="00007FD1"/>
    <w:rsid w:val="000265D9"/>
    <w:rsid w:val="00036653"/>
    <w:rsid w:val="00053F4E"/>
    <w:rsid w:val="00060BE7"/>
    <w:rsid w:val="000618AD"/>
    <w:rsid w:val="00076BFE"/>
    <w:rsid w:val="00086DEF"/>
    <w:rsid w:val="000916DD"/>
    <w:rsid w:val="000A1D9B"/>
    <w:rsid w:val="000C180A"/>
    <w:rsid w:val="000E4013"/>
    <w:rsid w:val="00112C62"/>
    <w:rsid w:val="00132DD2"/>
    <w:rsid w:val="0014370E"/>
    <w:rsid w:val="0014619B"/>
    <w:rsid w:val="00146200"/>
    <w:rsid w:val="0015677D"/>
    <w:rsid w:val="00163E8E"/>
    <w:rsid w:val="001645D9"/>
    <w:rsid w:val="00177D14"/>
    <w:rsid w:val="00184339"/>
    <w:rsid w:val="0018769A"/>
    <w:rsid w:val="00191C46"/>
    <w:rsid w:val="001B30B6"/>
    <w:rsid w:val="001C00D4"/>
    <w:rsid w:val="001C28E0"/>
    <w:rsid w:val="001D73D9"/>
    <w:rsid w:val="00202D79"/>
    <w:rsid w:val="0022225A"/>
    <w:rsid w:val="00224929"/>
    <w:rsid w:val="00260702"/>
    <w:rsid w:val="0028039A"/>
    <w:rsid w:val="002821B3"/>
    <w:rsid w:val="00286715"/>
    <w:rsid w:val="002A1ECB"/>
    <w:rsid w:val="002B3770"/>
    <w:rsid w:val="002E2048"/>
    <w:rsid w:val="002F090A"/>
    <w:rsid w:val="002F18E7"/>
    <w:rsid w:val="003028F8"/>
    <w:rsid w:val="00307013"/>
    <w:rsid w:val="00312AA6"/>
    <w:rsid w:val="0031487E"/>
    <w:rsid w:val="00314D68"/>
    <w:rsid w:val="0032527F"/>
    <w:rsid w:val="003417BF"/>
    <w:rsid w:val="003466F9"/>
    <w:rsid w:val="00374541"/>
    <w:rsid w:val="003869B4"/>
    <w:rsid w:val="00394130"/>
    <w:rsid w:val="003A1CCC"/>
    <w:rsid w:val="003B44BD"/>
    <w:rsid w:val="003B4F1A"/>
    <w:rsid w:val="003E77EC"/>
    <w:rsid w:val="003F058F"/>
    <w:rsid w:val="003F43DD"/>
    <w:rsid w:val="00404B98"/>
    <w:rsid w:val="00431F12"/>
    <w:rsid w:val="00432135"/>
    <w:rsid w:val="00453D41"/>
    <w:rsid w:val="00455E54"/>
    <w:rsid w:val="004569A5"/>
    <w:rsid w:val="00463982"/>
    <w:rsid w:val="004822AD"/>
    <w:rsid w:val="004857DA"/>
    <w:rsid w:val="004A4491"/>
    <w:rsid w:val="004D0FE4"/>
    <w:rsid w:val="004E4065"/>
    <w:rsid w:val="004E41CD"/>
    <w:rsid w:val="004E7BCD"/>
    <w:rsid w:val="004F2A4D"/>
    <w:rsid w:val="00502C1A"/>
    <w:rsid w:val="0051667A"/>
    <w:rsid w:val="00516DAD"/>
    <w:rsid w:val="00531884"/>
    <w:rsid w:val="0054286D"/>
    <w:rsid w:val="00553DCA"/>
    <w:rsid w:val="0056162A"/>
    <w:rsid w:val="00571FA1"/>
    <w:rsid w:val="00595F88"/>
    <w:rsid w:val="005B709D"/>
    <w:rsid w:val="005B70A8"/>
    <w:rsid w:val="005C3782"/>
    <w:rsid w:val="005C3B1E"/>
    <w:rsid w:val="005F5E3A"/>
    <w:rsid w:val="00620878"/>
    <w:rsid w:val="00627DE9"/>
    <w:rsid w:val="00632DC0"/>
    <w:rsid w:val="00652B00"/>
    <w:rsid w:val="00655EC0"/>
    <w:rsid w:val="00657337"/>
    <w:rsid w:val="00662E78"/>
    <w:rsid w:val="00684F69"/>
    <w:rsid w:val="00690402"/>
    <w:rsid w:val="006E6DFB"/>
    <w:rsid w:val="006F6126"/>
    <w:rsid w:val="00705179"/>
    <w:rsid w:val="00723E37"/>
    <w:rsid w:val="00760F41"/>
    <w:rsid w:val="007622DF"/>
    <w:rsid w:val="00770B29"/>
    <w:rsid w:val="00781778"/>
    <w:rsid w:val="007A1909"/>
    <w:rsid w:val="007A40C3"/>
    <w:rsid w:val="007B49EE"/>
    <w:rsid w:val="007B5AE1"/>
    <w:rsid w:val="007C0EC9"/>
    <w:rsid w:val="007E7DC5"/>
    <w:rsid w:val="00805A00"/>
    <w:rsid w:val="00811F45"/>
    <w:rsid w:val="0081534D"/>
    <w:rsid w:val="00820E1C"/>
    <w:rsid w:val="008235CB"/>
    <w:rsid w:val="00877083"/>
    <w:rsid w:val="0088308B"/>
    <w:rsid w:val="00886CCA"/>
    <w:rsid w:val="00887CD0"/>
    <w:rsid w:val="00892D31"/>
    <w:rsid w:val="008A5FB8"/>
    <w:rsid w:val="008B3F90"/>
    <w:rsid w:val="008B592B"/>
    <w:rsid w:val="008C0B7E"/>
    <w:rsid w:val="008C1FBB"/>
    <w:rsid w:val="008D1C00"/>
    <w:rsid w:val="008E5D5C"/>
    <w:rsid w:val="00915B4E"/>
    <w:rsid w:val="009175D4"/>
    <w:rsid w:val="0095327C"/>
    <w:rsid w:val="00961E1D"/>
    <w:rsid w:val="00970315"/>
    <w:rsid w:val="0098481C"/>
    <w:rsid w:val="00996320"/>
    <w:rsid w:val="009C037A"/>
    <w:rsid w:val="009C68BE"/>
    <w:rsid w:val="009C6B3F"/>
    <w:rsid w:val="009D1404"/>
    <w:rsid w:val="009D2E4B"/>
    <w:rsid w:val="009E2220"/>
    <w:rsid w:val="009F2728"/>
    <w:rsid w:val="009F4DC4"/>
    <w:rsid w:val="009F740E"/>
    <w:rsid w:val="00A028EE"/>
    <w:rsid w:val="00A05CAF"/>
    <w:rsid w:val="00A1106D"/>
    <w:rsid w:val="00A35294"/>
    <w:rsid w:val="00A42655"/>
    <w:rsid w:val="00A45EDE"/>
    <w:rsid w:val="00A51704"/>
    <w:rsid w:val="00AC0ADE"/>
    <w:rsid w:val="00AD2A1B"/>
    <w:rsid w:val="00AE0420"/>
    <w:rsid w:val="00B278F4"/>
    <w:rsid w:val="00B65136"/>
    <w:rsid w:val="00B65E1F"/>
    <w:rsid w:val="00B8022D"/>
    <w:rsid w:val="00B87BB8"/>
    <w:rsid w:val="00B90C91"/>
    <w:rsid w:val="00B9119C"/>
    <w:rsid w:val="00BB549F"/>
    <w:rsid w:val="00BC2D57"/>
    <w:rsid w:val="00BC40C5"/>
    <w:rsid w:val="00BC72C2"/>
    <w:rsid w:val="00BD2495"/>
    <w:rsid w:val="00BD2757"/>
    <w:rsid w:val="00BD559D"/>
    <w:rsid w:val="00BF0155"/>
    <w:rsid w:val="00BF37D7"/>
    <w:rsid w:val="00C0215C"/>
    <w:rsid w:val="00C03310"/>
    <w:rsid w:val="00C033BC"/>
    <w:rsid w:val="00C12DFA"/>
    <w:rsid w:val="00C207B8"/>
    <w:rsid w:val="00C27DBF"/>
    <w:rsid w:val="00C425C8"/>
    <w:rsid w:val="00C44E9C"/>
    <w:rsid w:val="00C467E2"/>
    <w:rsid w:val="00C5724F"/>
    <w:rsid w:val="00C678EE"/>
    <w:rsid w:val="00C8130D"/>
    <w:rsid w:val="00C832C0"/>
    <w:rsid w:val="00C849E7"/>
    <w:rsid w:val="00C95765"/>
    <w:rsid w:val="00CA0735"/>
    <w:rsid w:val="00CC3557"/>
    <w:rsid w:val="00CC3EC0"/>
    <w:rsid w:val="00CF18D0"/>
    <w:rsid w:val="00D014E0"/>
    <w:rsid w:val="00D2282F"/>
    <w:rsid w:val="00D34F2C"/>
    <w:rsid w:val="00D37C3A"/>
    <w:rsid w:val="00D576AE"/>
    <w:rsid w:val="00D64837"/>
    <w:rsid w:val="00D809FD"/>
    <w:rsid w:val="00D933C1"/>
    <w:rsid w:val="00D94242"/>
    <w:rsid w:val="00D95CAF"/>
    <w:rsid w:val="00DB1F3A"/>
    <w:rsid w:val="00DB768B"/>
    <w:rsid w:val="00DC378E"/>
    <w:rsid w:val="00DD0F20"/>
    <w:rsid w:val="00DF1890"/>
    <w:rsid w:val="00DF7946"/>
    <w:rsid w:val="00E07D8E"/>
    <w:rsid w:val="00E12405"/>
    <w:rsid w:val="00E731EE"/>
    <w:rsid w:val="00E87AB8"/>
    <w:rsid w:val="00E948B3"/>
    <w:rsid w:val="00E967BB"/>
    <w:rsid w:val="00EA28A4"/>
    <w:rsid w:val="00EA5EF0"/>
    <w:rsid w:val="00EB4AE6"/>
    <w:rsid w:val="00EC1A27"/>
    <w:rsid w:val="00EC311E"/>
    <w:rsid w:val="00EE2B6A"/>
    <w:rsid w:val="00EE670E"/>
    <w:rsid w:val="00EE7E36"/>
    <w:rsid w:val="00EF2436"/>
    <w:rsid w:val="00F01689"/>
    <w:rsid w:val="00F0261B"/>
    <w:rsid w:val="00F05274"/>
    <w:rsid w:val="00F13ACA"/>
    <w:rsid w:val="00F274B3"/>
    <w:rsid w:val="00F3248F"/>
    <w:rsid w:val="00F538DB"/>
    <w:rsid w:val="00F673A9"/>
    <w:rsid w:val="00F71758"/>
    <w:rsid w:val="00F92D7D"/>
    <w:rsid w:val="00FA6137"/>
    <w:rsid w:val="00FB21B3"/>
    <w:rsid w:val="00FB5A39"/>
    <w:rsid w:val="00FC41CB"/>
    <w:rsid w:val="00FD1412"/>
    <w:rsid w:val="00FD241A"/>
    <w:rsid w:val="00FD42E2"/>
    <w:rsid w:val="00FD4E62"/>
    <w:rsid w:val="00FE10BF"/>
    <w:rsid w:val="00FE3A2B"/>
    <w:rsid w:val="00FE66DB"/>
    <w:rsid w:val="00FF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DC634"/>
  <w15:docId w15:val="{2819CE2E-2488-4909-AA14-8DC67DC73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278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03665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B278F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95CAF"/>
    <w:rPr>
      <w:rFonts w:cs="Times New Roman"/>
      <w:color w:val="106BBE"/>
    </w:rPr>
  </w:style>
  <w:style w:type="paragraph" w:styleId="a4">
    <w:name w:val="List Paragraph"/>
    <w:basedOn w:val="a"/>
    <w:uiPriority w:val="34"/>
    <w:qFormat/>
    <w:rsid w:val="00D95CAF"/>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No Spacing"/>
    <w:uiPriority w:val="1"/>
    <w:qFormat/>
    <w:rsid w:val="00D95CAF"/>
    <w:pPr>
      <w:spacing w:after="0" w:line="240" w:lineRule="auto"/>
    </w:pPr>
  </w:style>
  <w:style w:type="paragraph" w:customStyle="1" w:styleId="ConsPlusNormal">
    <w:name w:val="ConsPlusNormal"/>
    <w:rsid w:val="0015677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Balloon Text"/>
    <w:basedOn w:val="a"/>
    <w:link w:val="a7"/>
    <w:uiPriority w:val="99"/>
    <w:semiHidden/>
    <w:unhideWhenUsed/>
    <w:rsid w:val="009C6B3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C6B3F"/>
    <w:rPr>
      <w:rFonts w:ascii="Segoe UI" w:hAnsi="Segoe UI" w:cs="Segoe UI"/>
      <w:sz w:val="18"/>
      <w:szCs w:val="18"/>
    </w:rPr>
  </w:style>
  <w:style w:type="table" w:styleId="a8">
    <w:name w:val="Table Grid"/>
    <w:basedOn w:val="a1"/>
    <w:uiPriority w:val="39"/>
    <w:rsid w:val="00662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036653"/>
    <w:rPr>
      <w:rFonts w:ascii="Times New Roman" w:eastAsia="Times New Roman" w:hAnsi="Times New Roman" w:cs="Times New Roman"/>
      <w:b/>
      <w:bCs/>
      <w:sz w:val="27"/>
      <w:szCs w:val="27"/>
      <w:lang w:eastAsia="ru-RU"/>
    </w:rPr>
  </w:style>
  <w:style w:type="paragraph" w:styleId="a9">
    <w:name w:val="Normal (Web)"/>
    <w:basedOn w:val="a"/>
    <w:uiPriority w:val="99"/>
    <w:semiHidden/>
    <w:unhideWhenUsed/>
    <w:rsid w:val="000366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36653"/>
  </w:style>
  <w:style w:type="character" w:styleId="aa">
    <w:name w:val="Hyperlink"/>
    <w:basedOn w:val="a0"/>
    <w:uiPriority w:val="99"/>
    <w:semiHidden/>
    <w:unhideWhenUsed/>
    <w:rsid w:val="00036653"/>
    <w:rPr>
      <w:color w:val="0000FF"/>
      <w:u w:val="single"/>
    </w:rPr>
  </w:style>
  <w:style w:type="character" w:customStyle="1" w:styleId="mw-headline">
    <w:name w:val="mw-headline"/>
    <w:basedOn w:val="a0"/>
    <w:rsid w:val="00036653"/>
  </w:style>
  <w:style w:type="character" w:customStyle="1" w:styleId="mw-editsection">
    <w:name w:val="mw-editsection"/>
    <w:basedOn w:val="a0"/>
    <w:rsid w:val="00036653"/>
  </w:style>
  <w:style w:type="character" w:customStyle="1" w:styleId="mw-editsection-bracket">
    <w:name w:val="mw-editsection-bracket"/>
    <w:basedOn w:val="a0"/>
    <w:rsid w:val="00036653"/>
  </w:style>
  <w:style w:type="character" w:customStyle="1" w:styleId="mw-editsection-divider">
    <w:name w:val="mw-editsection-divider"/>
    <w:basedOn w:val="a0"/>
    <w:rsid w:val="00036653"/>
  </w:style>
  <w:style w:type="paragraph" w:styleId="ab">
    <w:name w:val="header"/>
    <w:basedOn w:val="a"/>
    <w:link w:val="ac"/>
    <w:uiPriority w:val="99"/>
    <w:unhideWhenUsed/>
    <w:rsid w:val="0037454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74541"/>
  </w:style>
  <w:style w:type="paragraph" w:styleId="ad">
    <w:name w:val="footer"/>
    <w:basedOn w:val="a"/>
    <w:link w:val="ae"/>
    <w:uiPriority w:val="99"/>
    <w:unhideWhenUsed/>
    <w:rsid w:val="0037454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74541"/>
  </w:style>
  <w:style w:type="character" w:styleId="af">
    <w:name w:val="Strong"/>
    <w:basedOn w:val="a0"/>
    <w:uiPriority w:val="22"/>
    <w:qFormat/>
    <w:rsid w:val="000916DD"/>
    <w:rPr>
      <w:b/>
      <w:bCs/>
    </w:rPr>
  </w:style>
  <w:style w:type="character" w:customStyle="1" w:styleId="10">
    <w:name w:val="Заголовок 1 Знак"/>
    <w:basedOn w:val="a0"/>
    <w:link w:val="1"/>
    <w:uiPriority w:val="9"/>
    <w:rsid w:val="00B278F4"/>
    <w:rPr>
      <w:rFonts w:asciiTheme="majorHAnsi" w:eastAsiaTheme="majorEastAsia" w:hAnsiTheme="majorHAnsi" w:cstheme="majorBidi"/>
      <w:color w:val="2E74B5" w:themeColor="accent1" w:themeShade="BF"/>
      <w:sz w:val="32"/>
      <w:szCs w:val="32"/>
    </w:rPr>
  </w:style>
  <w:style w:type="character" w:customStyle="1" w:styleId="40">
    <w:name w:val="Заголовок 4 Знак"/>
    <w:basedOn w:val="a0"/>
    <w:link w:val="4"/>
    <w:uiPriority w:val="9"/>
    <w:semiHidden/>
    <w:rsid w:val="00B278F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1392">
      <w:bodyDiv w:val="1"/>
      <w:marLeft w:val="0"/>
      <w:marRight w:val="0"/>
      <w:marTop w:val="0"/>
      <w:marBottom w:val="0"/>
      <w:divBdr>
        <w:top w:val="none" w:sz="0" w:space="0" w:color="auto"/>
        <w:left w:val="none" w:sz="0" w:space="0" w:color="auto"/>
        <w:bottom w:val="none" w:sz="0" w:space="0" w:color="auto"/>
        <w:right w:val="none" w:sz="0" w:space="0" w:color="auto"/>
      </w:divBdr>
    </w:div>
    <w:div w:id="169326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726D2-489E-4A13-89B4-7EE6B6D5A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44</Pages>
  <Words>18471</Words>
  <Characters>105288</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dc:creator>
  <cp:keywords/>
  <dc:description/>
  <cp:lastModifiedBy>Пользователь</cp:lastModifiedBy>
  <cp:revision>13</cp:revision>
  <cp:lastPrinted>2018-03-12T04:52:00Z</cp:lastPrinted>
  <dcterms:created xsi:type="dcterms:W3CDTF">2018-01-30T04:27:00Z</dcterms:created>
  <dcterms:modified xsi:type="dcterms:W3CDTF">2018-03-12T04:52:00Z</dcterms:modified>
</cp:coreProperties>
</file>