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AA" w:rsidRPr="00B96CC5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 xml:space="preserve">Утвержден протоколом </w:t>
      </w:r>
      <w:r w:rsidR="00BD0F98" w:rsidRPr="00B96CC5">
        <w:rPr>
          <w:rFonts w:ascii="Times New Roman" w:hAnsi="Times New Roman" w:cs="Times New Roman"/>
          <w:sz w:val="26"/>
          <w:szCs w:val="26"/>
        </w:rPr>
        <w:t>Координационного совета в области развития малого и среднего предпринимательства в Среднеканском городском округе</w:t>
      </w:r>
      <w:r w:rsidRPr="00B96CC5">
        <w:rPr>
          <w:rFonts w:ascii="Times New Roman" w:hAnsi="Times New Roman" w:cs="Times New Roman"/>
          <w:sz w:val="26"/>
          <w:szCs w:val="26"/>
        </w:rPr>
        <w:t>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</w:t>
      </w:r>
      <w:r w:rsidR="00BD0F98" w:rsidRPr="00B96CC5">
        <w:rPr>
          <w:rFonts w:ascii="Times New Roman" w:hAnsi="Times New Roman" w:cs="Times New Roman"/>
          <w:sz w:val="26"/>
          <w:szCs w:val="26"/>
        </w:rPr>
        <w:t>реднеканский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городской округ»</w:t>
      </w:r>
    </w:p>
    <w:p w:rsidR="001578AA" w:rsidRPr="00B96CC5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от «</w:t>
      </w:r>
      <w:r w:rsidR="005633FF" w:rsidRPr="00B96CC5">
        <w:rPr>
          <w:rFonts w:ascii="Times New Roman" w:hAnsi="Times New Roman" w:cs="Times New Roman"/>
          <w:sz w:val="26"/>
          <w:szCs w:val="26"/>
        </w:rPr>
        <w:t>26</w:t>
      </w:r>
      <w:r w:rsidRPr="00B96CC5">
        <w:rPr>
          <w:rFonts w:ascii="Times New Roman" w:hAnsi="Times New Roman" w:cs="Times New Roman"/>
          <w:sz w:val="26"/>
          <w:szCs w:val="26"/>
        </w:rPr>
        <w:t xml:space="preserve">» </w:t>
      </w:r>
      <w:r w:rsidR="005633FF" w:rsidRPr="00B96CC5">
        <w:rPr>
          <w:rFonts w:ascii="Times New Roman" w:hAnsi="Times New Roman" w:cs="Times New Roman"/>
          <w:sz w:val="26"/>
          <w:szCs w:val="26"/>
        </w:rPr>
        <w:t>января</w:t>
      </w:r>
      <w:r w:rsidRPr="00B96CC5">
        <w:rPr>
          <w:rFonts w:ascii="Times New Roman" w:hAnsi="Times New Roman" w:cs="Times New Roman"/>
          <w:sz w:val="26"/>
          <w:szCs w:val="26"/>
        </w:rPr>
        <w:t xml:space="preserve"> 202</w:t>
      </w:r>
      <w:r w:rsidR="00DA5AB4" w:rsidRPr="00B96CC5">
        <w:rPr>
          <w:rFonts w:ascii="Times New Roman" w:hAnsi="Times New Roman" w:cs="Times New Roman"/>
          <w:sz w:val="26"/>
          <w:szCs w:val="26"/>
        </w:rPr>
        <w:t>1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года №1</w:t>
      </w:r>
      <w:r w:rsidRPr="00B96CC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1578AA" w:rsidRPr="00B96CC5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78AA" w:rsidRPr="00B96CC5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6CC5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1578AA" w:rsidRPr="00B96CC5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6CC5">
        <w:rPr>
          <w:rFonts w:ascii="Times New Roman" w:hAnsi="Times New Roman" w:cs="Times New Roman"/>
          <w:b/>
          <w:sz w:val="26"/>
          <w:szCs w:val="26"/>
        </w:rPr>
        <w:t xml:space="preserve"> об </w:t>
      </w:r>
      <w:proofErr w:type="gramStart"/>
      <w:r w:rsidRPr="00B96CC5">
        <w:rPr>
          <w:rFonts w:ascii="Times New Roman" w:hAnsi="Times New Roman" w:cs="Times New Roman"/>
          <w:b/>
          <w:sz w:val="26"/>
          <w:szCs w:val="26"/>
        </w:rPr>
        <w:t>антимонопольном</w:t>
      </w:r>
      <w:proofErr w:type="gramEnd"/>
      <w:r w:rsidRPr="00B96CC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96CC5">
        <w:rPr>
          <w:rFonts w:ascii="Times New Roman" w:hAnsi="Times New Roman" w:cs="Times New Roman"/>
          <w:b/>
          <w:sz w:val="26"/>
          <w:szCs w:val="26"/>
        </w:rPr>
        <w:t>комплаенсе</w:t>
      </w:r>
      <w:proofErr w:type="spellEnd"/>
      <w:r w:rsidRPr="00B96CC5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BD0F98" w:rsidRPr="00B96CC5">
        <w:rPr>
          <w:rFonts w:ascii="Times New Roman" w:hAnsi="Times New Roman" w:cs="Times New Roman"/>
          <w:b/>
          <w:sz w:val="26"/>
          <w:szCs w:val="26"/>
        </w:rPr>
        <w:t>А</w:t>
      </w:r>
      <w:r w:rsidRPr="00B96CC5">
        <w:rPr>
          <w:rFonts w:ascii="Times New Roman" w:hAnsi="Times New Roman" w:cs="Times New Roman"/>
          <w:b/>
          <w:sz w:val="26"/>
          <w:szCs w:val="26"/>
        </w:rPr>
        <w:t>дминистрации С</w:t>
      </w:r>
      <w:r w:rsidR="00BD0F98" w:rsidRPr="00B96CC5">
        <w:rPr>
          <w:rFonts w:ascii="Times New Roman" w:hAnsi="Times New Roman" w:cs="Times New Roman"/>
          <w:b/>
          <w:sz w:val="26"/>
          <w:szCs w:val="26"/>
        </w:rPr>
        <w:t>реднеканского</w:t>
      </w:r>
      <w:r w:rsidRPr="00B96CC5">
        <w:rPr>
          <w:rFonts w:ascii="Times New Roman" w:hAnsi="Times New Roman" w:cs="Times New Roman"/>
          <w:b/>
          <w:sz w:val="26"/>
          <w:szCs w:val="26"/>
        </w:rPr>
        <w:t xml:space="preserve"> городского округа за 20</w:t>
      </w:r>
      <w:r w:rsidR="00BD0F98" w:rsidRPr="00B96CC5">
        <w:rPr>
          <w:rFonts w:ascii="Times New Roman" w:hAnsi="Times New Roman" w:cs="Times New Roman"/>
          <w:b/>
          <w:sz w:val="26"/>
          <w:szCs w:val="26"/>
        </w:rPr>
        <w:t>20</w:t>
      </w:r>
      <w:r w:rsidRPr="00B96CC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1578AA" w:rsidRPr="00B96CC5" w:rsidRDefault="001578AA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96CC5"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губернатора Магаданской области от 31.01.2019 г. № 17-р </w:t>
      </w:r>
      <w:r w:rsidR="00D539A9" w:rsidRPr="00B96CC5">
        <w:rPr>
          <w:rFonts w:ascii="Times New Roman" w:hAnsi="Times New Roman" w:cs="Times New Roman"/>
          <w:sz w:val="26"/>
          <w:szCs w:val="26"/>
        </w:rPr>
        <w:t>А</w:t>
      </w:r>
      <w:r w:rsidRPr="00B96CC5">
        <w:rPr>
          <w:rFonts w:ascii="Times New Roman" w:hAnsi="Times New Roman" w:cs="Times New Roman"/>
          <w:sz w:val="26"/>
          <w:szCs w:val="26"/>
        </w:rPr>
        <w:t>дминистрацией С</w:t>
      </w:r>
      <w:r w:rsidR="00D539A9" w:rsidRPr="00B96CC5">
        <w:rPr>
          <w:rFonts w:ascii="Times New Roman" w:hAnsi="Times New Roman" w:cs="Times New Roman"/>
          <w:sz w:val="26"/>
          <w:szCs w:val="26"/>
        </w:rPr>
        <w:t>реднеканского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городского округа (далее – Администрация) принято </w:t>
      </w:r>
      <w:r w:rsidR="00D539A9" w:rsidRPr="00B96CC5">
        <w:rPr>
          <w:rFonts w:ascii="Times New Roman" w:hAnsi="Times New Roman" w:cs="Times New Roman"/>
          <w:sz w:val="26"/>
          <w:szCs w:val="26"/>
        </w:rPr>
        <w:t>распоряжение</w:t>
      </w:r>
      <w:r w:rsidRPr="00B96CC5">
        <w:rPr>
          <w:rFonts w:ascii="Times New Roman" w:hAnsi="Times New Roman" w:cs="Times New Roman"/>
          <w:sz w:val="26"/>
          <w:szCs w:val="26"/>
        </w:rPr>
        <w:t xml:space="preserve"> от </w:t>
      </w:r>
      <w:r w:rsidR="00D539A9" w:rsidRPr="00B96CC5">
        <w:rPr>
          <w:rFonts w:ascii="Times New Roman" w:hAnsi="Times New Roman" w:cs="Times New Roman"/>
          <w:sz w:val="26"/>
          <w:szCs w:val="26"/>
        </w:rPr>
        <w:t>14</w:t>
      </w:r>
      <w:r w:rsidRPr="00B96CC5">
        <w:rPr>
          <w:rFonts w:ascii="Times New Roman" w:hAnsi="Times New Roman" w:cs="Times New Roman"/>
          <w:sz w:val="26"/>
          <w:szCs w:val="26"/>
        </w:rPr>
        <w:t>.0</w:t>
      </w:r>
      <w:r w:rsidR="00D539A9" w:rsidRPr="00B96CC5">
        <w:rPr>
          <w:rFonts w:ascii="Times New Roman" w:hAnsi="Times New Roman" w:cs="Times New Roman"/>
          <w:sz w:val="26"/>
          <w:szCs w:val="26"/>
        </w:rPr>
        <w:t>2</w:t>
      </w:r>
      <w:r w:rsidRPr="00B96CC5">
        <w:rPr>
          <w:rFonts w:ascii="Times New Roman" w:hAnsi="Times New Roman" w:cs="Times New Roman"/>
          <w:sz w:val="26"/>
          <w:szCs w:val="26"/>
        </w:rPr>
        <w:t xml:space="preserve">.2019 г. № </w:t>
      </w:r>
      <w:r w:rsidR="00D539A9" w:rsidRPr="00B96CC5">
        <w:rPr>
          <w:rFonts w:ascii="Times New Roman" w:hAnsi="Times New Roman" w:cs="Times New Roman"/>
          <w:sz w:val="26"/>
          <w:szCs w:val="26"/>
        </w:rPr>
        <w:t>37-р</w:t>
      </w:r>
      <w:r w:rsidRPr="00B96CC5">
        <w:rPr>
          <w:rFonts w:ascii="Times New Roman" w:hAnsi="Times New Roman" w:cs="Times New Roman"/>
          <w:sz w:val="26"/>
          <w:szCs w:val="26"/>
        </w:rPr>
        <w:t xml:space="preserve"> «Об организации </w:t>
      </w:r>
      <w:r w:rsidR="00D539A9" w:rsidRPr="00B96CC5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городского округа </w:t>
      </w:r>
      <w:r w:rsidRPr="00B96CC5">
        <w:rPr>
          <w:rFonts w:ascii="Times New Roman" w:hAnsi="Times New Roman" w:cs="Times New Roman"/>
          <w:sz w:val="26"/>
          <w:szCs w:val="26"/>
        </w:rPr>
        <w:t>системы внутреннего</w:t>
      </w:r>
      <w:proofErr w:type="gramEnd"/>
      <w:r w:rsidRPr="00B96CC5">
        <w:rPr>
          <w:rFonts w:ascii="Times New Roman" w:hAnsi="Times New Roman" w:cs="Times New Roman"/>
          <w:sz w:val="26"/>
          <w:szCs w:val="26"/>
        </w:rPr>
        <w:t xml:space="preserve"> обеспечения соответствия требованиям антимонопольного законодательства», которым утверждено Положение о</w:t>
      </w:r>
      <w:r w:rsidR="00D539A9" w:rsidRPr="00B96CC5">
        <w:rPr>
          <w:rFonts w:ascii="Times New Roman" w:hAnsi="Times New Roman" w:cs="Times New Roman"/>
          <w:sz w:val="26"/>
          <w:szCs w:val="26"/>
        </w:rPr>
        <w:t>б организации</w:t>
      </w:r>
      <w:r w:rsidRPr="00B96CC5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</w:t>
      </w:r>
      <w:r w:rsidR="00D539A9" w:rsidRPr="00B96CC5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городского округа </w:t>
      </w:r>
      <w:r w:rsidRPr="00B96CC5">
        <w:rPr>
          <w:rFonts w:ascii="Times New Roman" w:hAnsi="Times New Roman" w:cs="Times New Roman"/>
          <w:sz w:val="26"/>
          <w:szCs w:val="26"/>
        </w:rPr>
        <w:t>(далее</w:t>
      </w:r>
      <w:r w:rsidR="00D539A9"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hAnsi="Times New Roman" w:cs="Times New Roman"/>
          <w:sz w:val="26"/>
          <w:szCs w:val="26"/>
        </w:rPr>
        <w:t>– Положение).</w:t>
      </w:r>
    </w:p>
    <w:p w:rsidR="001578AA" w:rsidRPr="00B96CC5" w:rsidRDefault="001578AA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96CC5">
        <w:rPr>
          <w:rFonts w:ascii="Times New Roman" w:hAnsi="Times New Roman" w:cs="Times New Roman"/>
          <w:sz w:val="26"/>
          <w:szCs w:val="26"/>
        </w:rPr>
        <w:t xml:space="preserve">В соответствии с Положением, функции уполномоченного подразделения, связанные с организацией и функционированием </w:t>
      </w:r>
      <w:r w:rsidR="00D539A9" w:rsidRPr="00B96CC5">
        <w:rPr>
          <w:rFonts w:ascii="Times New Roman" w:hAnsi="Times New Roman" w:cs="Times New Roman"/>
          <w:sz w:val="26"/>
          <w:szCs w:val="26"/>
        </w:rPr>
        <w:t xml:space="preserve">системы внутреннего обеспечения соответствия требованиям антимонопольного законодательства (далее - </w:t>
      </w:r>
      <w:r w:rsidRPr="00B96CC5">
        <w:rPr>
          <w:rFonts w:ascii="Times New Roman" w:hAnsi="Times New Roman" w:cs="Times New Roman"/>
          <w:sz w:val="26"/>
          <w:szCs w:val="26"/>
        </w:rPr>
        <w:t>антимонопольн</w:t>
      </w:r>
      <w:r w:rsidR="00D539A9" w:rsidRPr="00B96CC5">
        <w:rPr>
          <w:rFonts w:ascii="Times New Roman" w:hAnsi="Times New Roman" w:cs="Times New Roman"/>
          <w:sz w:val="26"/>
          <w:szCs w:val="26"/>
        </w:rPr>
        <w:t>ый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6CC5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D539A9" w:rsidRPr="00B96CC5">
        <w:rPr>
          <w:rFonts w:ascii="Times New Roman" w:hAnsi="Times New Roman" w:cs="Times New Roman"/>
          <w:sz w:val="26"/>
          <w:szCs w:val="26"/>
        </w:rPr>
        <w:t>)</w:t>
      </w:r>
      <w:r w:rsidRPr="00B96CC5">
        <w:rPr>
          <w:rFonts w:ascii="Times New Roman" w:hAnsi="Times New Roman" w:cs="Times New Roman"/>
          <w:sz w:val="26"/>
          <w:szCs w:val="26"/>
        </w:rPr>
        <w:t xml:space="preserve"> распределены между </w:t>
      </w:r>
      <w:r w:rsidR="00D539A9" w:rsidRPr="00B96CC5">
        <w:rPr>
          <w:rFonts w:ascii="Times New Roman" w:hAnsi="Times New Roman" w:cs="Times New Roman"/>
          <w:sz w:val="26"/>
          <w:szCs w:val="26"/>
        </w:rPr>
        <w:t>правовым</w:t>
      </w:r>
      <w:r w:rsidRPr="00B96CC5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D539A9" w:rsidRPr="00B96CC5">
        <w:rPr>
          <w:rFonts w:ascii="Times New Roman" w:hAnsi="Times New Roman" w:cs="Times New Roman"/>
          <w:sz w:val="26"/>
          <w:szCs w:val="26"/>
        </w:rPr>
        <w:t>ем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B96CC5">
        <w:rPr>
          <w:rFonts w:ascii="Times New Roman" w:hAnsi="Times New Roman" w:cs="Times New Roman"/>
          <w:sz w:val="26"/>
          <w:szCs w:val="26"/>
        </w:rPr>
        <w:t>А</w:t>
      </w:r>
      <w:r w:rsidRPr="00B96CC5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B96CC5">
        <w:rPr>
          <w:rFonts w:ascii="Times New Roman" w:hAnsi="Times New Roman" w:cs="Times New Roman"/>
          <w:sz w:val="26"/>
          <w:szCs w:val="26"/>
        </w:rPr>
        <w:t>реднеканского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городского округа, </w:t>
      </w:r>
      <w:r w:rsidR="00D539A9" w:rsidRPr="00B96CC5">
        <w:rPr>
          <w:rFonts w:ascii="Times New Roman" w:hAnsi="Times New Roman" w:cs="Times New Roman"/>
          <w:sz w:val="26"/>
          <w:szCs w:val="26"/>
        </w:rPr>
        <w:t>управлением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B96CC5">
        <w:rPr>
          <w:rFonts w:ascii="Times New Roman" w:hAnsi="Times New Roman" w:cs="Times New Roman"/>
          <w:sz w:val="26"/>
          <w:szCs w:val="26"/>
        </w:rPr>
        <w:t>э</w:t>
      </w:r>
      <w:r w:rsidRPr="00B96CC5">
        <w:rPr>
          <w:rFonts w:ascii="Times New Roman" w:hAnsi="Times New Roman" w:cs="Times New Roman"/>
          <w:sz w:val="26"/>
          <w:szCs w:val="26"/>
        </w:rPr>
        <w:t>кономик</w:t>
      </w:r>
      <w:r w:rsidR="00D539A9" w:rsidRPr="00B96CC5">
        <w:rPr>
          <w:rFonts w:ascii="Times New Roman" w:hAnsi="Times New Roman" w:cs="Times New Roman"/>
          <w:sz w:val="26"/>
          <w:szCs w:val="26"/>
        </w:rPr>
        <w:t>и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B96CC5">
        <w:rPr>
          <w:rFonts w:ascii="Times New Roman" w:hAnsi="Times New Roman" w:cs="Times New Roman"/>
          <w:sz w:val="26"/>
          <w:szCs w:val="26"/>
        </w:rPr>
        <w:t>и развития А</w:t>
      </w:r>
      <w:r w:rsidRPr="00B96CC5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B96CC5">
        <w:rPr>
          <w:rFonts w:ascii="Times New Roman" w:hAnsi="Times New Roman" w:cs="Times New Roman"/>
          <w:sz w:val="26"/>
          <w:szCs w:val="26"/>
        </w:rPr>
        <w:t>реднеканского г</w:t>
      </w:r>
      <w:r w:rsidRPr="00B96CC5">
        <w:rPr>
          <w:rFonts w:ascii="Times New Roman" w:hAnsi="Times New Roman" w:cs="Times New Roman"/>
          <w:sz w:val="26"/>
          <w:szCs w:val="26"/>
        </w:rPr>
        <w:t xml:space="preserve">ородского округа, управлением </w:t>
      </w:r>
      <w:r w:rsidR="00D539A9" w:rsidRPr="00B96CC5">
        <w:rPr>
          <w:rFonts w:ascii="Times New Roman" w:hAnsi="Times New Roman" w:cs="Times New Roman"/>
          <w:sz w:val="26"/>
          <w:szCs w:val="26"/>
        </w:rPr>
        <w:t>муниципальной службы и</w:t>
      </w:r>
      <w:r w:rsidRPr="00B96CC5">
        <w:rPr>
          <w:rFonts w:ascii="Times New Roman" w:hAnsi="Times New Roman" w:cs="Times New Roman"/>
          <w:sz w:val="26"/>
          <w:szCs w:val="26"/>
        </w:rPr>
        <w:t xml:space="preserve"> организационной работ</w:t>
      </w:r>
      <w:r w:rsidR="00D539A9" w:rsidRPr="00B96CC5">
        <w:rPr>
          <w:rFonts w:ascii="Times New Roman" w:hAnsi="Times New Roman" w:cs="Times New Roman"/>
          <w:sz w:val="26"/>
          <w:szCs w:val="26"/>
        </w:rPr>
        <w:t>ы Администрации Среднеканского городского округа</w:t>
      </w:r>
      <w:r w:rsidRPr="00B96CC5">
        <w:rPr>
          <w:rFonts w:ascii="Times New Roman" w:hAnsi="Times New Roman" w:cs="Times New Roman"/>
          <w:sz w:val="26"/>
          <w:szCs w:val="26"/>
        </w:rPr>
        <w:t xml:space="preserve"> и структурными подразделениями </w:t>
      </w:r>
      <w:r w:rsidR="00D539A9" w:rsidRPr="00B96CC5">
        <w:rPr>
          <w:rFonts w:ascii="Times New Roman" w:hAnsi="Times New Roman" w:cs="Times New Roman"/>
          <w:sz w:val="26"/>
          <w:szCs w:val="26"/>
        </w:rPr>
        <w:t>Администрации Среднеканского городского округа</w:t>
      </w:r>
      <w:r w:rsidRPr="00B96CC5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5F736E" w:rsidRPr="00B96CC5" w:rsidRDefault="001578AA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доступа к информации на официальном сайте муниципального образования «С</w:t>
      </w:r>
      <w:r w:rsidR="00D539A9" w:rsidRPr="00B96CC5">
        <w:rPr>
          <w:rFonts w:ascii="Times New Roman" w:hAnsi="Times New Roman" w:cs="Times New Roman"/>
          <w:sz w:val="26"/>
          <w:szCs w:val="26"/>
        </w:rPr>
        <w:t>реднеканский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городской округ» </w:t>
      </w:r>
      <w:r w:rsidR="005F736E" w:rsidRPr="00B96CC5">
        <w:rPr>
          <w:rFonts w:ascii="Times New Roman" w:hAnsi="Times New Roman" w:cs="Times New Roman"/>
          <w:sz w:val="26"/>
          <w:szCs w:val="26"/>
        </w:rPr>
        <w:t xml:space="preserve">по адресу: </w:t>
      </w:r>
      <w:hyperlink r:id="rId6" w:history="1">
        <w:r w:rsidR="00D539A9" w:rsidRPr="00B96CC5">
          <w:rPr>
            <w:rStyle w:val="a4"/>
            <w:rFonts w:ascii="Times New Roman" w:hAnsi="Times New Roman" w:cs="Times New Roman"/>
            <w:sz w:val="26"/>
            <w:szCs w:val="26"/>
          </w:rPr>
          <w:t>http://admmosrednekan.ru/economy/developmentactivities/</w:t>
        </w:r>
      </w:hyperlink>
      <w:r w:rsidR="00D539A9"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hAnsi="Times New Roman" w:cs="Times New Roman"/>
          <w:sz w:val="26"/>
          <w:szCs w:val="26"/>
        </w:rPr>
        <w:t xml:space="preserve">создан </w:t>
      </w:r>
      <w:r w:rsidR="00D539A9" w:rsidRPr="00B96CC5">
        <w:rPr>
          <w:rFonts w:ascii="Times New Roman" w:hAnsi="Times New Roman" w:cs="Times New Roman"/>
          <w:sz w:val="26"/>
          <w:szCs w:val="26"/>
        </w:rPr>
        <w:t xml:space="preserve">подраздел  </w:t>
      </w:r>
      <w:r w:rsidRPr="00B96CC5">
        <w:rPr>
          <w:rFonts w:ascii="Times New Roman" w:hAnsi="Times New Roman" w:cs="Times New Roman"/>
          <w:sz w:val="26"/>
          <w:szCs w:val="26"/>
        </w:rPr>
        <w:t xml:space="preserve">«Антимонопольный </w:t>
      </w:r>
      <w:proofErr w:type="spellStart"/>
      <w:r w:rsidRPr="00B96CC5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B96CC5">
        <w:rPr>
          <w:rFonts w:ascii="Times New Roman" w:hAnsi="Times New Roman" w:cs="Times New Roman"/>
          <w:sz w:val="26"/>
          <w:szCs w:val="26"/>
        </w:rPr>
        <w:t>», в котором размещена вся актуальная информация</w:t>
      </w:r>
      <w:r w:rsidR="005F736E" w:rsidRPr="00B96CC5">
        <w:rPr>
          <w:rFonts w:ascii="Times New Roman" w:hAnsi="Times New Roman" w:cs="Times New Roman"/>
          <w:sz w:val="26"/>
          <w:szCs w:val="26"/>
        </w:rPr>
        <w:t>: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36E" w:rsidRPr="00B96CC5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 xml:space="preserve">- </w:t>
      </w:r>
      <w:r w:rsidR="001578AA" w:rsidRPr="00B96CC5">
        <w:rPr>
          <w:rFonts w:ascii="Times New Roman" w:hAnsi="Times New Roman" w:cs="Times New Roman"/>
          <w:sz w:val="26"/>
          <w:szCs w:val="26"/>
        </w:rPr>
        <w:t>по антимонопольному законодательству</w:t>
      </w:r>
      <w:r w:rsidRPr="00B96CC5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736E" w:rsidRPr="00B96CC5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- по проведению публичных консультаций посредством сбора замечаний и предложений организаций и граждан в рамках анализа проекта муниципального правового акта на предмет его влияния на конкуренцию, обоснование необходимости реализации предлагаемых решений посредством принятия нормативного правового акта, в том числе их влияние на конкуренцию,</w:t>
      </w:r>
    </w:p>
    <w:p w:rsidR="005F736E" w:rsidRPr="00B96CC5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lastRenderedPageBreak/>
        <w:t>- по проведению оценки регулирующего воздействия на проекты муниципальных правовых актов и экспертизе утвержденные муниципальные правовые акты,</w:t>
      </w:r>
    </w:p>
    <w:p w:rsidR="00C30157" w:rsidRPr="00B96CC5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- по общественному обсуждению административных регламентов на оказание муниципальных услуг</w:t>
      </w:r>
      <w:r w:rsidR="00C30157" w:rsidRPr="00B96CC5">
        <w:rPr>
          <w:rFonts w:ascii="Times New Roman" w:hAnsi="Times New Roman" w:cs="Times New Roman"/>
          <w:sz w:val="26"/>
          <w:szCs w:val="26"/>
        </w:rPr>
        <w:t>,</w:t>
      </w:r>
    </w:p>
    <w:p w:rsidR="00C30157" w:rsidRPr="00B96CC5" w:rsidRDefault="00C30157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 xml:space="preserve">- по правовому обеспечению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«Среднеканский городской округ», </w:t>
      </w:r>
    </w:p>
    <w:p w:rsidR="001578AA" w:rsidRPr="00B96CC5" w:rsidRDefault="00C30157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 xml:space="preserve">- докладах по внедрению </w:t>
      </w:r>
      <w:proofErr w:type="gramStart"/>
      <w:r w:rsidRPr="00B96CC5">
        <w:rPr>
          <w:rFonts w:ascii="Times New Roman" w:hAnsi="Times New Roman" w:cs="Times New Roman"/>
          <w:sz w:val="26"/>
          <w:szCs w:val="26"/>
        </w:rPr>
        <w:t>антимонопольного</w:t>
      </w:r>
      <w:proofErr w:type="gramEnd"/>
      <w:r w:rsidRPr="00B96CC5">
        <w:rPr>
          <w:rFonts w:ascii="Times New Roman" w:hAnsi="Times New Roman" w:cs="Times New Roman"/>
          <w:sz w:val="26"/>
          <w:szCs w:val="26"/>
        </w:rPr>
        <w:t xml:space="preserve"> комплаенса</w:t>
      </w:r>
      <w:r w:rsidR="001578AA" w:rsidRPr="00B96CC5">
        <w:rPr>
          <w:rFonts w:ascii="Times New Roman" w:hAnsi="Times New Roman" w:cs="Times New Roman"/>
          <w:sz w:val="26"/>
          <w:szCs w:val="26"/>
        </w:rPr>
        <w:t>.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 xml:space="preserve">В 2019 году выявлено 1 нарушение антимонопольного законодательства в сфере организации конкурентных процедур. 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B96CC5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Pr="00B96CC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>Наложенный административный штраф на должностное лицо был им уплачен. За период 2017-2018 годов санкции органами ФАС не предъявлялись.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 xml:space="preserve">Рассмотрение дел по вопросам применения и возможного нарушения </w:t>
      </w:r>
      <w:r w:rsidR="004F06AB" w:rsidRPr="00B96CC5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B96CC5">
        <w:rPr>
          <w:rFonts w:ascii="Times New Roman" w:eastAsia="Times New Roman" w:hAnsi="Times New Roman" w:cs="Times New Roman"/>
          <w:sz w:val="26"/>
          <w:szCs w:val="26"/>
        </w:rPr>
        <w:t>дминистрацией норм антимонопольного законодательства в судебных инстанциях не осуществлялось.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8AA" w:rsidRPr="00B96CC5" w:rsidRDefault="001578AA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С целью осуществления оценки эффективности организации и функционирования антимонопольного комплаенса в Администрации коллегиальны</w:t>
      </w:r>
      <w:r w:rsidR="00C30157" w:rsidRPr="00B96CC5">
        <w:rPr>
          <w:rFonts w:ascii="Times New Roman" w:hAnsi="Times New Roman" w:cs="Times New Roman"/>
          <w:sz w:val="26"/>
          <w:szCs w:val="26"/>
        </w:rPr>
        <w:t>м</w:t>
      </w:r>
      <w:r w:rsidRPr="00B96CC5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C30157" w:rsidRPr="00B96CC5">
        <w:rPr>
          <w:rFonts w:ascii="Times New Roman" w:hAnsi="Times New Roman" w:cs="Times New Roman"/>
          <w:sz w:val="26"/>
          <w:szCs w:val="26"/>
        </w:rPr>
        <w:t>ом</w:t>
      </w:r>
      <w:r w:rsidRPr="00B96CC5">
        <w:rPr>
          <w:rFonts w:ascii="Times New Roman" w:hAnsi="Times New Roman" w:cs="Times New Roman"/>
          <w:sz w:val="26"/>
          <w:szCs w:val="26"/>
        </w:rPr>
        <w:t>, осуществляющи</w:t>
      </w:r>
      <w:r w:rsidR="00C30157" w:rsidRPr="00B96CC5">
        <w:rPr>
          <w:rFonts w:ascii="Times New Roman" w:hAnsi="Times New Roman" w:cs="Times New Roman"/>
          <w:sz w:val="26"/>
          <w:szCs w:val="26"/>
        </w:rPr>
        <w:t>м</w:t>
      </w:r>
      <w:r w:rsidRPr="00B96CC5">
        <w:rPr>
          <w:rFonts w:ascii="Times New Roman" w:hAnsi="Times New Roman" w:cs="Times New Roman"/>
          <w:sz w:val="26"/>
          <w:szCs w:val="26"/>
        </w:rPr>
        <w:t xml:space="preserve">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</w:t>
      </w:r>
      <w:r w:rsidR="00C30157" w:rsidRPr="00B96CC5">
        <w:rPr>
          <w:rFonts w:ascii="Times New Roman" w:hAnsi="Times New Roman" w:cs="Times New Roman"/>
          <w:sz w:val="26"/>
          <w:szCs w:val="26"/>
        </w:rPr>
        <w:t>Среднеканский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городской округ», </w:t>
      </w:r>
      <w:r w:rsidR="00C30157" w:rsidRPr="00B96CC5">
        <w:rPr>
          <w:rFonts w:ascii="Times New Roman" w:hAnsi="Times New Roman" w:cs="Times New Roman"/>
          <w:sz w:val="26"/>
          <w:szCs w:val="26"/>
        </w:rPr>
        <w:t xml:space="preserve">определен Координационный совет в области малого и среднего предпринимательства в Среднеканском городском округе, </w:t>
      </w:r>
      <w:proofErr w:type="gramStart"/>
      <w:r w:rsidR="00C30157" w:rsidRPr="00B96CC5">
        <w:rPr>
          <w:rFonts w:ascii="Times New Roman" w:hAnsi="Times New Roman" w:cs="Times New Roman"/>
          <w:sz w:val="26"/>
          <w:szCs w:val="26"/>
        </w:rPr>
        <w:t>положение</w:t>
      </w:r>
      <w:proofErr w:type="gramEnd"/>
      <w:r w:rsidR="00C30157" w:rsidRPr="00B96CC5">
        <w:rPr>
          <w:rFonts w:ascii="Times New Roman" w:hAnsi="Times New Roman" w:cs="Times New Roman"/>
          <w:sz w:val="26"/>
          <w:szCs w:val="26"/>
        </w:rPr>
        <w:t xml:space="preserve"> о работе которого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B96CC5">
        <w:rPr>
          <w:rFonts w:ascii="Times New Roman" w:hAnsi="Times New Roman" w:cs="Times New Roman"/>
          <w:sz w:val="26"/>
          <w:szCs w:val="26"/>
        </w:rPr>
        <w:t xml:space="preserve">и персональный состав </w:t>
      </w:r>
      <w:r w:rsidRPr="00B96CC5">
        <w:rPr>
          <w:rFonts w:ascii="Times New Roman" w:hAnsi="Times New Roman" w:cs="Times New Roman"/>
          <w:sz w:val="26"/>
          <w:szCs w:val="26"/>
        </w:rPr>
        <w:t xml:space="preserve">утвержден постановлением </w:t>
      </w:r>
      <w:r w:rsidR="00C30157" w:rsidRPr="00B96CC5">
        <w:rPr>
          <w:rFonts w:ascii="Times New Roman" w:hAnsi="Times New Roman" w:cs="Times New Roman"/>
          <w:sz w:val="26"/>
          <w:szCs w:val="26"/>
        </w:rPr>
        <w:t>Администрации Среднеканского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городского округа от    </w:t>
      </w:r>
      <w:r w:rsidR="00C30157" w:rsidRPr="00B96CC5">
        <w:rPr>
          <w:rFonts w:ascii="Times New Roman" w:hAnsi="Times New Roman" w:cs="Times New Roman"/>
          <w:sz w:val="26"/>
          <w:szCs w:val="26"/>
        </w:rPr>
        <w:t>28</w:t>
      </w:r>
      <w:r w:rsidRPr="00B96CC5">
        <w:rPr>
          <w:rFonts w:ascii="Times New Roman" w:hAnsi="Times New Roman" w:cs="Times New Roman"/>
          <w:sz w:val="26"/>
          <w:szCs w:val="26"/>
        </w:rPr>
        <w:t>.12.201</w:t>
      </w:r>
      <w:r w:rsidR="00C30157" w:rsidRPr="00B96CC5">
        <w:rPr>
          <w:rFonts w:ascii="Times New Roman" w:hAnsi="Times New Roman" w:cs="Times New Roman"/>
          <w:sz w:val="26"/>
          <w:szCs w:val="26"/>
        </w:rPr>
        <w:t>6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</w:t>
      </w:r>
      <w:r w:rsidR="00C30157" w:rsidRPr="00B96CC5">
        <w:rPr>
          <w:rFonts w:ascii="Times New Roman" w:hAnsi="Times New Roman" w:cs="Times New Roman"/>
          <w:sz w:val="26"/>
          <w:szCs w:val="26"/>
        </w:rPr>
        <w:t>ода</w:t>
      </w:r>
      <w:r w:rsidRPr="00B96CC5">
        <w:rPr>
          <w:rFonts w:ascii="Times New Roman" w:hAnsi="Times New Roman" w:cs="Times New Roman"/>
          <w:sz w:val="26"/>
          <w:szCs w:val="26"/>
        </w:rPr>
        <w:t xml:space="preserve"> №   </w:t>
      </w:r>
      <w:r w:rsidR="00C30157" w:rsidRPr="00B96CC5">
        <w:rPr>
          <w:rFonts w:ascii="Times New Roman" w:hAnsi="Times New Roman" w:cs="Times New Roman"/>
          <w:sz w:val="26"/>
          <w:szCs w:val="26"/>
        </w:rPr>
        <w:t>450 (с учетом изменений и дополнений № 289 от 18.12.2018года, № 37-п от 17.02.2020 года)</w:t>
      </w:r>
      <w:r w:rsidRPr="00B96CC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03D5" w:rsidRPr="00B96CC5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 Информация о проведенных мероприятиях по внедрению антимонопольного комплаенса в </w:t>
      </w:r>
      <w:r w:rsidR="00432AF7"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А</w:t>
      </w:r>
      <w:r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дминистрации С</w:t>
      </w:r>
      <w:r w:rsidR="00432AF7"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 городского округа.</w:t>
      </w: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В</w:t>
      </w:r>
      <w:r w:rsidR="00432AF7"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hAnsi="Times New Roman" w:cs="Times New Roman"/>
          <w:sz w:val="26"/>
          <w:szCs w:val="26"/>
        </w:rPr>
        <w:t>целях</w:t>
      </w:r>
      <w:r w:rsidR="00432AF7"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hAnsi="Times New Roman" w:cs="Times New Roman"/>
          <w:sz w:val="26"/>
          <w:szCs w:val="26"/>
        </w:rPr>
        <w:t>выявления</w:t>
      </w:r>
      <w:r w:rsidR="00432AF7" w:rsidRPr="00B96CC5">
        <w:rPr>
          <w:rFonts w:ascii="Times New Roman" w:hAnsi="Times New Roman" w:cs="Times New Roman"/>
          <w:sz w:val="26"/>
          <w:szCs w:val="26"/>
        </w:rPr>
        <w:t xml:space="preserve"> и</w:t>
      </w:r>
      <w:r w:rsidRPr="00B96CC5">
        <w:rPr>
          <w:rFonts w:ascii="Times New Roman" w:hAnsi="Times New Roman" w:cs="Times New Roman"/>
          <w:sz w:val="26"/>
          <w:szCs w:val="26"/>
        </w:rPr>
        <w:t xml:space="preserve"> оценки</w:t>
      </w:r>
      <w:r w:rsidR="00432AF7"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hAnsi="Times New Roman" w:cs="Times New Roman"/>
          <w:sz w:val="26"/>
          <w:szCs w:val="26"/>
        </w:rPr>
        <w:t>рисков</w:t>
      </w:r>
      <w:r w:rsidR="00432AF7"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hAnsi="Times New Roman" w:cs="Times New Roman"/>
          <w:sz w:val="26"/>
          <w:szCs w:val="26"/>
        </w:rPr>
        <w:t>нарушения</w:t>
      </w:r>
      <w:r w:rsidR="00432AF7"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hAnsi="Times New Roman" w:cs="Times New Roman"/>
          <w:sz w:val="26"/>
          <w:szCs w:val="26"/>
        </w:rPr>
        <w:t>антимонопольного законодательства уполномоченными подразделениями проводится ряд мероприятий.</w:t>
      </w: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color w:val="222222"/>
          <w:sz w:val="26"/>
          <w:szCs w:val="26"/>
          <w:bdr w:val="none" w:sz="0" w:space="0" w:color="auto" w:frame="1"/>
          <w:lang w:eastAsia="ru-RU"/>
        </w:rPr>
        <w:t> </w:t>
      </w:r>
      <w:r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2.1. Анализ выявленных нарушений антимонопольного законодательства в деятельности за </w:t>
      </w:r>
      <w:r w:rsidR="00FB27FF"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отчетный период</w:t>
      </w:r>
      <w:r w:rsidRPr="00B96CC5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.</w:t>
      </w:r>
    </w:p>
    <w:p w:rsidR="00611CED" w:rsidRPr="00B96CC5" w:rsidRDefault="00611CED" w:rsidP="00611CED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Проведённый мониторинг по наличию предостережений, предупреждений, штрафов, жалоб, возбужденных дел в области антимонопольного законодательства </w:t>
      </w:r>
      <w:r w:rsidR="003D464B" w:rsidRPr="00B96CC5"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B96CC5">
        <w:rPr>
          <w:rFonts w:ascii="Times New Roman" w:eastAsia="Times New Roman" w:hAnsi="Times New Roman" w:cs="Times New Roman"/>
          <w:sz w:val="26"/>
          <w:szCs w:val="26"/>
        </w:rPr>
        <w:t>показал следующее:</w:t>
      </w:r>
    </w:p>
    <w:p w:rsidR="004F06AB" w:rsidRPr="00B96CC5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 xml:space="preserve">Выявлено 1 нарушение антимонопольного законодательства в сфере организации конкурентных процедур. </w:t>
      </w:r>
    </w:p>
    <w:p w:rsidR="004F06AB" w:rsidRPr="00B96CC5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4F06AB" w:rsidRPr="00B96CC5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B96CC5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7" w:anchor="dst101310" w:history="1">
        <w:r w:rsidRPr="00B96CC5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B96CC5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</w:t>
      </w:r>
      <w:r w:rsidRPr="00B96CC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F06AB" w:rsidRPr="00B96CC5" w:rsidRDefault="004F06AB" w:rsidP="004F0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>Наложенный административный штраф на должностное лицо был им уплачен. Иные санкции органами ФАС не предъявлялись.</w:t>
      </w:r>
    </w:p>
    <w:p w:rsidR="004F06AB" w:rsidRPr="00B96CC5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D464B" w:rsidRPr="00B96CC5" w:rsidRDefault="003D464B" w:rsidP="00611CED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2.2. Анализ проектов</w:t>
      </w:r>
      <w:r w:rsidR="00611CED"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нормативных</w:t>
      </w:r>
      <w:r w:rsidR="00611CED"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правовых</w:t>
      </w:r>
      <w:r w:rsidR="00611CED"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актов администрации С</w:t>
      </w:r>
      <w:r w:rsidR="00432AF7"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городского округа на предмет их соответствия антимонопольному законодательству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proofErr w:type="gramStart"/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Pr="00B96CC5">
        <w:rPr>
          <w:rFonts w:ascii="Times New Roman" w:hAnsi="Times New Roman" w:cs="Times New Roman"/>
          <w:sz w:val="26"/>
          <w:szCs w:val="26"/>
        </w:rPr>
        <w:t>Положения</w:t>
      </w:r>
      <w:proofErr w:type="gramEnd"/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в целях обеспечения проведения анализа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на предмет соответствия антимонопольному законодательству, нормативные правовые акты Администрации размещаются на</w:t>
      </w:r>
      <w:r w:rsidR="005E4DA7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 сайте муниципального образования «С</w:t>
      </w:r>
      <w:r w:rsidR="005E4DA7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городской округ» в подразделе «</w:t>
      </w:r>
      <w:r w:rsidR="005E4DA7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Антимонопольный </w:t>
      </w:r>
      <w:proofErr w:type="spellStart"/>
      <w:r w:rsidR="005E4DA7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раздела «</w:t>
      </w:r>
      <w:r w:rsidR="005E4DA7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Деятельность по развитию конкуренции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="005E4DA7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по адресу: </w:t>
      </w:r>
      <w:hyperlink r:id="rId8" w:history="1">
        <w:r w:rsidR="005E4DA7" w:rsidRPr="00B96CC5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eastAsia="ru-RU"/>
          </w:rPr>
          <w:t>http://admmosrednekan.ru/economy/developmentactivities/</w:t>
        </w:r>
      </w:hyperlink>
      <w:r w:rsidR="005E4DA7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66540A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 xml:space="preserve">На основании Положения, в целях публичного обсуждения муниципальных правовых актов, имеющих риск нарушения антимонопольного законодательства, структурные подразделения </w:t>
      </w:r>
      <w:r w:rsidR="005E4DA7" w:rsidRPr="00B96CC5">
        <w:rPr>
          <w:rFonts w:ascii="Times New Roman" w:hAnsi="Times New Roman" w:cs="Times New Roman"/>
          <w:sz w:val="26"/>
          <w:szCs w:val="26"/>
        </w:rPr>
        <w:t>А</w:t>
      </w:r>
      <w:r w:rsidRPr="00B96CC5">
        <w:rPr>
          <w:rFonts w:ascii="Times New Roman" w:hAnsi="Times New Roman" w:cs="Times New Roman"/>
          <w:sz w:val="26"/>
          <w:szCs w:val="26"/>
        </w:rPr>
        <w:t>дминистрации проводят публичные консультации по проектам НПА. В 20</w:t>
      </w:r>
      <w:r w:rsidR="005E4DA7" w:rsidRPr="00B96CC5">
        <w:rPr>
          <w:rFonts w:ascii="Times New Roman" w:hAnsi="Times New Roman" w:cs="Times New Roman"/>
          <w:sz w:val="26"/>
          <w:szCs w:val="26"/>
        </w:rPr>
        <w:t>20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B96CC5">
        <w:rPr>
          <w:rFonts w:ascii="Times New Roman" w:hAnsi="Times New Roman" w:cs="Times New Roman"/>
          <w:sz w:val="26"/>
          <w:szCs w:val="26"/>
        </w:rPr>
        <w:t xml:space="preserve"> сайте муниципального образования «С</w:t>
      </w:r>
      <w:r w:rsidR="005E4DA7" w:rsidRPr="00B96CC5">
        <w:rPr>
          <w:rFonts w:ascii="Times New Roman" w:hAnsi="Times New Roman" w:cs="Times New Roman"/>
          <w:sz w:val="26"/>
          <w:szCs w:val="26"/>
        </w:rPr>
        <w:t>реднеканского</w:t>
      </w:r>
      <w:r w:rsidRPr="00B96CC5">
        <w:rPr>
          <w:rFonts w:ascii="Times New Roman" w:hAnsi="Times New Roman" w:cs="Times New Roman"/>
          <w:sz w:val="26"/>
          <w:szCs w:val="26"/>
        </w:rPr>
        <w:t xml:space="preserve"> городского округа» было размещено </w:t>
      </w:r>
      <w:r w:rsidR="005E4DA7" w:rsidRPr="00B96CC5">
        <w:rPr>
          <w:rFonts w:ascii="Times New Roman" w:hAnsi="Times New Roman" w:cs="Times New Roman"/>
          <w:sz w:val="26"/>
          <w:szCs w:val="26"/>
        </w:rPr>
        <w:t>16</w:t>
      </w:r>
      <w:r w:rsidRPr="00B96CC5">
        <w:rPr>
          <w:rFonts w:ascii="Times New Roman" w:hAnsi="Times New Roman" w:cs="Times New Roman"/>
          <w:sz w:val="26"/>
          <w:szCs w:val="26"/>
        </w:rPr>
        <w:t xml:space="preserve"> проектов НПА для проведения публичных консультаций. </w:t>
      </w:r>
    </w:p>
    <w:p w:rsidR="0066540A" w:rsidRPr="00B96CC5" w:rsidRDefault="0066540A" w:rsidP="006654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на проекты муниципальных нормативных правовых актов составляет не менее 7 рабочих дней со дня размещения уведомления на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B96CC5">
        <w:rPr>
          <w:rFonts w:ascii="Times New Roman" w:hAnsi="Times New Roman" w:cs="Times New Roman"/>
          <w:sz w:val="26"/>
          <w:szCs w:val="26"/>
        </w:rPr>
        <w:t xml:space="preserve"> сайте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городской округ»</w:t>
      </w:r>
      <w:r w:rsidRPr="00B96CC5">
        <w:rPr>
          <w:rFonts w:ascii="Times New Roman" w:hAnsi="Times New Roman" w:cs="Times New Roman"/>
          <w:sz w:val="26"/>
          <w:szCs w:val="26"/>
        </w:rPr>
        <w:t>.</w:t>
      </w:r>
    </w:p>
    <w:p w:rsidR="0066540A" w:rsidRPr="00B96CC5" w:rsidRDefault="0066540A" w:rsidP="006654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По итогам проведения публичных консультаций, замечания и предложения от организаций и граждан на нарушения антимонопольного законодательства в деятельности Администрации Среднеканского городского округа не поступали.</w:t>
      </w:r>
    </w:p>
    <w:p w:rsidR="00F12CC0" w:rsidRPr="00B96CC5" w:rsidRDefault="00F12CC0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>За отчетный период правовым управлением Администрации Среднеканского городского округа  осуществлена экспертиза 128 проектов муниципальных правовых актов на предмет соответствия их антимонопольному законодательству.</w:t>
      </w:r>
    </w:p>
    <w:p w:rsidR="00F12CC0" w:rsidRPr="00B96CC5" w:rsidRDefault="00181C35" w:rsidP="00181C35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Процедура проведения анализа проектов НПА на предмет выявления рисков нарушения антимонопольного законодательства соблюдена в полном объеме. </w:t>
      </w: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</w:t>
      </w:r>
      <w:r w:rsidR="00FD4684"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B96C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. Мероприятия по снижению рисков нарушения антимонопольного законодательства.</w:t>
      </w: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 </w:t>
      </w:r>
      <w:r w:rsidRPr="00B96CC5">
        <w:rPr>
          <w:rFonts w:ascii="Times New Roman" w:hAnsi="Times New Roman" w:cs="Times New Roman"/>
          <w:sz w:val="26"/>
          <w:szCs w:val="26"/>
        </w:rPr>
        <w:t xml:space="preserve">В целях снижения вероятности наступления и/или минимизации последствий рисков нарушения антимонопольного законодательства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Управлением 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муниципальной службы и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организационной работ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ы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осуществлено ознакомление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руководителей структурных подразделений Администрации с 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распоряжением Администрации Среднеканского городского округа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от 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14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.0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.20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19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г. № 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37-р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«</w:t>
      </w:r>
      <w:r w:rsidR="0047354F" w:rsidRPr="00B96CC5">
        <w:rPr>
          <w:rFonts w:ascii="Times New Roman" w:hAnsi="Times New Roman" w:cs="Times New Roman"/>
          <w:sz w:val="26"/>
          <w:szCs w:val="26"/>
        </w:rPr>
        <w:t>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».</w:t>
      </w:r>
    </w:p>
    <w:p w:rsidR="00181C35" w:rsidRPr="00B96CC5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 целью   повышения квалификации сотрудников Администрации в сфере антимонопольного законодательства проведены</w:t>
      </w:r>
      <w:r w:rsidR="0047354F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рабочие совещания по вопросу </w:t>
      </w:r>
      <w:proofErr w:type="gramStart"/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реализации механизма проведения анализа проектов</w:t>
      </w:r>
      <w:proofErr w:type="gramEnd"/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НПА Администрации на предмет соответствия их антимонопольному законодательству, а также с целью ознакомления структурных подразделений Администрации с возможными рисками нарушения антимонопольного законодательства.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Осуществляется мониторинг правоприменительной деятельности органов ФАС и судов в области антимонопольного законодательства.</w:t>
      </w:r>
    </w:p>
    <w:p w:rsidR="00181C35" w:rsidRPr="00B96CC5" w:rsidRDefault="00FD4684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В </w:t>
      </w:r>
      <w:r w:rsidR="00181C35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целях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исключения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положений,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противоречащих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нормам антимонопольного законодательства на стадии разработки проектов НПА, договоров, соглашений,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правовым </w:t>
      </w:r>
      <w:r w:rsidR="00181C35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управлением на постоянной основе проводятся юридические консультации по перечисленным актам, подготовленным структурными подразделениями Администрации.</w:t>
      </w:r>
    </w:p>
    <w:p w:rsidR="003A1C45" w:rsidRPr="00B96CC5" w:rsidRDefault="003A1C45" w:rsidP="003A1C45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B96CC5">
        <w:rPr>
          <w:rFonts w:ascii="Times New Roman" w:hAnsi="Times New Roman" w:cs="Times New Roman"/>
          <w:b/>
          <w:sz w:val="26"/>
          <w:szCs w:val="26"/>
        </w:rPr>
        <w:t xml:space="preserve">Оценка эффективности </w:t>
      </w:r>
      <w:proofErr w:type="gramStart"/>
      <w:r w:rsidRPr="00B96CC5">
        <w:rPr>
          <w:rFonts w:ascii="Times New Roman" w:hAnsi="Times New Roman" w:cs="Times New Roman"/>
          <w:b/>
          <w:sz w:val="26"/>
          <w:szCs w:val="26"/>
        </w:rPr>
        <w:t>антимонопольного</w:t>
      </w:r>
      <w:proofErr w:type="gramEnd"/>
      <w:r w:rsidRPr="00B96CC5">
        <w:rPr>
          <w:rFonts w:ascii="Times New Roman" w:hAnsi="Times New Roman" w:cs="Times New Roman"/>
          <w:b/>
          <w:sz w:val="26"/>
          <w:szCs w:val="26"/>
        </w:rPr>
        <w:t xml:space="preserve"> комплаенса</w:t>
      </w:r>
      <w:r w:rsidR="00EF55BA" w:rsidRPr="00B96CC5">
        <w:rPr>
          <w:rFonts w:ascii="Times New Roman" w:hAnsi="Times New Roman" w:cs="Times New Roman"/>
          <w:b/>
          <w:sz w:val="26"/>
          <w:szCs w:val="26"/>
        </w:rPr>
        <w:t xml:space="preserve"> за 2020 год</w:t>
      </w:r>
      <w:r w:rsidRPr="00B96CC5">
        <w:rPr>
          <w:rFonts w:ascii="Times New Roman" w:hAnsi="Times New Roman" w:cs="Times New Roman"/>
          <w:b/>
          <w:sz w:val="26"/>
          <w:szCs w:val="26"/>
        </w:rPr>
        <w:t>.</w:t>
      </w:r>
    </w:p>
    <w:p w:rsidR="003A1C45" w:rsidRPr="00B96CC5" w:rsidRDefault="003A1C45" w:rsidP="003A1C4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B96CC5">
        <w:rPr>
          <w:rFonts w:ascii="Times New Roman" w:hAnsi="Times New Roman" w:cs="Times New Roman"/>
          <w:sz w:val="26"/>
          <w:szCs w:val="26"/>
        </w:rPr>
        <w:t>В соответствии с распоряжением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ключевым показателям эффективности антимонопольного комплаенса в Администрации Среднеканского городского округа </w:t>
      </w:r>
      <w:r w:rsidR="00EF55BA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установлены следующие значения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tbl>
      <w:tblPr>
        <w:tblStyle w:val="a5"/>
        <w:tblW w:w="9676" w:type="dxa"/>
        <w:tblLook w:val="04A0" w:firstRow="1" w:lastRow="0" w:firstColumn="1" w:lastColumn="0" w:noHBand="0" w:noVBand="1"/>
      </w:tblPr>
      <w:tblGrid>
        <w:gridCol w:w="567"/>
        <w:gridCol w:w="7685"/>
        <w:gridCol w:w="1424"/>
      </w:tblGrid>
      <w:tr w:rsidR="00EF55BA" w:rsidRPr="00B96CC5" w:rsidTr="00EF55BA">
        <w:tc>
          <w:tcPr>
            <w:tcW w:w="534" w:type="dxa"/>
          </w:tcPr>
          <w:p w:rsidR="00EF55BA" w:rsidRPr="00B96CC5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№ </w:t>
            </w:r>
            <w:proofErr w:type="gramStart"/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п</w:t>
            </w:r>
            <w:proofErr w:type="gramEnd"/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7938" w:type="dxa"/>
          </w:tcPr>
          <w:p w:rsidR="00EF55BA" w:rsidRPr="00B96CC5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Наименование ключевого показателя эффективности</w:t>
            </w:r>
          </w:p>
        </w:tc>
        <w:tc>
          <w:tcPr>
            <w:tcW w:w="1204" w:type="dxa"/>
          </w:tcPr>
          <w:p w:rsidR="00EF55BA" w:rsidRPr="00B96CC5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Значение показателя в баллах</w:t>
            </w:r>
          </w:p>
        </w:tc>
      </w:tr>
      <w:tr w:rsidR="00EF55BA" w:rsidRPr="00B96CC5" w:rsidTr="00EF55BA">
        <w:tc>
          <w:tcPr>
            <w:tcW w:w="534" w:type="dxa"/>
          </w:tcPr>
          <w:p w:rsidR="00EF55BA" w:rsidRPr="00B96CC5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938" w:type="dxa"/>
          </w:tcPr>
          <w:p w:rsidR="00EF55BA" w:rsidRPr="00B96CC5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факты выдачи Администрации Среднеканского городского 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</w:t>
            </w:r>
          </w:p>
        </w:tc>
        <w:tc>
          <w:tcPr>
            <w:tcW w:w="1204" w:type="dxa"/>
          </w:tcPr>
          <w:p w:rsidR="00EF55BA" w:rsidRPr="00B96CC5" w:rsidRDefault="00EF55BA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15</w:t>
            </w:r>
          </w:p>
        </w:tc>
      </w:tr>
      <w:tr w:rsidR="00EF55BA" w:rsidRPr="00B96CC5" w:rsidTr="00EF55BA">
        <w:tc>
          <w:tcPr>
            <w:tcW w:w="534" w:type="dxa"/>
          </w:tcPr>
          <w:p w:rsidR="00EF55BA" w:rsidRPr="00B96CC5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938" w:type="dxa"/>
          </w:tcPr>
          <w:p w:rsidR="00EF55BA" w:rsidRPr="00B96CC5" w:rsidRDefault="00EF55BA" w:rsidP="00EF55BA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proofErr w:type="gramStart"/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</w:t>
            </w:r>
            <w:proofErr w:type="gramEnd"/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предпринимательской и иной экономической </w:t>
            </w: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деятельности</w:t>
            </w:r>
          </w:p>
        </w:tc>
        <w:tc>
          <w:tcPr>
            <w:tcW w:w="1204" w:type="dxa"/>
          </w:tcPr>
          <w:p w:rsidR="00EF55BA" w:rsidRPr="00B96CC5" w:rsidRDefault="00EF55BA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35</w:t>
            </w:r>
          </w:p>
        </w:tc>
      </w:tr>
      <w:tr w:rsidR="00EF55BA" w:rsidRPr="00B96CC5" w:rsidTr="00EF55BA">
        <w:tc>
          <w:tcPr>
            <w:tcW w:w="534" w:type="dxa"/>
          </w:tcPr>
          <w:p w:rsidR="00EF55BA" w:rsidRPr="00B96CC5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3</w:t>
            </w:r>
          </w:p>
        </w:tc>
        <w:tc>
          <w:tcPr>
            <w:tcW w:w="7938" w:type="dxa"/>
          </w:tcPr>
          <w:p w:rsidR="00EF55BA" w:rsidRPr="00B96CC5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обоснованные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</w:t>
            </w:r>
          </w:p>
        </w:tc>
        <w:tc>
          <w:tcPr>
            <w:tcW w:w="1204" w:type="dxa"/>
          </w:tcPr>
          <w:p w:rsidR="00EF55BA" w:rsidRPr="00B96CC5" w:rsidRDefault="00EF55BA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10</w:t>
            </w:r>
          </w:p>
        </w:tc>
      </w:tr>
      <w:tr w:rsidR="00EF55BA" w:rsidRPr="00B96CC5" w:rsidTr="00EF55BA">
        <w:tc>
          <w:tcPr>
            <w:tcW w:w="534" w:type="dxa"/>
          </w:tcPr>
          <w:p w:rsidR="00EF55BA" w:rsidRPr="00B96CC5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938" w:type="dxa"/>
          </w:tcPr>
          <w:p w:rsidR="00EF55BA" w:rsidRPr="00B96CC5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выполнение плана мероприятий («дорожной карты») по снижению рисков нарушения антимонопольного законодательства</w:t>
            </w:r>
          </w:p>
        </w:tc>
        <w:tc>
          <w:tcPr>
            <w:tcW w:w="1204" w:type="dxa"/>
          </w:tcPr>
          <w:p w:rsidR="00EF55BA" w:rsidRPr="00B96CC5" w:rsidRDefault="00FD4684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</w:t>
            </w:r>
          </w:p>
        </w:tc>
      </w:tr>
      <w:tr w:rsidR="00EF55BA" w:rsidRPr="00B96CC5" w:rsidTr="00EF55BA">
        <w:tc>
          <w:tcPr>
            <w:tcW w:w="534" w:type="dxa"/>
          </w:tcPr>
          <w:p w:rsidR="00EF55BA" w:rsidRPr="00B96CC5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7938" w:type="dxa"/>
          </w:tcPr>
          <w:p w:rsidR="00EF55BA" w:rsidRPr="00B96CC5" w:rsidRDefault="00EF55BA" w:rsidP="00EF55BA">
            <w:pPr>
              <w:spacing w:after="120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204" w:type="dxa"/>
          </w:tcPr>
          <w:p w:rsidR="00EF55BA" w:rsidRPr="00B96CC5" w:rsidRDefault="00181C35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B96CC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55</w:t>
            </w:r>
          </w:p>
        </w:tc>
      </w:tr>
    </w:tbl>
    <w:p w:rsidR="00EC01CA" w:rsidRPr="00B96CC5" w:rsidRDefault="003A1C45" w:rsidP="006F2F4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hAnsi="Times New Roman" w:cs="Times New Roman"/>
          <w:sz w:val="26"/>
          <w:szCs w:val="26"/>
        </w:rPr>
        <w:t xml:space="preserve">Согласно расчетам итоговый показатель оценивается как </w:t>
      </w:r>
      <w:r w:rsidR="00181C35" w:rsidRPr="00B96CC5">
        <w:rPr>
          <w:rFonts w:ascii="Times New Roman" w:hAnsi="Times New Roman" w:cs="Times New Roman"/>
          <w:sz w:val="26"/>
          <w:szCs w:val="26"/>
        </w:rPr>
        <w:t>средняя эффективность</w:t>
      </w:r>
      <w:r w:rsidRPr="00B96CC5">
        <w:rPr>
          <w:rFonts w:ascii="Times New Roman" w:hAnsi="Times New Roman" w:cs="Times New Roman"/>
          <w:sz w:val="26"/>
          <w:szCs w:val="26"/>
        </w:rPr>
        <w:t>, все целевые значения ключевых показателей эффективности достигнуты.</w:t>
      </w:r>
      <w:r w:rsidR="006F2F46" w:rsidRPr="00B96C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F46" w:rsidRPr="00B96CC5" w:rsidRDefault="006F2F46" w:rsidP="006F2F46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6F2F46" w:rsidRPr="00B96CC5" w:rsidRDefault="006F2F46" w:rsidP="00B96CC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1. </w:t>
      </w:r>
      <w:r w:rsidR="00B96CC5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Осуществлено в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недрение</w:t>
      </w:r>
      <w:r w:rsidR="00B96CC5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системы внутреннего обеспечения соответствия требованиям антимонопольного законодательства</w:t>
      </w:r>
      <w:r w:rsidR="00F94719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</w:t>
      </w:r>
      <w:proofErr w:type="gramStart"/>
      <w:r w:rsidR="00F94719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Антимонопольный</w:t>
      </w:r>
      <w:proofErr w:type="gramEnd"/>
      <w:r w:rsidR="00F94719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="00F94719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="00F94719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B96CC5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Администрации Среднеканского городского округа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B96CC5" w:rsidRDefault="006F2F46" w:rsidP="006F2F46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2. Разработаны нормативные акты Администрации в сфере антимонопольного комплаенса, создан </w:t>
      </w:r>
      <w:r w:rsidR="00B96CC5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раздел «Антимонопольный </w:t>
      </w:r>
      <w:proofErr w:type="spellStart"/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» на официальном сайте муниципального образования «С</w:t>
      </w:r>
      <w:r w:rsidR="00B96CC5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городской округ».</w:t>
      </w:r>
    </w:p>
    <w:p w:rsidR="006F2F46" w:rsidRPr="00B96CC5" w:rsidRDefault="00B96CC5" w:rsidP="006F2F46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3. </w:t>
      </w:r>
      <w:r w:rsidR="006F2F46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Урегулировано взаимодействие структурных подразделений по вопросам нарушения антимонопольного законодательства и антимонопольного комплаенса.</w:t>
      </w:r>
    </w:p>
    <w:p w:rsidR="006F2F46" w:rsidRPr="00B96CC5" w:rsidRDefault="00B96CC5" w:rsidP="006F2F46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4. </w:t>
      </w:r>
      <w:r w:rsidR="006F2F46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Руководители структурных подразделений </w:t>
      </w: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="006F2F46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дминистрации ознакомлены с нормативными документами, регламентирующими организацию системы внутреннего обеспечения соответствия требованиям антимонопольного законодательства,</w:t>
      </w:r>
      <w:r w:rsidR="006F2F46" w:rsidRPr="00B96CC5">
        <w:rPr>
          <w:rFonts w:ascii="Times New Roman" w:hAnsi="Times New Roman" w:cs="Times New Roman"/>
          <w:sz w:val="26"/>
          <w:szCs w:val="26"/>
        </w:rPr>
        <w:t xml:space="preserve"> а также с совокупностью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EC01CA" w:rsidRDefault="00B96CC5" w:rsidP="00B96CC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5. </w:t>
      </w:r>
      <w:r w:rsidR="006F2F46" w:rsidRPr="00B96CC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Оценка достижения ключевых показателей эффективности </w:t>
      </w:r>
      <w:r w:rsidR="006F2F46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функционирования антимонопольного комплаенса в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</w:t>
      </w:r>
      <w:r w:rsidR="006F2F46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дминистрации </w:t>
      </w:r>
      <w:r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определена как средняя</w:t>
      </w:r>
      <w:r w:rsidR="006F2F46" w:rsidRPr="00B96CC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Pr="00B96C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3B0" w:rsidRPr="00B96CC5" w:rsidRDefault="001103B0" w:rsidP="001103B0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</w:t>
      </w:r>
      <w:bookmarkStart w:id="0" w:name="_GoBack"/>
      <w:bookmarkEnd w:id="0"/>
    </w:p>
    <w:sectPr w:rsidR="001103B0" w:rsidRPr="00B96CC5" w:rsidSect="001103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31154"/>
    <w:multiLevelType w:val="hybridMultilevel"/>
    <w:tmpl w:val="018A6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5599E"/>
    <w:multiLevelType w:val="hybridMultilevel"/>
    <w:tmpl w:val="855A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A47433"/>
    <w:multiLevelType w:val="multilevel"/>
    <w:tmpl w:val="384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D3"/>
    <w:rsid w:val="001103B0"/>
    <w:rsid w:val="00134D3C"/>
    <w:rsid w:val="001578AA"/>
    <w:rsid w:val="00161182"/>
    <w:rsid w:val="00181C35"/>
    <w:rsid w:val="00234868"/>
    <w:rsid w:val="00372938"/>
    <w:rsid w:val="003A1C45"/>
    <w:rsid w:val="003C2CD3"/>
    <w:rsid w:val="003D464B"/>
    <w:rsid w:val="00432AF7"/>
    <w:rsid w:val="00447A95"/>
    <w:rsid w:val="0047354F"/>
    <w:rsid w:val="004B2553"/>
    <w:rsid w:val="004F06AB"/>
    <w:rsid w:val="00512084"/>
    <w:rsid w:val="005633FF"/>
    <w:rsid w:val="005E4DA7"/>
    <w:rsid w:val="005F736E"/>
    <w:rsid w:val="00611CED"/>
    <w:rsid w:val="0066540A"/>
    <w:rsid w:val="006F2F46"/>
    <w:rsid w:val="008703D5"/>
    <w:rsid w:val="0097349D"/>
    <w:rsid w:val="00981F7F"/>
    <w:rsid w:val="00A56447"/>
    <w:rsid w:val="00B27363"/>
    <w:rsid w:val="00B51FB9"/>
    <w:rsid w:val="00B70CD8"/>
    <w:rsid w:val="00B96CC5"/>
    <w:rsid w:val="00BD0F98"/>
    <w:rsid w:val="00C30157"/>
    <w:rsid w:val="00C55EAD"/>
    <w:rsid w:val="00CD3671"/>
    <w:rsid w:val="00D539A9"/>
    <w:rsid w:val="00D67C15"/>
    <w:rsid w:val="00DA5AB4"/>
    <w:rsid w:val="00E62923"/>
    <w:rsid w:val="00EC01CA"/>
    <w:rsid w:val="00EF55BA"/>
    <w:rsid w:val="00F12CC0"/>
    <w:rsid w:val="00F72578"/>
    <w:rsid w:val="00F94719"/>
    <w:rsid w:val="00FB27FF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8703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87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economy/developmentactivitie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56065/f4823c3311874efd0ecdfa668c9705968edbc47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mosrednekan.ru/economy/developmentactivitie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7</cp:revision>
  <dcterms:created xsi:type="dcterms:W3CDTF">2021-01-25T06:38:00Z</dcterms:created>
  <dcterms:modified xsi:type="dcterms:W3CDTF">2021-01-25T23:31:00Z</dcterms:modified>
</cp:coreProperties>
</file>